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16687" w14:textId="6FABCCA7" w:rsidR="0011642D" w:rsidRPr="00371D85" w:rsidRDefault="0011642D" w:rsidP="00E000FE">
      <w:pPr>
        <w:rPr>
          <w:rFonts w:ascii="Arial" w:hAnsi="Arial" w:cs="Arial"/>
          <w:sz w:val="24"/>
          <w:szCs w:val="24"/>
        </w:rPr>
      </w:pPr>
      <w:r w:rsidRPr="00371D85">
        <w:rPr>
          <w:rFonts w:ascii="Arial" w:hAnsi="Arial" w:cs="Arial"/>
          <w:noProof/>
          <w:sz w:val="24"/>
          <w:szCs w:val="24"/>
        </w:rPr>
        <w:drawing>
          <wp:anchor distT="0" distB="0" distL="114300" distR="114300" simplePos="0" relativeHeight="251662336" behindDoc="0" locked="0" layoutInCell="1" allowOverlap="1" wp14:anchorId="7F441730" wp14:editId="0264330C">
            <wp:simplePos x="0" y="0"/>
            <wp:positionH relativeFrom="column">
              <wp:posOffset>-958215</wp:posOffset>
            </wp:positionH>
            <wp:positionV relativeFrom="page">
              <wp:posOffset>29210</wp:posOffset>
            </wp:positionV>
            <wp:extent cx="7618095" cy="10765790"/>
            <wp:effectExtent l="0" t="0" r="1905" b="0"/>
            <wp:wrapThrough wrapText="bothSides">
              <wp:wrapPolygon edited="0">
                <wp:start x="0" y="0"/>
                <wp:lineTo x="0" y="21557"/>
                <wp:lineTo x="21551" y="21557"/>
                <wp:lineTo x="2155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18095" cy="10765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1D85">
        <w:rPr>
          <w:rFonts w:ascii="Arial" w:hAnsi="Arial" w:cs="Arial"/>
          <w:sz w:val="24"/>
          <w:szCs w:val="24"/>
        </w:rPr>
        <w:br w:type="page"/>
      </w:r>
    </w:p>
    <w:tbl>
      <w:tblPr>
        <w:tblStyle w:val="TableGrid"/>
        <w:tblW w:w="0" w:type="auto"/>
        <w:tblLook w:val="04A0" w:firstRow="1" w:lastRow="0" w:firstColumn="1" w:lastColumn="0" w:noHBand="0" w:noVBand="1"/>
      </w:tblPr>
      <w:tblGrid>
        <w:gridCol w:w="1868"/>
        <w:gridCol w:w="2180"/>
        <w:gridCol w:w="2531"/>
        <w:gridCol w:w="2437"/>
      </w:tblGrid>
      <w:tr w:rsidR="00182FA1" w:rsidRPr="00371D85" w14:paraId="44449F3F" w14:textId="364D0EF1" w:rsidTr="29019464">
        <w:tc>
          <w:tcPr>
            <w:tcW w:w="1868" w:type="dxa"/>
          </w:tcPr>
          <w:p w14:paraId="301FBC7A" w14:textId="19F1E9B2" w:rsidR="00182FA1" w:rsidRPr="00371D85" w:rsidRDefault="00182FA1" w:rsidP="00E000FE">
            <w:pPr>
              <w:rPr>
                <w:rFonts w:ascii="Arial" w:hAnsi="Arial" w:cs="Arial"/>
                <w:b/>
                <w:bCs/>
                <w:sz w:val="24"/>
                <w:szCs w:val="24"/>
              </w:rPr>
            </w:pPr>
            <w:r w:rsidRPr="00371D85">
              <w:rPr>
                <w:rFonts w:ascii="Arial" w:hAnsi="Arial" w:cs="Arial"/>
                <w:b/>
                <w:bCs/>
                <w:sz w:val="24"/>
                <w:szCs w:val="24"/>
              </w:rPr>
              <w:lastRenderedPageBreak/>
              <w:t xml:space="preserve">Version </w:t>
            </w:r>
          </w:p>
        </w:tc>
        <w:tc>
          <w:tcPr>
            <w:tcW w:w="2180" w:type="dxa"/>
          </w:tcPr>
          <w:p w14:paraId="4C8E5E46" w14:textId="6DA0472F" w:rsidR="00182FA1" w:rsidRPr="00371D85" w:rsidRDefault="00182FA1" w:rsidP="00E000FE">
            <w:pPr>
              <w:rPr>
                <w:rFonts w:ascii="Arial" w:hAnsi="Arial" w:cs="Arial"/>
                <w:b/>
                <w:bCs/>
                <w:sz w:val="24"/>
                <w:szCs w:val="24"/>
              </w:rPr>
            </w:pPr>
            <w:r w:rsidRPr="00371D85">
              <w:rPr>
                <w:rFonts w:ascii="Arial" w:hAnsi="Arial" w:cs="Arial"/>
                <w:b/>
                <w:bCs/>
                <w:sz w:val="24"/>
                <w:szCs w:val="24"/>
              </w:rPr>
              <w:t>Date Implemented</w:t>
            </w:r>
          </w:p>
        </w:tc>
        <w:tc>
          <w:tcPr>
            <w:tcW w:w="2531" w:type="dxa"/>
          </w:tcPr>
          <w:p w14:paraId="0CC387FD" w14:textId="44DEAF60" w:rsidR="00182FA1" w:rsidRPr="00371D85" w:rsidRDefault="00182FA1" w:rsidP="00E000FE">
            <w:pPr>
              <w:rPr>
                <w:rFonts w:ascii="Arial" w:hAnsi="Arial" w:cs="Arial"/>
                <w:b/>
                <w:bCs/>
                <w:sz w:val="24"/>
                <w:szCs w:val="24"/>
              </w:rPr>
            </w:pPr>
            <w:r w:rsidRPr="00371D85">
              <w:rPr>
                <w:rFonts w:ascii="Arial" w:hAnsi="Arial" w:cs="Arial"/>
                <w:b/>
                <w:bCs/>
                <w:sz w:val="24"/>
                <w:szCs w:val="24"/>
              </w:rPr>
              <w:t>Date of scheduled review</w:t>
            </w:r>
          </w:p>
        </w:tc>
        <w:tc>
          <w:tcPr>
            <w:tcW w:w="2437" w:type="dxa"/>
          </w:tcPr>
          <w:p w14:paraId="4542F4E3" w14:textId="64A706BE" w:rsidR="00182FA1" w:rsidRPr="00371D85" w:rsidRDefault="00182FA1" w:rsidP="00E000FE">
            <w:pPr>
              <w:rPr>
                <w:rFonts w:ascii="Arial" w:hAnsi="Arial" w:cs="Arial"/>
                <w:b/>
                <w:bCs/>
                <w:sz w:val="24"/>
                <w:szCs w:val="24"/>
              </w:rPr>
            </w:pPr>
            <w:r w:rsidRPr="00371D85">
              <w:rPr>
                <w:rFonts w:ascii="Arial" w:hAnsi="Arial" w:cs="Arial"/>
                <w:b/>
                <w:bCs/>
                <w:sz w:val="24"/>
                <w:szCs w:val="24"/>
              </w:rPr>
              <w:t>Date Reviewed</w:t>
            </w:r>
          </w:p>
        </w:tc>
      </w:tr>
      <w:tr w:rsidR="00182FA1" w:rsidRPr="00371D85" w14:paraId="2C391E45" w14:textId="77777777" w:rsidTr="29019464">
        <w:tc>
          <w:tcPr>
            <w:tcW w:w="1868" w:type="dxa"/>
          </w:tcPr>
          <w:p w14:paraId="5C0BC942" w14:textId="122C8AF5" w:rsidR="00182FA1" w:rsidRPr="00371D85" w:rsidRDefault="00182FA1" w:rsidP="00E000FE">
            <w:pPr>
              <w:rPr>
                <w:rFonts w:ascii="Arial" w:hAnsi="Arial" w:cs="Arial"/>
                <w:b/>
                <w:bCs/>
                <w:sz w:val="24"/>
                <w:szCs w:val="24"/>
              </w:rPr>
            </w:pPr>
            <w:r w:rsidRPr="00371D85">
              <w:rPr>
                <w:rFonts w:ascii="Arial" w:hAnsi="Arial" w:cs="Arial"/>
                <w:b/>
                <w:bCs/>
                <w:sz w:val="24"/>
                <w:szCs w:val="24"/>
              </w:rPr>
              <w:t xml:space="preserve">2 </w:t>
            </w:r>
          </w:p>
          <w:p w14:paraId="4536512A" w14:textId="77777777" w:rsidR="00182FA1" w:rsidRPr="00371D85" w:rsidRDefault="00182FA1" w:rsidP="00E000FE">
            <w:pPr>
              <w:rPr>
                <w:rFonts w:ascii="Arial" w:hAnsi="Arial" w:cs="Arial"/>
                <w:b/>
                <w:bCs/>
                <w:sz w:val="24"/>
                <w:szCs w:val="24"/>
              </w:rPr>
            </w:pPr>
          </w:p>
          <w:p w14:paraId="2ACA25AD" w14:textId="77777777" w:rsidR="00182FA1" w:rsidRPr="00371D85" w:rsidRDefault="00182FA1" w:rsidP="00E000FE">
            <w:pPr>
              <w:rPr>
                <w:rFonts w:ascii="Arial" w:hAnsi="Arial" w:cs="Arial"/>
                <w:b/>
                <w:bCs/>
                <w:sz w:val="24"/>
                <w:szCs w:val="24"/>
              </w:rPr>
            </w:pPr>
          </w:p>
          <w:p w14:paraId="5DC69747" w14:textId="4FD49E4F" w:rsidR="00182FA1" w:rsidRPr="00371D85" w:rsidRDefault="00182FA1" w:rsidP="00E000FE">
            <w:pPr>
              <w:rPr>
                <w:rFonts w:ascii="Arial" w:hAnsi="Arial" w:cs="Arial"/>
                <w:b/>
                <w:bCs/>
                <w:sz w:val="24"/>
                <w:szCs w:val="24"/>
              </w:rPr>
            </w:pPr>
          </w:p>
        </w:tc>
        <w:tc>
          <w:tcPr>
            <w:tcW w:w="2180" w:type="dxa"/>
          </w:tcPr>
          <w:p w14:paraId="26A65B68" w14:textId="2CE024EE" w:rsidR="00182FA1" w:rsidRPr="00371D85" w:rsidRDefault="00A7F2F7" w:rsidP="00E000FE">
            <w:pPr>
              <w:rPr>
                <w:rFonts w:ascii="Arial" w:hAnsi="Arial" w:cs="Arial"/>
                <w:sz w:val="24"/>
                <w:szCs w:val="24"/>
              </w:rPr>
            </w:pPr>
            <w:r w:rsidRPr="00371D85">
              <w:rPr>
                <w:rFonts w:ascii="Arial" w:hAnsi="Arial" w:cs="Arial"/>
                <w:sz w:val="24"/>
                <w:szCs w:val="24"/>
              </w:rPr>
              <w:t>June 2024</w:t>
            </w:r>
          </w:p>
        </w:tc>
        <w:tc>
          <w:tcPr>
            <w:tcW w:w="2531" w:type="dxa"/>
          </w:tcPr>
          <w:p w14:paraId="570D6BBD" w14:textId="22ED8A50" w:rsidR="00182FA1" w:rsidRPr="00371D85" w:rsidRDefault="00A7F2F7" w:rsidP="00E000FE">
            <w:pPr>
              <w:rPr>
                <w:rFonts w:ascii="Arial" w:hAnsi="Arial" w:cs="Arial"/>
                <w:sz w:val="24"/>
                <w:szCs w:val="24"/>
              </w:rPr>
            </w:pPr>
            <w:r w:rsidRPr="00371D85">
              <w:rPr>
                <w:rFonts w:ascii="Arial" w:hAnsi="Arial" w:cs="Arial"/>
                <w:sz w:val="24"/>
                <w:szCs w:val="24"/>
              </w:rPr>
              <w:t>June 2026</w:t>
            </w:r>
          </w:p>
        </w:tc>
        <w:tc>
          <w:tcPr>
            <w:tcW w:w="2437" w:type="dxa"/>
          </w:tcPr>
          <w:p w14:paraId="38EB0C06" w14:textId="77777777" w:rsidR="00182FA1" w:rsidRPr="00371D85" w:rsidRDefault="00182FA1" w:rsidP="00E000FE">
            <w:pPr>
              <w:rPr>
                <w:rFonts w:ascii="Arial" w:hAnsi="Arial" w:cs="Arial"/>
                <w:sz w:val="24"/>
                <w:szCs w:val="24"/>
              </w:rPr>
            </w:pPr>
          </w:p>
        </w:tc>
      </w:tr>
    </w:tbl>
    <w:p w14:paraId="408E0F2D" w14:textId="77777777" w:rsidR="007E7E03" w:rsidRPr="00371D85" w:rsidRDefault="007E7E03" w:rsidP="00E000FE">
      <w:pPr>
        <w:rPr>
          <w:rFonts w:ascii="Arial" w:hAnsi="Arial" w:cs="Arial"/>
          <w:b/>
          <w:bCs/>
          <w:sz w:val="24"/>
          <w:szCs w:val="24"/>
        </w:rPr>
      </w:pPr>
    </w:p>
    <w:p w14:paraId="1B803BA3" w14:textId="77777777" w:rsidR="002C0C6C" w:rsidRPr="00371D85" w:rsidRDefault="002C0C6C" w:rsidP="00E000FE">
      <w:pPr>
        <w:rPr>
          <w:rFonts w:ascii="Arial" w:hAnsi="Arial" w:cs="Arial"/>
          <w:b/>
          <w:bCs/>
          <w:sz w:val="24"/>
          <w:szCs w:val="24"/>
        </w:rPr>
      </w:pPr>
    </w:p>
    <w:p w14:paraId="474195B1" w14:textId="77777777" w:rsidR="002C0C6C" w:rsidRPr="00371D85" w:rsidRDefault="002C0C6C" w:rsidP="00E000FE">
      <w:pPr>
        <w:rPr>
          <w:rFonts w:ascii="Arial" w:hAnsi="Arial" w:cs="Arial"/>
          <w:b/>
          <w:bCs/>
          <w:sz w:val="24"/>
          <w:szCs w:val="24"/>
        </w:rPr>
      </w:pPr>
    </w:p>
    <w:tbl>
      <w:tblPr>
        <w:tblStyle w:val="TableGrid"/>
        <w:tblW w:w="0" w:type="auto"/>
        <w:tblLook w:val="04A0" w:firstRow="1" w:lastRow="0" w:firstColumn="1" w:lastColumn="0" w:noHBand="0" w:noVBand="1"/>
      </w:tblPr>
      <w:tblGrid>
        <w:gridCol w:w="1555"/>
        <w:gridCol w:w="6510"/>
        <w:gridCol w:w="951"/>
      </w:tblGrid>
      <w:tr w:rsidR="00B67717" w:rsidRPr="00371D85" w14:paraId="121A9FB3" w14:textId="77777777" w:rsidTr="00D214D4">
        <w:tc>
          <w:tcPr>
            <w:tcW w:w="1555" w:type="dxa"/>
          </w:tcPr>
          <w:p w14:paraId="78A03DCC" w14:textId="4B363C62" w:rsidR="00B67717" w:rsidRPr="00371D85" w:rsidRDefault="00B67717" w:rsidP="00E000FE">
            <w:pPr>
              <w:rPr>
                <w:rFonts w:ascii="Arial" w:hAnsi="Arial" w:cs="Arial"/>
                <w:b/>
                <w:bCs/>
                <w:sz w:val="24"/>
                <w:szCs w:val="24"/>
              </w:rPr>
            </w:pPr>
          </w:p>
        </w:tc>
        <w:tc>
          <w:tcPr>
            <w:tcW w:w="6510" w:type="dxa"/>
          </w:tcPr>
          <w:p w14:paraId="7D265756" w14:textId="3FB407E9" w:rsidR="00B67717" w:rsidRPr="00371D85" w:rsidRDefault="00B67717" w:rsidP="00E000FE">
            <w:pPr>
              <w:rPr>
                <w:rFonts w:ascii="Arial" w:hAnsi="Arial" w:cs="Arial"/>
                <w:b/>
                <w:bCs/>
                <w:sz w:val="24"/>
                <w:szCs w:val="24"/>
              </w:rPr>
            </w:pPr>
            <w:r w:rsidRPr="00371D85">
              <w:rPr>
                <w:rFonts w:ascii="Arial" w:hAnsi="Arial" w:cs="Arial"/>
                <w:b/>
                <w:bCs/>
                <w:sz w:val="24"/>
                <w:szCs w:val="24"/>
              </w:rPr>
              <w:t xml:space="preserve">Content </w:t>
            </w:r>
          </w:p>
          <w:p w14:paraId="04BCCF09" w14:textId="54AEB9E4" w:rsidR="00B67717" w:rsidRPr="00371D85" w:rsidRDefault="00B67717" w:rsidP="00E000FE">
            <w:pPr>
              <w:rPr>
                <w:rFonts w:ascii="Arial" w:hAnsi="Arial" w:cs="Arial"/>
                <w:b/>
                <w:bCs/>
                <w:sz w:val="24"/>
                <w:szCs w:val="24"/>
              </w:rPr>
            </w:pPr>
          </w:p>
        </w:tc>
        <w:tc>
          <w:tcPr>
            <w:tcW w:w="951" w:type="dxa"/>
          </w:tcPr>
          <w:p w14:paraId="5A5F3900" w14:textId="3670367C" w:rsidR="00B67717" w:rsidRPr="00371D85" w:rsidRDefault="00B67717" w:rsidP="00E000FE">
            <w:pPr>
              <w:rPr>
                <w:rFonts w:ascii="Arial" w:hAnsi="Arial" w:cs="Arial"/>
                <w:b/>
                <w:bCs/>
                <w:sz w:val="24"/>
                <w:szCs w:val="24"/>
              </w:rPr>
            </w:pPr>
            <w:r w:rsidRPr="00371D85">
              <w:rPr>
                <w:rFonts w:ascii="Arial" w:hAnsi="Arial" w:cs="Arial"/>
                <w:b/>
                <w:bCs/>
                <w:sz w:val="24"/>
                <w:szCs w:val="24"/>
              </w:rPr>
              <w:t>Page</w:t>
            </w:r>
          </w:p>
        </w:tc>
      </w:tr>
      <w:tr w:rsidR="00B67717" w:rsidRPr="00371D85" w14:paraId="26FB5E08" w14:textId="77777777" w:rsidTr="00D214D4">
        <w:tc>
          <w:tcPr>
            <w:tcW w:w="1555" w:type="dxa"/>
          </w:tcPr>
          <w:p w14:paraId="743EEF82" w14:textId="77777777" w:rsidR="00B67717" w:rsidRDefault="00B67717" w:rsidP="00E000FE"/>
        </w:tc>
        <w:tc>
          <w:tcPr>
            <w:tcW w:w="6510" w:type="dxa"/>
          </w:tcPr>
          <w:p w14:paraId="081BBC4F" w14:textId="7916A182" w:rsidR="00B67717" w:rsidRPr="00371D85" w:rsidRDefault="00000000" w:rsidP="00E000FE">
            <w:pPr>
              <w:rPr>
                <w:rFonts w:ascii="Arial" w:hAnsi="Arial" w:cs="Arial"/>
                <w:b/>
                <w:bCs/>
                <w:sz w:val="24"/>
                <w:szCs w:val="24"/>
              </w:rPr>
            </w:pPr>
            <w:hyperlink w:anchor="Intro" w:history="1">
              <w:r w:rsidR="00B67717" w:rsidRPr="00371D85">
                <w:rPr>
                  <w:rStyle w:val="Hyperlink"/>
                  <w:rFonts w:ascii="Arial" w:hAnsi="Arial" w:cs="Arial"/>
                  <w:b/>
                  <w:bCs/>
                  <w:color w:val="auto"/>
                  <w:sz w:val="24"/>
                  <w:szCs w:val="24"/>
                  <w:u w:val="none"/>
                </w:rPr>
                <w:t>Introduction</w:t>
              </w:r>
            </w:hyperlink>
            <w:r w:rsidR="00B67717" w:rsidRPr="00371D85">
              <w:rPr>
                <w:rFonts w:ascii="Arial" w:hAnsi="Arial" w:cs="Arial"/>
                <w:b/>
                <w:bCs/>
                <w:sz w:val="24"/>
                <w:szCs w:val="24"/>
              </w:rPr>
              <w:t>:</w:t>
            </w:r>
          </w:p>
          <w:p w14:paraId="0D5C8788" w14:textId="46B353DC" w:rsidR="00B67717" w:rsidRPr="00371D85" w:rsidRDefault="00000000" w:rsidP="00E000FE">
            <w:pPr>
              <w:rPr>
                <w:rFonts w:ascii="Arial" w:hAnsi="Arial" w:cs="Arial"/>
                <w:sz w:val="24"/>
                <w:szCs w:val="24"/>
              </w:rPr>
            </w:pPr>
            <w:hyperlink w:anchor="RoleofCOG" w:history="1">
              <w:r w:rsidR="00B67717" w:rsidRPr="00371D85">
                <w:rPr>
                  <w:rStyle w:val="Hyperlink"/>
                  <w:rFonts w:ascii="Arial" w:hAnsi="Arial" w:cs="Arial"/>
                  <w:color w:val="auto"/>
                  <w:sz w:val="24"/>
                  <w:szCs w:val="24"/>
                  <w:u w:val="none"/>
                </w:rPr>
                <w:t>Role of the Chief Officers’ Group.</w:t>
              </w:r>
            </w:hyperlink>
          </w:p>
          <w:p w14:paraId="15C6D2B8" w14:textId="40D1116D" w:rsidR="00B67717" w:rsidRPr="00371D85" w:rsidRDefault="00000000" w:rsidP="00E000FE">
            <w:pPr>
              <w:rPr>
                <w:rFonts w:ascii="Arial" w:hAnsi="Arial" w:cs="Arial"/>
                <w:sz w:val="24"/>
                <w:szCs w:val="24"/>
              </w:rPr>
            </w:pPr>
            <w:hyperlink w:anchor="Structure" w:history="1">
              <w:r w:rsidR="00B67717" w:rsidRPr="00371D85">
                <w:rPr>
                  <w:rStyle w:val="Hyperlink"/>
                  <w:rFonts w:ascii="Arial" w:hAnsi="Arial" w:cs="Arial"/>
                  <w:color w:val="auto"/>
                  <w:sz w:val="24"/>
                  <w:szCs w:val="24"/>
                  <w:u w:val="none"/>
                </w:rPr>
                <w:t>Structure of this document</w:t>
              </w:r>
            </w:hyperlink>
          </w:p>
          <w:p w14:paraId="00290B1F" w14:textId="03C5A308" w:rsidR="00B67717" w:rsidRPr="00371D85" w:rsidRDefault="00B67717" w:rsidP="00E000FE">
            <w:pPr>
              <w:rPr>
                <w:rFonts w:ascii="Arial" w:hAnsi="Arial" w:cs="Arial"/>
                <w:b/>
                <w:bCs/>
                <w:sz w:val="24"/>
                <w:szCs w:val="24"/>
              </w:rPr>
            </w:pPr>
          </w:p>
        </w:tc>
        <w:tc>
          <w:tcPr>
            <w:tcW w:w="951" w:type="dxa"/>
          </w:tcPr>
          <w:p w14:paraId="2A939E5B" w14:textId="3A5BF61C" w:rsidR="00B67717" w:rsidRPr="00371D85" w:rsidRDefault="0089477C" w:rsidP="00572B5F">
            <w:pPr>
              <w:jc w:val="right"/>
              <w:rPr>
                <w:rFonts w:ascii="Arial" w:hAnsi="Arial" w:cs="Arial"/>
                <w:b/>
                <w:bCs/>
                <w:sz w:val="24"/>
                <w:szCs w:val="24"/>
              </w:rPr>
            </w:pPr>
            <w:r>
              <w:rPr>
                <w:rFonts w:ascii="Arial" w:hAnsi="Arial" w:cs="Arial"/>
                <w:b/>
                <w:bCs/>
                <w:sz w:val="24"/>
                <w:szCs w:val="24"/>
              </w:rPr>
              <w:t>4</w:t>
            </w:r>
          </w:p>
          <w:p w14:paraId="419C5F28" w14:textId="1A959D4B" w:rsidR="00B67717" w:rsidRPr="00371D85" w:rsidRDefault="00B67717" w:rsidP="00572B5F">
            <w:pPr>
              <w:jc w:val="right"/>
              <w:rPr>
                <w:rFonts w:ascii="Arial" w:hAnsi="Arial" w:cs="Arial"/>
                <w:sz w:val="24"/>
                <w:szCs w:val="24"/>
              </w:rPr>
            </w:pPr>
          </w:p>
        </w:tc>
      </w:tr>
      <w:tr w:rsidR="00B67717" w:rsidRPr="00371D85" w14:paraId="662B779A" w14:textId="77777777" w:rsidTr="00D214D4">
        <w:tc>
          <w:tcPr>
            <w:tcW w:w="1555" w:type="dxa"/>
          </w:tcPr>
          <w:p w14:paraId="4BF3AF7B" w14:textId="77777777" w:rsidR="00B67717" w:rsidRPr="00371D85" w:rsidRDefault="00B67717" w:rsidP="00E000FE">
            <w:pPr>
              <w:rPr>
                <w:rFonts w:ascii="Arial" w:hAnsi="Arial" w:cs="Arial"/>
                <w:b/>
                <w:bCs/>
                <w:sz w:val="24"/>
                <w:szCs w:val="24"/>
              </w:rPr>
            </w:pPr>
          </w:p>
        </w:tc>
        <w:tc>
          <w:tcPr>
            <w:tcW w:w="6510" w:type="dxa"/>
          </w:tcPr>
          <w:p w14:paraId="3077ECF0" w14:textId="2FB19D7E" w:rsidR="00B67717" w:rsidRPr="00371D85" w:rsidRDefault="00B67717" w:rsidP="00E000FE">
            <w:pPr>
              <w:rPr>
                <w:rFonts w:ascii="Arial" w:hAnsi="Arial" w:cs="Arial"/>
                <w:b/>
                <w:bCs/>
                <w:sz w:val="24"/>
                <w:szCs w:val="24"/>
              </w:rPr>
            </w:pPr>
            <w:r w:rsidRPr="00371D85">
              <w:rPr>
                <w:rFonts w:ascii="Arial" w:hAnsi="Arial" w:cs="Arial"/>
                <w:b/>
                <w:bCs/>
                <w:sz w:val="24"/>
                <w:szCs w:val="24"/>
              </w:rPr>
              <w:t>Preface</w:t>
            </w:r>
            <w:r>
              <w:rPr>
                <w:rFonts w:ascii="Arial" w:hAnsi="Arial" w:cs="Arial"/>
                <w:b/>
                <w:bCs/>
                <w:sz w:val="24"/>
                <w:szCs w:val="24"/>
              </w:rPr>
              <w:br/>
            </w:r>
          </w:p>
        </w:tc>
        <w:tc>
          <w:tcPr>
            <w:tcW w:w="951" w:type="dxa"/>
          </w:tcPr>
          <w:p w14:paraId="03C98CCE" w14:textId="75EC3A61" w:rsidR="00B67717" w:rsidRPr="00371D85" w:rsidRDefault="0082677A" w:rsidP="00572B5F">
            <w:pPr>
              <w:jc w:val="right"/>
              <w:rPr>
                <w:rFonts w:ascii="Arial" w:hAnsi="Arial" w:cs="Arial"/>
                <w:b/>
                <w:bCs/>
                <w:sz w:val="24"/>
                <w:szCs w:val="24"/>
              </w:rPr>
            </w:pPr>
            <w:r>
              <w:rPr>
                <w:rFonts w:ascii="Arial" w:hAnsi="Arial" w:cs="Arial"/>
                <w:b/>
                <w:bCs/>
                <w:sz w:val="24"/>
                <w:szCs w:val="24"/>
              </w:rPr>
              <w:t>6</w:t>
            </w:r>
          </w:p>
        </w:tc>
      </w:tr>
      <w:tr w:rsidR="00B67717" w:rsidRPr="00371D85" w14:paraId="7AAF5961" w14:textId="77777777" w:rsidTr="00D214D4">
        <w:tc>
          <w:tcPr>
            <w:tcW w:w="1555" w:type="dxa"/>
          </w:tcPr>
          <w:p w14:paraId="0365BFD2" w14:textId="500F4074" w:rsidR="00B67717" w:rsidRDefault="00000000" w:rsidP="00E000FE">
            <w:hyperlink w:anchor="Chapter1" w:history="1">
              <w:r w:rsidR="008279D2" w:rsidRPr="008B1557">
                <w:rPr>
                  <w:rFonts w:ascii="Arial" w:hAnsi="Arial" w:cs="Arial"/>
                  <w:b/>
                  <w:bCs/>
                  <w:sz w:val="24"/>
                  <w:szCs w:val="24"/>
                </w:rPr>
                <w:t>Chapter 1</w:t>
              </w:r>
            </w:hyperlink>
          </w:p>
        </w:tc>
        <w:tc>
          <w:tcPr>
            <w:tcW w:w="6510" w:type="dxa"/>
          </w:tcPr>
          <w:p w14:paraId="46DCAD74" w14:textId="77777777" w:rsidR="008279D2" w:rsidRDefault="00B67717" w:rsidP="00E000FE">
            <w:pPr>
              <w:rPr>
                <w:rFonts w:ascii="Arial" w:hAnsi="Arial" w:cs="Arial"/>
                <w:b/>
                <w:bCs/>
                <w:sz w:val="24"/>
                <w:szCs w:val="24"/>
              </w:rPr>
            </w:pPr>
            <w:r w:rsidRPr="008B1557">
              <w:rPr>
                <w:rFonts w:ascii="Arial" w:hAnsi="Arial" w:cs="Arial"/>
                <w:b/>
                <w:bCs/>
                <w:sz w:val="24"/>
                <w:szCs w:val="24"/>
              </w:rPr>
              <w:t>Legislative</w:t>
            </w:r>
            <w:r w:rsidRPr="00371D85">
              <w:rPr>
                <w:rFonts w:ascii="Arial" w:hAnsi="Arial" w:cs="Arial"/>
                <w:b/>
                <w:bCs/>
                <w:sz w:val="24"/>
                <w:szCs w:val="24"/>
              </w:rPr>
              <w:t xml:space="preserve"> C</w:t>
            </w:r>
            <w:r>
              <w:rPr>
                <w:rFonts w:ascii="Arial" w:hAnsi="Arial" w:cs="Arial"/>
                <w:b/>
                <w:bCs/>
                <w:sz w:val="24"/>
                <w:szCs w:val="24"/>
              </w:rPr>
              <w:t>ontext</w:t>
            </w:r>
            <w:r w:rsidRPr="00371D85">
              <w:rPr>
                <w:rFonts w:ascii="Arial" w:hAnsi="Arial" w:cs="Arial"/>
                <w:b/>
                <w:bCs/>
                <w:sz w:val="24"/>
                <w:szCs w:val="24"/>
              </w:rPr>
              <w:t xml:space="preserve"> </w:t>
            </w:r>
            <w:r>
              <w:rPr>
                <w:rFonts w:ascii="Arial" w:hAnsi="Arial" w:cs="Arial"/>
                <w:b/>
                <w:bCs/>
                <w:sz w:val="24"/>
                <w:szCs w:val="24"/>
              </w:rPr>
              <w:t>for</w:t>
            </w:r>
            <w:r w:rsidRPr="00371D85">
              <w:rPr>
                <w:rFonts w:ascii="Arial" w:hAnsi="Arial" w:cs="Arial"/>
                <w:b/>
                <w:bCs/>
                <w:sz w:val="24"/>
                <w:szCs w:val="24"/>
              </w:rPr>
              <w:t xml:space="preserve"> P</w:t>
            </w:r>
            <w:r>
              <w:rPr>
                <w:rFonts w:ascii="Arial" w:hAnsi="Arial" w:cs="Arial"/>
                <w:b/>
                <w:bCs/>
                <w:sz w:val="24"/>
                <w:szCs w:val="24"/>
              </w:rPr>
              <w:t>artnership</w:t>
            </w:r>
            <w:r w:rsidRPr="00371D85">
              <w:rPr>
                <w:rFonts w:ascii="Arial" w:hAnsi="Arial" w:cs="Arial"/>
                <w:b/>
                <w:bCs/>
                <w:sz w:val="24"/>
                <w:szCs w:val="24"/>
              </w:rPr>
              <w:t xml:space="preserve"> W</w:t>
            </w:r>
            <w:r>
              <w:rPr>
                <w:rFonts w:ascii="Arial" w:hAnsi="Arial" w:cs="Arial"/>
                <w:b/>
                <w:bCs/>
                <w:sz w:val="24"/>
                <w:szCs w:val="24"/>
              </w:rPr>
              <w:t>orking</w:t>
            </w:r>
          </w:p>
          <w:p w14:paraId="28A37E2E" w14:textId="41431DD8" w:rsidR="00B67717" w:rsidRPr="00371D85" w:rsidRDefault="00B67717" w:rsidP="00E000FE">
            <w:pPr>
              <w:rPr>
                <w:rFonts w:ascii="Arial" w:hAnsi="Arial" w:cs="Arial"/>
                <w:b/>
                <w:bCs/>
                <w:sz w:val="24"/>
                <w:szCs w:val="24"/>
              </w:rPr>
            </w:pPr>
            <w:r w:rsidRPr="00371D85">
              <w:rPr>
                <w:rFonts w:ascii="Arial" w:hAnsi="Arial" w:cs="Arial"/>
                <w:b/>
                <w:bCs/>
                <w:sz w:val="24"/>
                <w:szCs w:val="24"/>
              </w:rPr>
              <w:t xml:space="preserve"> </w:t>
            </w:r>
          </w:p>
          <w:p w14:paraId="4D53B11C" w14:textId="77CE2991" w:rsidR="00B67717" w:rsidRPr="00371D85" w:rsidRDefault="00B67717" w:rsidP="00E000FE">
            <w:pPr>
              <w:pStyle w:val="ListParagraph"/>
              <w:numPr>
                <w:ilvl w:val="0"/>
                <w:numId w:val="8"/>
              </w:numPr>
              <w:ind w:left="464" w:hanging="425"/>
              <w:rPr>
                <w:rFonts w:ascii="Arial" w:hAnsi="Arial" w:cs="Arial"/>
                <w:sz w:val="24"/>
                <w:szCs w:val="24"/>
              </w:rPr>
            </w:pPr>
            <w:r w:rsidRPr="00371D85">
              <w:rPr>
                <w:rFonts w:ascii="Arial" w:hAnsi="Arial" w:cs="Arial"/>
                <w:sz w:val="24"/>
                <w:szCs w:val="24"/>
              </w:rPr>
              <w:t xml:space="preserve">Guiding Principles from Human Rights Legislation. </w:t>
            </w:r>
          </w:p>
          <w:p w14:paraId="2B1719C4" w14:textId="7A1E1165" w:rsidR="00B67717" w:rsidRPr="00371D85" w:rsidRDefault="00B67717" w:rsidP="00E000FE">
            <w:pPr>
              <w:pStyle w:val="ListParagraph"/>
              <w:numPr>
                <w:ilvl w:val="0"/>
                <w:numId w:val="8"/>
              </w:numPr>
              <w:ind w:left="464" w:hanging="425"/>
              <w:rPr>
                <w:rFonts w:ascii="Arial" w:hAnsi="Arial" w:cs="Arial"/>
                <w:sz w:val="24"/>
                <w:szCs w:val="24"/>
              </w:rPr>
            </w:pPr>
            <w:r w:rsidRPr="00371D85">
              <w:rPr>
                <w:rFonts w:ascii="Arial" w:hAnsi="Arial" w:cs="Arial"/>
                <w:sz w:val="24"/>
                <w:szCs w:val="24"/>
              </w:rPr>
              <w:t>Principles and Definitions of “Adult at Risk”</w:t>
            </w:r>
          </w:p>
          <w:p w14:paraId="23BA3EAA" w14:textId="6E8E598F" w:rsidR="00B67717" w:rsidRPr="00371D85" w:rsidRDefault="00000000" w:rsidP="00E000FE">
            <w:pPr>
              <w:pStyle w:val="ListParagraph"/>
              <w:numPr>
                <w:ilvl w:val="0"/>
                <w:numId w:val="8"/>
              </w:numPr>
              <w:ind w:left="464" w:hanging="425"/>
              <w:rPr>
                <w:rFonts w:ascii="Arial" w:hAnsi="Arial" w:cs="Arial"/>
                <w:sz w:val="24"/>
                <w:szCs w:val="24"/>
              </w:rPr>
            </w:pPr>
            <w:hyperlink w:anchor="whoisadultatrisk" w:history="1">
              <w:r w:rsidR="00B67717" w:rsidRPr="00371D85">
                <w:rPr>
                  <w:rStyle w:val="Hyperlink"/>
                  <w:rFonts w:ascii="Arial" w:hAnsi="Arial" w:cs="Arial"/>
                  <w:color w:val="auto"/>
                  <w:sz w:val="24"/>
                  <w:szCs w:val="24"/>
                  <w:u w:val="none"/>
                </w:rPr>
                <w:t>Who is an ‘adult at risk’?</w:t>
              </w:r>
            </w:hyperlink>
            <w:r w:rsidR="00B67717" w:rsidRPr="00371D85">
              <w:rPr>
                <w:rStyle w:val="Hyperlink"/>
                <w:rFonts w:ascii="Arial" w:hAnsi="Arial" w:cs="Arial"/>
                <w:color w:val="auto"/>
                <w:sz w:val="24"/>
                <w:szCs w:val="24"/>
                <w:u w:val="none"/>
              </w:rPr>
              <w:t xml:space="preserve">. </w:t>
            </w:r>
          </w:p>
          <w:p w14:paraId="632282A3" w14:textId="5AE3B4A5" w:rsidR="00B67717" w:rsidRPr="00371D85" w:rsidRDefault="00000000" w:rsidP="00E000FE">
            <w:pPr>
              <w:pStyle w:val="ListParagraph"/>
              <w:numPr>
                <w:ilvl w:val="0"/>
                <w:numId w:val="8"/>
              </w:numPr>
              <w:ind w:left="464" w:hanging="425"/>
              <w:rPr>
                <w:rFonts w:ascii="Arial" w:hAnsi="Arial" w:cs="Arial"/>
                <w:sz w:val="24"/>
                <w:szCs w:val="24"/>
              </w:rPr>
            </w:pPr>
            <w:hyperlink w:anchor="unableunwilling" w:history="1">
              <w:r w:rsidR="00B67717" w:rsidRPr="00371D85">
                <w:rPr>
                  <w:rStyle w:val="Hyperlink"/>
                  <w:rFonts w:ascii="Arial" w:hAnsi="Arial" w:cs="Arial"/>
                  <w:color w:val="auto"/>
                  <w:sz w:val="24"/>
                  <w:szCs w:val="24"/>
                  <w:u w:val="none"/>
                </w:rPr>
                <w:t>Unable to safeguard or unwilling to safeguard</w:t>
              </w:r>
            </w:hyperlink>
            <w:r w:rsidR="00B67717" w:rsidRPr="00371D85">
              <w:rPr>
                <w:rFonts w:ascii="Arial" w:hAnsi="Arial" w:cs="Arial"/>
                <w:sz w:val="24"/>
                <w:szCs w:val="24"/>
              </w:rPr>
              <w:t>?</w:t>
            </w:r>
          </w:p>
          <w:p w14:paraId="52571A87" w14:textId="6C95FD19" w:rsidR="00B67717" w:rsidRPr="00371D85" w:rsidRDefault="00000000" w:rsidP="00E000FE">
            <w:pPr>
              <w:pStyle w:val="ListParagraph"/>
              <w:numPr>
                <w:ilvl w:val="0"/>
                <w:numId w:val="8"/>
              </w:numPr>
              <w:ind w:left="464" w:hanging="425"/>
              <w:rPr>
                <w:rFonts w:ascii="Arial" w:hAnsi="Arial" w:cs="Arial"/>
                <w:sz w:val="24"/>
                <w:szCs w:val="24"/>
              </w:rPr>
            </w:pPr>
            <w:hyperlink w:anchor="whatisharm" w:history="1">
              <w:r w:rsidR="00B67717" w:rsidRPr="00371D85">
                <w:rPr>
                  <w:rStyle w:val="Hyperlink"/>
                  <w:rFonts w:ascii="Arial" w:hAnsi="Arial" w:cs="Arial"/>
                  <w:color w:val="auto"/>
                  <w:sz w:val="24"/>
                  <w:szCs w:val="24"/>
                  <w:u w:val="none"/>
                </w:rPr>
                <w:t>What is “harm” and who may be considered “at risk”?</w:t>
              </w:r>
            </w:hyperlink>
          </w:p>
          <w:p w14:paraId="71E010EE" w14:textId="22B470C7" w:rsidR="00B67717" w:rsidRPr="00371D85" w:rsidRDefault="00000000" w:rsidP="00E000FE">
            <w:pPr>
              <w:pStyle w:val="ListParagraph"/>
              <w:numPr>
                <w:ilvl w:val="0"/>
                <w:numId w:val="8"/>
              </w:numPr>
              <w:ind w:left="464" w:hanging="425"/>
              <w:rPr>
                <w:rFonts w:ascii="Arial" w:hAnsi="Arial" w:cs="Arial"/>
                <w:sz w:val="24"/>
                <w:szCs w:val="24"/>
              </w:rPr>
            </w:pPr>
            <w:hyperlink w:anchor="seriousharm" w:history="1">
              <w:r w:rsidR="00B67717" w:rsidRPr="00371D85">
                <w:rPr>
                  <w:rStyle w:val="Hyperlink"/>
                  <w:rFonts w:ascii="Arial" w:hAnsi="Arial" w:cs="Arial"/>
                  <w:color w:val="auto"/>
                  <w:sz w:val="24"/>
                  <w:szCs w:val="24"/>
                  <w:u w:val="none"/>
                </w:rPr>
                <w:t>Serious Harm.</w:t>
              </w:r>
            </w:hyperlink>
          </w:p>
          <w:p w14:paraId="3E463570" w14:textId="7F573611" w:rsidR="00B67717" w:rsidRPr="00371D85" w:rsidRDefault="00000000" w:rsidP="00E000FE">
            <w:pPr>
              <w:pStyle w:val="ListParagraph"/>
              <w:numPr>
                <w:ilvl w:val="0"/>
                <w:numId w:val="8"/>
              </w:numPr>
              <w:ind w:left="464" w:hanging="425"/>
              <w:rPr>
                <w:rFonts w:ascii="Arial" w:hAnsi="Arial" w:cs="Arial"/>
                <w:sz w:val="24"/>
                <w:szCs w:val="24"/>
              </w:rPr>
            </w:pPr>
            <w:hyperlink w:anchor="typesofharm" w:history="1">
              <w:r w:rsidR="00B67717" w:rsidRPr="00371D85">
                <w:rPr>
                  <w:rStyle w:val="Hyperlink"/>
                  <w:rFonts w:ascii="Arial" w:hAnsi="Arial" w:cs="Arial"/>
                  <w:color w:val="auto"/>
                  <w:sz w:val="24"/>
                  <w:szCs w:val="24"/>
                  <w:u w:val="none"/>
                </w:rPr>
                <w:t>Types and Forms of harm</w:t>
              </w:r>
            </w:hyperlink>
          </w:p>
          <w:p w14:paraId="6740DC09" w14:textId="0F793101" w:rsidR="00B67717" w:rsidRPr="00371D85" w:rsidRDefault="00000000" w:rsidP="00E000FE">
            <w:pPr>
              <w:pStyle w:val="ListParagraph"/>
              <w:numPr>
                <w:ilvl w:val="0"/>
                <w:numId w:val="8"/>
              </w:numPr>
              <w:ind w:left="464" w:hanging="425"/>
              <w:rPr>
                <w:rFonts w:ascii="Arial" w:hAnsi="Arial" w:cs="Arial"/>
                <w:sz w:val="24"/>
                <w:szCs w:val="24"/>
              </w:rPr>
            </w:pPr>
            <w:hyperlink w:anchor="beingmoreatrisk" w:history="1">
              <w:r w:rsidR="00B67717" w:rsidRPr="00371D85">
                <w:rPr>
                  <w:rStyle w:val="Hyperlink"/>
                  <w:rFonts w:ascii="Arial" w:hAnsi="Arial" w:cs="Arial"/>
                  <w:color w:val="auto"/>
                  <w:sz w:val="24"/>
                  <w:szCs w:val="24"/>
                  <w:u w:val="none"/>
                </w:rPr>
                <w:t>Being more at risk of harm</w:t>
              </w:r>
            </w:hyperlink>
          </w:p>
          <w:p w14:paraId="01EA8A74" w14:textId="02EE30C8" w:rsidR="00B67717" w:rsidRPr="00371D85" w:rsidRDefault="00000000" w:rsidP="00E000FE">
            <w:pPr>
              <w:pStyle w:val="ListParagraph"/>
              <w:numPr>
                <w:ilvl w:val="0"/>
                <w:numId w:val="8"/>
              </w:numPr>
              <w:ind w:left="464" w:hanging="425"/>
              <w:rPr>
                <w:rFonts w:ascii="Arial" w:hAnsi="Arial" w:cs="Arial"/>
                <w:sz w:val="24"/>
                <w:szCs w:val="24"/>
              </w:rPr>
            </w:pPr>
            <w:hyperlink w:anchor="particularcircumstances" w:history="1">
              <w:r w:rsidR="00B67717" w:rsidRPr="00371D85">
                <w:rPr>
                  <w:rStyle w:val="Hyperlink"/>
                  <w:rFonts w:ascii="Arial" w:hAnsi="Arial" w:cs="Arial"/>
                  <w:color w:val="auto"/>
                  <w:sz w:val="24"/>
                  <w:szCs w:val="24"/>
                  <w:u w:val="none"/>
                </w:rPr>
                <w:t>Particular Circumstances</w:t>
              </w:r>
            </w:hyperlink>
            <w:r w:rsidR="00B67717" w:rsidRPr="00371D85">
              <w:rPr>
                <w:rStyle w:val="Hyperlink"/>
                <w:rFonts w:ascii="Arial" w:hAnsi="Arial" w:cs="Arial"/>
                <w:color w:val="auto"/>
                <w:sz w:val="24"/>
                <w:szCs w:val="24"/>
                <w:u w:val="none"/>
              </w:rPr>
              <w:t xml:space="preserve"> </w:t>
            </w:r>
            <w:r w:rsidR="00B67717">
              <w:rPr>
                <w:rFonts w:ascii="Arial" w:hAnsi="Arial" w:cs="Arial"/>
                <w:sz w:val="24"/>
                <w:szCs w:val="24"/>
              </w:rPr>
              <w:t>–</w:t>
            </w:r>
            <w:r w:rsidR="00B67717" w:rsidRPr="00371D85">
              <w:rPr>
                <w:rFonts w:ascii="Arial" w:hAnsi="Arial" w:cs="Arial"/>
                <w:sz w:val="24"/>
                <w:szCs w:val="24"/>
              </w:rPr>
              <w:t xml:space="preserve"> </w:t>
            </w:r>
            <w:hyperlink w:anchor="traumaaces" w:history="1">
              <w:r w:rsidR="00B67717" w:rsidRPr="00371D85">
                <w:rPr>
                  <w:rStyle w:val="Hyperlink"/>
                  <w:rFonts w:ascii="Arial" w:hAnsi="Arial" w:cs="Arial"/>
                  <w:color w:val="auto"/>
                  <w:sz w:val="24"/>
                  <w:szCs w:val="24"/>
                  <w:u w:val="none"/>
                </w:rPr>
                <w:t>Trauma</w:t>
              </w:r>
              <w:r w:rsidR="00B67717">
                <w:rPr>
                  <w:rStyle w:val="Hyperlink"/>
                  <w:rFonts w:ascii="Arial" w:hAnsi="Arial" w:cs="Arial"/>
                  <w:color w:val="auto"/>
                  <w:sz w:val="24"/>
                  <w:szCs w:val="24"/>
                  <w:u w:val="none"/>
                </w:rPr>
                <w:t xml:space="preserve"> </w:t>
              </w:r>
              <w:r w:rsidR="00B67717" w:rsidRPr="00371D85">
                <w:rPr>
                  <w:rStyle w:val="Hyperlink"/>
                  <w:rFonts w:ascii="Arial" w:hAnsi="Arial" w:cs="Arial"/>
                  <w:color w:val="auto"/>
                  <w:sz w:val="24"/>
                  <w:szCs w:val="24"/>
                  <w:u w:val="none"/>
                </w:rPr>
                <w:t>/ Adverse Childhood Experiences</w:t>
              </w:r>
              <w:r w:rsidR="00B67717">
                <w:rPr>
                  <w:rStyle w:val="Hyperlink"/>
                  <w:rFonts w:ascii="Arial" w:hAnsi="Arial" w:cs="Arial"/>
                  <w:color w:val="auto"/>
                  <w:sz w:val="24"/>
                  <w:szCs w:val="24"/>
                  <w:u w:val="none"/>
                </w:rPr>
                <w:t xml:space="preserve"> </w:t>
              </w:r>
              <w:r w:rsidR="00B67717" w:rsidRPr="00371D85">
                <w:rPr>
                  <w:rStyle w:val="Hyperlink"/>
                  <w:rFonts w:ascii="Arial" w:hAnsi="Arial" w:cs="Arial"/>
                  <w:color w:val="auto"/>
                  <w:sz w:val="24"/>
                  <w:szCs w:val="24"/>
                  <w:u w:val="none"/>
                </w:rPr>
                <w:t>/</w:t>
              </w:r>
            </w:hyperlink>
            <w:r w:rsidR="00B67717" w:rsidRPr="00371D85">
              <w:rPr>
                <w:rFonts w:ascii="Arial" w:hAnsi="Arial" w:cs="Arial"/>
                <w:sz w:val="24"/>
                <w:szCs w:val="24"/>
              </w:rPr>
              <w:t xml:space="preserve"> </w:t>
            </w:r>
            <w:hyperlink w:anchor="substancehomelesshoarding" w:history="1">
              <w:r w:rsidR="00B67717" w:rsidRPr="00371D85">
                <w:rPr>
                  <w:rStyle w:val="Hyperlink"/>
                  <w:rFonts w:ascii="Arial" w:hAnsi="Arial" w:cs="Arial"/>
                  <w:color w:val="auto"/>
                  <w:sz w:val="24"/>
                  <w:szCs w:val="24"/>
                  <w:u w:val="none"/>
                </w:rPr>
                <w:t>Substance dependency, homelessness, and hoarding behaviour</w:t>
              </w:r>
            </w:hyperlink>
            <w:r w:rsidR="00B67717">
              <w:rPr>
                <w:rStyle w:val="Hyperlink"/>
                <w:rFonts w:ascii="Arial" w:hAnsi="Arial" w:cs="Arial"/>
                <w:color w:val="auto"/>
                <w:sz w:val="24"/>
                <w:szCs w:val="24"/>
                <w:u w:val="none"/>
              </w:rPr>
              <w:t>.</w:t>
            </w:r>
          </w:p>
          <w:p w14:paraId="261D8B6F" w14:textId="06D21F82" w:rsidR="00B67717" w:rsidRPr="00371D85" w:rsidRDefault="00B67717" w:rsidP="00E000FE">
            <w:pPr>
              <w:pStyle w:val="ListParagraph"/>
              <w:numPr>
                <w:ilvl w:val="0"/>
                <w:numId w:val="8"/>
              </w:numPr>
              <w:ind w:left="464" w:hanging="425"/>
              <w:rPr>
                <w:rFonts w:ascii="Arial" w:hAnsi="Arial" w:cs="Arial"/>
                <w:sz w:val="24"/>
                <w:szCs w:val="24"/>
              </w:rPr>
            </w:pPr>
            <w:r w:rsidRPr="00371D85">
              <w:rPr>
                <w:rFonts w:ascii="Arial" w:hAnsi="Arial" w:cs="Arial"/>
                <w:sz w:val="24"/>
                <w:szCs w:val="24"/>
              </w:rPr>
              <w:t>Transitions</w:t>
            </w:r>
            <w:r>
              <w:rPr>
                <w:rFonts w:ascii="Arial" w:hAnsi="Arial" w:cs="Arial"/>
                <w:sz w:val="24"/>
                <w:szCs w:val="24"/>
              </w:rPr>
              <w:t>.</w:t>
            </w:r>
          </w:p>
          <w:p w14:paraId="445CA462" w14:textId="1493B745" w:rsidR="00B67717" w:rsidRPr="00371D85" w:rsidRDefault="00B67717" w:rsidP="00E000FE">
            <w:pPr>
              <w:pStyle w:val="ListParagraph"/>
              <w:rPr>
                <w:rFonts w:ascii="Arial" w:hAnsi="Arial" w:cs="Arial"/>
                <w:sz w:val="24"/>
                <w:szCs w:val="24"/>
              </w:rPr>
            </w:pPr>
          </w:p>
        </w:tc>
        <w:tc>
          <w:tcPr>
            <w:tcW w:w="951" w:type="dxa"/>
          </w:tcPr>
          <w:p w14:paraId="68A88CA2" w14:textId="0288A449" w:rsidR="00B67717" w:rsidRPr="00371D85" w:rsidRDefault="0082677A" w:rsidP="00572B5F">
            <w:pPr>
              <w:jc w:val="right"/>
              <w:rPr>
                <w:rFonts w:ascii="Arial" w:hAnsi="Arial" w:cs="Arial"/>
                <w:b/>
                <w:bCs/>
                <w:sz w:val="24"/>
                <w:szCs w:val="24"/>
              </w:rPr>
            </w:pPr>
            <w:r>
              <w:rPr>
                <w:rFonts w:ascii="Arial" w:hAnsi="Arial" w:cs="Arial"/>
                <w:b/>
                <w:bCs/>
                <w:sz w:val="24"/>
                <w:szCs w:val="24"/>
              </w:rPr>
              <w:t>8</w:t>
            </w:r>
          </w:p>
          <w:p w14:paraId="311B2D8D" w14:textId="78C0112C" w:rsidR="00B67717" w:rsidRPr="00371D85" w:rsidRDefault="00B67717" w:rsidP="00572B5F">
            <w:pPr>
              <w:jc w:val="right"/>
              <w:rPr>
                <w:rFonts w:ascii="Arial" w:hAnsi="Arial" w:cs="Arial"/>
                <w:sz w:val="24"/>
                <w:szCs w:val="24"/>
              </w:rPr>
            </w:pPr>
          </w:p>
        </w:tc>
      </w:tr>
      <w:tr w:rsidR="00B67717" w:rsidRPr="00371D85" w14:paraId="48DFD965" w14:textId="77777777" w:rsidTr="00D214D4">
        <w:tc>
          <w:tcPr>
            <w:tcW w:w="1555" w:type="dxa"/>
          </w:tcPr>
          <w:p w14:paraId="6780A00B" w14:textId="57879986" w:rsidR="00B67717" w:rsidRDefault="00000000" w:rsidP="00E000FE">
            <w:hyperlink w:anchor="chapter2" w:history="1">
              <w:r w:rsidR="008279D2" w:rsidRPr="00371D85">
                <w:rPr>
                  <w:rStyle w:val="Hyperlink"/>
                  <w:rFonts w:ascii="Arial" w:hAnsi="Arial" w:cs="Arial"/>
                  <w:b/>
                  <w:bCs/>
                  <w:color w:val="auto"/>
                  <w:sz w:val="24"/>
                  <w:szCs w:val="24"/>
                  <w:u w:val="none"/>
                </w:rPr>
                <w:t>Chapter 2</w:t>
              </w:r>
            </w:hyperlink>
            <w:r w:rsidR="008279D2" w:rsidRPr="00371D85">
              <w:rPr>
                <w:rFonts w:ascii="Arial" w:hAnsi="Arial" w:cs="Arial"/>
                <w:b/>
                <w:bCs/>
                <w:sz w:val="24"/>
                <w:szCs w:val="24"/>
              </w:rPr>
              <w:t>:</w:t>
            </w:r>
          </w:p>
        </w:tc>
        <w:tc>
          <w:tcPr>
            <w:tcW w:w="6510" w:type="dxa"/>
          </w:tcPr>
          <w:p w14:paraId="3879A62A" w14:textId="7C50AA08" w:rsidR="00B67717" w:rsidRPr="00371D85" w:rsidRDefault="00B67717" w:rsidP="00E000FE">
            <w:pPr>
              <w:rPr>
                <w:rFonts w:ascii="Arial" w:hAnsi="Arial" w:cs="Arial"/>
                <w:sz w:val="24"/>
                <w:szCs w:val="24"/>
              </w:rPr>
            </w:pPr>
            <w:r w:rsidRPr="00371D85">
              <w:rPr>
                <w:rFonts w:ascii="Arial" w:hAnsi="Arial" w:cs="Arial"/>
                <w:b/>
                <w:bCs/>
                <w:sz w:val="24"/>
                <w:szCs w:val="24"/>
              </w:rPr>
              <w:t>Role of Partner Agencies</w:t>
            </w:r>
            <w:r w:rsidR="008279D2">
              <w:rPr>
                <w:rFonts w:ascii="Arial" w:hAnsi="Arial" w:cs="Arial"/>
                <w:b/>
                <w:bCs/>
                <w:sz w:val="24"/>
                <w:szCs w:val="24"/>
              </w:rPr>
              <w:t xml:space="preserve"> </w:t>
            </w:r>
            <w:r w:rsidRPr="00371D85">
              <w:rPr>
                <w:rFonts w:ascii="Arial" w:hAnsi="Arial" w:cs="Arial"/>
                <w:b/>
                <w:bCs/>
                <w:sz w:val="24"/>
                <w:szCs w:val="24"/>
              </w:rPr>
              <w:t xml:space="preserve">- </w:t>
            </w:r>
            <w:r w:rsidRPr="00371D85">
              <w:rPr>
                <w:rFonts w:ascii="Arial" w:hAnsi="Arial" w:cs="Arial"/>
                <w:sz w:val="24"/>
                <w:szCs w:val="24"/>
              </w:rPr>
              <w:t>Duty to refer and co-operate.</w:t>
            </w:r>
            <w:r w:rsidR="008279D2">
              <w:rPr>
                <w:rFonts w:ascii="Arial" w:hAnsi="Arial" w:cs="Arial"/>
                <w:sz w:val="24"/>
                <w:szCs w:val="24"/>
              </w:rPr>
              <w:t xml:space="preserve"> </w:t>
            </w:r>
          </w:p>
          <w:p w14:paraId="54A0627E" w14:textId="77777777" w:rsidR="00B67717" w:rsidRPr="00371D85" w:rsidRDefault="00B67717" w:rsidP="00E000FE">
            <w:pPr>
              <w:rPr>
                <w:rFonts w:ascii="Arial" w:hAnsi="Arial" w:cs="Arial"/>
                <w:b/>
                <w:bCs/>
                <w:sz w:val="24"/>
                <w:szCs w:val="24"/>
              </w:rPr>
            </w:pPr>
          </w:p>
          <w:p w14:paraId="6D757D38" w14:textId="4597BD67" w:rsidR="00B67717" w:rsidRPr="008279D2" w:rsidRDefault="00000000" w:rsidP="00E000FE">
            <w:pPr>
              <w:pStyle w:val="ListParagraph"/>
              <w:numPr>
                <w:ilvl w:val="0"/>
                <w:numId w:val="8"/>
              </w:numPr>
              <w:ind w:left="464" w:hanging="425"/>
              <w:rPr>
                <w:rStyle w:val="Hyperlink"/>
                <w:color w:val="auto"/>
                <w:u w:val="none"/>
              </w:rPr>
            </w:pPr>
            <w:hyperlink w:anchor="Informationsharing" w:history="1">
              <w:r w:rsidR="00B67717" w:rsidRPr="00371D85">
                <w:rPr>
                  <w:rStyle w:val="Hyperlink"/>
                  <w:rFonts w:ascii="Arial" w:hAnsi="Arial" w:cs="Arial"/>
                  <w:color w:val="auto"/>
                  <w:sz w:val="24"/>
                  <w:szCs w:val="24"/>
                  <w:u w:val="none"/>
                </w:rPr>
                <w:t>Information Sharing</w:t>
              </w:r>
            </w:hyperlink>
          </w:p>
          <w:p w14:paraId="3B04C291" w14:textId="422FFA07" w:rsidR="00B67717" w:rsidRPr="008279D2" w:rsidRDefault="00000000" w:rsidP="00E000FE">
            <w:pPr>
              <w:pStyle w:val="ListParagraph"/>
              <w:numPr>
                <w:ilvl w:val="0"/>
                <w:numId w:val="8"/>
              </w:numPr>
              <w:ind w:left="464" w:hanging="425"/>
              <w:rPr>
                <w:rStyle w:val="Hyperlink"/>
                <w:color w:val="auto"/>
                <w:u w:val="none"/>
              </w:rPr>
            </w:pPr>
            <w:hyperlink w:anchor="whydoweneeedtoshare" w:history="1">
              <w:r w:rsidR="00B67717" w:rsidRPr="00371D85">
                <w:rPr>
                  <w:rStyle w:val="Hyperlink"/>
                  <w:rFonts w:ascii="Arial" w:hAnsi="Arial" w:cs="Arial"/>
                  <w:color w:val="auto"/>
                  <w:sz w:val="24"/>
                  <w:szCs w:val="24"/>
                  <w:u w:val="none"/>
                </w:rPr>
                <w:t xml:space="preserve">Why do we need to share adult protection information? </w:t>
              </w:r>
            </w:hyperlink>
            <w:r w:rsidR="00B67717" w:rsidRPr="008279D2">
              <w:rPr>
                <w:rStyle w:val="Hyperlink"/>
                <w:color w:val="auto"/>
                <w:u w:val="none"/>
              </w:rPr>
              <w:t xml:space="preserve"> </w:t>
            </w:r>
          </w:p>
          <w:p w14:paraId="0E299CEA" w14:textId="4E6CE23C" w:rsidR="00B67717" w:rsidRPr="008279D2" w:rsidRDefault="00000000" w:rsidP="00E000FE">
            <w:pPr>
              <w:pStyle w:val="ListParagraph"/>
              <w:numPr>
                <w:ilvl w:val="0"/>
                <w:numId w:val="8"/>
              </w:numPr>
              <w:ind w:left="464" w:hanging="425"/>
              <w:rPr>
                <w:rStyle w:val="Hyperlink"/>
                <w:color w:val="auto"/>
                <w:u w:val="none"/>
              </w:rPr>
            </w:pPr>
            <w:hyperlink w:anchor="fourrs" w:history="1">
              <w:r w:rsidR="00B67717" w:rsidRPr="00371D85">
                <w:rPr>
                  <w:rStyle w:val="Hyperlink"/>
                  <w:rFonts w:ascii="Arial" w:hAnsi="Arial" w:cs="Arial"/>
                  <w:color w:val="auto"/>
                  <w:sz w:val="24"/>
                  <w:szCs w:val="24"/>
                  <w:u w:val="none"/>
                </w:rPr>
                <w:t>The “Four Referral Rs</w:t>
              </w:r>
            </w:hyperlink>
            <w:r w:rsidR="00B67717" w:rsidRPr="00371D85">
              <w:rPr>
                <w:rStyle w:val="Hyperlink"/>
                <w:rFonts w:ascii="Arial" w:hAnsi="Arial" w:cs="Arial"/>
                <w:color w:val="auto"/>
                <w:sz w:val="24"/>
                <w:szCs w:val="24"/>
                <w:u w:val="none"/>
              </w:rPr>
              <w:t xml:space="preserve"> </w:t>
            </w:r>
          </w:p>
          <w:p w14:paraId="7FACCBD9" w14:textId="3E19844F" w:rsidR="00B67717" w:rsidRPr="008279D2" w:rsidRDefault="00000000" w:rsidP="00E000FE">
            <w:pPr>
              <w:pStyle w:val="ListParagraph"/>
              <w:numPr>
                <w:ilvl w:val="0"/>
                <w:numId w:val="8"/>
              </w:numPr>
              <w:ind w:left="464" w:hanging="425"/>
              <w:rPr>
                <w:rStyle w:val="Hyperlink"/>
                <w:color w:val="auto"/>
                <w:u w:val="none"/>
              </w:rPr>
            </w:pPr>
            <w:hyperlink w:anchor="referrals" w:history="1">
              <w:r w:rsidR="00B67717" w:rsidRPr="00371D85">
                <w:rPr>
                  <w:rStyle w:val="Hyperlink"/>
                  <w:rFonts w:ascii="Arial" w:hAnsi="Arial" w:cs="Arial"/>
                  <w:color w:val="auto"/>
                  <w:sz w:val="24"/>
                  <w:szCs w:val="24"/>
                  <w:u w:val="none"/>
                </w:rPr>
                <w:t>Referrals</w:t>
              </w:r>
            </w:hyperlink>
          </w:p>
          <w:p w14:paraId="3ABD7D8C" w14:textId="14C8F8CF" w:rsidR="00B67717" w:rsidRPr="008279D2" w:rsidRDefault="00000000" w:rsidP="00E000FE">
            <w:pPr>
              <w:pStyle w:val="ListParagraph"/>
              <w:numPr>
                <w:ilvl w:val="0"/>
                <w:numId w:val="8"/>
              </w:numPr>
              <w:ind w:left="464" w:hanging="425"/>
              <w:rPr>
                <w:rStyle w:val="Hyperlink"/>
                <w:color w:val="auto"/>
                <w:u w:val="none"/>
              </w:rPr>
            </w:pPr>
            <w:hyperlink w:anchor="dutytoinquire" w:history="1">
              <w:r w:rsidR="00B67717" w:rsidRPr="00371D85">
                <w:rPr>
                  <w:rStyle w:val="Hyperlink"/>
                  <w:rFonts w:ascii="Arial" w:hAnsi="Arial" w:cs="Arial"/>
                  <w:color w:val="auto"/>
                  <w:sz w:val="24"/>
                  <w:szCs w:val="24"/>
                  <w:u w:val="none"/>
                </w:rPr>
                <w:t>Council’s duty to Inquire under 2007 Act (Section 4)</w:t>
              </w:r>
            </w:hyperlink>
          </w:p>
          <w:p w14:paraId="5E2B3500" w14:textId="77777777" w:rsidR="00B67717" w:rsidRPr="008279D2" w:rsidRDefault="00000000" w:rsidP="00E000FE">
            <w:pPr>
              <w:pStyle w:val="ListParagraph"/>
              <w:numPr>
                <w:ilvl w:val="0"/>
                <w:numId w:val="8"/>
              </w:numPr>
              <w:ind w:left="464" w:hanging="425"/>
              <w:rPr>
                <w:rStyle w:val="Hyperlink"/>
                <w:color w:val="auto"/>
                <w:u w:val="none"/>
              </w:rPr>
            </w:pPr>
            <w:hyperlink w:anchor="whocanbeaCO" w:history="1">
              <w:r w:rsidR="00B67717" w:rsidRPr="00371D85">
                <w:rPr>
                  <w:rStyle w:val="Hyperlink"/>
                  <w:rFonts w:ascii="Arial" w:hAnsi="Arial" w:cs="Arial"/>
                  <w:color w:val="auto"/>
                  <w:sz w:val="24"/>
                  <w:szCs w:val="24"/>
                  <w:u w:val="none"/>
                </w:rPr>
                <w:t>Who can act as a Council Officer for the purposes of the Act?</w:t>
              </w:r>
            </w:hyperlink>
          </w:p>
          <w:p w14:paraId="1EB30F52" w14:textId="77777777" w:rsidR="00B67717" w:rsidRPr="008279D2" w:rsidRDefault="00000000" w:rsidP="00E000FE">
            <w:pPr>
              <w:pStyle w:val="ListParagraph"/>
              <w:numPr>
                <w:ilvl w:val="0"/>
                <w:numId w:val="8"/>
              </w:numPr>
              <w:ind w:left="464" w:hanging="425"/>
              <w:rPr>
                <w:rStyle w:val="Hyperlink"/>
                <w:color w:val="auto"/>
                <w:u w:val="none"/>
              </w:rPr>
            </w:pPr>
            <w:hyperlink w:anchor="multiagencyworking" w:history="1">
              <w:r w:rsidR="00B67717" w:rsidRPr="00371D85">
                <w:rPr>
                  <w:rStyle w:val="Hyperlink"/>
                  <w:rFonts w:ascii="Arial" w:hAnsi="Arial" w:cs="Arial"/>
                  <w:color w:val="auto"/>
                  <w:sz w:val="24"/>
                  <w:szCs w:val="24"/>
                  <w:u w:val="none"/>
                </w:rPr>
                <w:t>Multi-agency working under the act.</w:t>
              </w:r>
            </w:hyperlink>
          </w:p>
          <w:p w14:paraId="5E82756B" w14:textId="77777777" w:rsidR="00B67717" w:rsidRPr="008279D2" w:rsidRDefault="00000000" w:rsidP="00E000FE">
            <w:pPr>
              <w:pStyle w:val="ListParagraph"/>
              <w:numPr>
                <w:ilvl w:val="0"/>
                <w:numId w:val="8"/>
              </w:numPr>
              <w:ind w:left="464" w:hanging="425"/>
              <w:rPr>
                <w:rStyle w:val="Hyperlink"/>
                <w:color w:val="auto"/>
                <w:u w:val="none"/>
              </w:rPr>
            </w:pPr>
            <w:hyperlink w:anchor="policescotland" w:history="1">
              <w:r w:rsidR="00B67717" w:rsidRPr="00371D85">
                <w:rPr>
                  <w:rStyle w:val="Hyperlink"/>
                  <w:rFonts w:ascii="Arial" w:hAnsi="Arial" w:cs="Arial"/>
                  <w:color w:val="auto"/>
                  <w:sz w:val="24"/>
                  <w:szCs w:val="24"/>
                  <w:u w:val="none"/>
                </w:rPr>
                <w:t>Police Scotland</w:t>
              </w:r>
            </w:hyperlink>
            <w:r w:rsidR="00B67717" w:rsidRPr="008279D2">
              <w:rPr>
                <w:rStyle w:val="Hyperlink"/>
                <w:color w:val="auto"/>
                <w:u w:val="none"/>
              </w:rPr>
              <w:t>.</w:t>
            </w:r>
          </w:p>
          <w:p w14:paraId="2F1307F2" w14:textId="77777777" w:rsidR="00B67717" w:rsidRPr="008279D2" w:rsidRDefault="00000000" w:rsidP="00E000FE">
            <w:pPr>
              <w:pStyle w:val="ListParagraph"/>
              <w:numPr>
                <w:ilvl w:val="0"/>
                <w:numId w:val="8"/>
              </w:numPr>
              <w:ind w:left="464" w:hanging="425"/>
              <w:rPr>
                <w:rStyle w:val="Hyperlink"/>
                <w:rFonts w:ascii="Arial" w:hAnsi="Arial" w:cs="Arial"/>
                <w:color w:val="auto"/>
                <w:sz w:val="24"/>
                <w:szCs w:val="24"/>
                <w:u w:val="none"/>
              </w:rPr>
            </w:pPr>
            <w:hyperlink w:anchor="appropriateadult" w:history="1">
              <w:r w:rsidR="00B67717" w:rsidRPr="00371D85">
                <w:rPr>
                  <w:rStyle w:val="Hyperlink"/>
                  <w:rFonts w:ascii="Arial" w:hAnsi="Arial" w:cs="Arial"/>
                  <w:color w:val="auto"/>
                  <w:sz w:val="24"/>
                  <w:szCs w:val="24"/>
                  <w:u w:val="none"/>
                </w:rPr>
                <w:t>Appropriate adults</w:t>
              </w:r>
            </w:hyperlink>
            <w:r w:rsidR="00B67717" w:rsidRPr="008279D2">
              <w:rPr>
                <w:rStyle w:val="Hyperlink"/>
                <w:rFonts w:ascii="Arial" w:hAnsi="Arial" w:cs="Arial"/>
                <w:color w:val="auto"/>
                <w:sz w:val="24"/>
                <w:szCs w:val="24"/>
                <w:u w:val="none"/>
              </w:rPr>
              <w:t xml:space="preserve"> </w:t>
            </w:r>
          </w:p>
          <w:p w14:paraId="2C24B14F" w14:textId="76DEEED5" w:rsidR="00B67717" w:rsidRPr="008279D2" w:rsidRDefault="00000000" w:rsidP="00E000FE">
            <w:pPr>
              <w:pStyle w:val="ListParagraph"/>
              <w:numPr>
                <w:ilvl w:val="0"/>
                <w:numId w:val="8"/>
              </w:numPr>
              <w:ind w:left="464" w:hanging="425"/>
              <w:rPr>
                <w:rStyle w:val="Hyperlink"/>
                <w:color w:val="auto"/>
                <w:u w:val="none"/>
              </w:rPr>
            </w:pPr>
            <w:hyperlink w:anchor="riskandconcernhub" w:history="1">
              <w:r w:rsidR="00B67717" w:rsidRPr="00371D85">
                <w:rPr>
                  <w:rStyle w:val="Hyperlink"/>
                  <w:rFonts w:ascii="Arial" w:hAnsi="Arial" w:cs="Arial"/>
                  <w:color w:val="auto"/>
                  <w:sz w:val="24"/>
                  <w:szCs w:val="24"/>
                  <w:u w:val="none"/>
                </w:rPr>
                <w:t>Police Scotland Risk and Concern Management Hub.</w:t>
              </w:r>
            </w:hyperlink>
          </w:p>
          <w:p w14:paraId="00BE8859" w14:textId="1593CFAC" w:rsidR="00B67717" w:rsidRPr="008279D2" w:rsidRDefault="00000000" w:rsidP="00E000FE">
            <w:pPr>
              <w:pStyle w:val="ListParagraph"/>
              <w:numPr>
                <w:ilvl w:val="0"/>
                <w:numId w:val="8"/>
              </w:numPr>
              <w:ind w:left="464" w:hanging="425"/>
              <w:rPr>
                <w:rStyle w:val="Hyperlink"/>
                <w:color w:val="auto"/>
                <w:u w:val="none"/>
              </w:rPr>
            </w:pPr>
            <w:hyperlink w:anchor="communitysafetyhub" w:history="1">
              <w:r w:rsidR="00B67717" w:rsidRPr="00371D85">
                <w:rPr>
                  <w:rStyle w:val="Hyperlink"/>
                  <w:rFonts w:ascii="Arial" w:hAnsi="Arial" w:cs="Arial"/>
                  <w:color w:val="auto"/>
                  <w:sz w:val="24"/>
                  <w:szCs w:val="24"/>
                  <w:u w:val="none"/>
                </w:rPr>
                <w:t>Renfrewshire Community Safety Partnership Hub</w:t>
              </w:r>
            </w:hyperlink>
            <w:r w:rsidR="00B67717" w:rsidRPr="008279D2">
              <w:rPr>
                <w:rStyle w:val="Hyperlink"/>
                <w:color w:val="auto"/>
                <w:u w:val="none"/>
              </w:rPr>
              <w:t>.</w:t>
            </w:r>
          </w:p>
          <w:p w14:paraId="2268ABD4" w14:textId="6845F31C" w:rsidR="00B67717" w:rsidRPr="008279D2" w:rsidRDefault="00000000" w:rsidP="00E000FE">
            <w:pPr>
              <w:pStyle w:val="ListParagraph"/>
              <w:numPr>
                <w:ilvl w:val="0"/>
                <w:numId w:val="8"/>
              </w:numPr>
              <w:ind w:left="464" w:hanging="425"/>
              <w:rPr>
                <w:rStyle w:val="Hyperlink"/>
                <w:color w:val="auto"/>
                <w:u w:val="none"/>
              </w:rPr>
            </w:pPr>
            <w:hyperlink w:anchor="health" w:history="1">
              <w:r w:rsidR="00B67717" w:rsidRPr="00371D85">
                <w:rPr>
                  <w:rStyle w:val="Hyperlink"/>
                  <w:rFonts w:ascii="Arial" w:hAnsi="Arial" w:cs="Arial"/>
                  <w:color w:val="auto"/>
                  <w:sz w:val="24"/>
                  <w:szCs w:val="24"/>
                  <w:u w:val="none"/>
                </w:rPr>
                <w:t>Health.</w:t>
              </w:r>
            </w:hyperlink>
          </w:p>
          <w:p w14:paraId="078DB42C" w14:textId="5DC99E40" w:rsidR="00B67717" w:rsidRPr="008279D2" w:rsidRDefault="00000000" w:rsidP="00E000FE">
            <w:pPr>
              <w:pStyle w:val="ListParagraph"/>
              <w:numPr>
                <w:ilvl w:val="0"/>
                <w:numId w:val="8"/>
              </w:numPr>
              <w:ind w:left="464" w:hanging="425"/>
              <w:rPr>
                <w:rStyle w:val="Hyperlink"/>
                <w:color w:val="auto"/>
                <w:u w:val="none"/>
              </w:rPr>
            </w:pPr>
            <w:hyperlink w:anchor="GPs" w:history="1">
              <w:r w:rsidR="00B67717" w:rsidRPr="00371D85">
                <w:rPr>
                  <w:rStyle w:val="Hyperlink"/>
                  <w:rFonts w:ascii="Arial" w:hAnsi="Arial" w:cs="Arial"/>
                  <w:color w:val="auto"/>
                  <w:sz w:val="24"/>
                  <w:szCs w:val="24"/>
                  <w:u w:val="none"/>
                </w:rPr>
                <w:t>General Practices</w:t>
              </w:r>
            </w:hyperlink>
            <w:r w:rsidR="00B67717" w:rsidRPr="008279D2">
              <w:rPr>
                <w:rStyle w:val="Hyperlink"/>
                <w:color w:val="auto"/>
                <w:u w:val="none"/>
              </w:rPr>
              <w:t xml:space="preserve">. </w:t>
            </w:r>
          </w:p>
          <w:p w14:paraId="705A9C67" w14:textId="19880446" w:rsidR="00B67717" w:rsidRPr="008279D2" w:rsidRDefault="00000000" w:rsidP="00E000FE">
            <w:pPr>
              <w:pStyle w:val="ListParagraph"/>
              <w:numPr>
                <w:ilvl w:val="0"/>
                <w:numId w:val="8"/>
              </w:numPr>
              <w:ind w:left="464" w:hanging="425"/>
              <w:rPr>
                <w:rStyle w:val="Hyperlink"/>
                <w:color w:val="auto"/>
                <w:u w:val="none"/>
              </w:rPr>
            </w:pPr>
            <w:hyperlink w:anchor="HIS" w:history="1">
              <w:r w:rsidR="00B67717" w:rsidRPr="00371D85">
                <w:rPr>
                  <w:rStyle w:val="Hyperlink"/>
                  <w:rFonts w:ascii="Arial" w:hAnsi="Arial" w:cs="Arial"/>
                  <w:color w:val="auto"/>
                  <w:sz w:val="24"/>
                  <w:szCs w:val="24"/>
                  <w:u w:val="none"/>
                </w:rPr>
                <w:t>Healthcare Improvement Scotland</w:t>
              </w:r>
            </w:hyperlink>
            <w:r w:rsidR="00B67717" w:rsidRPr="008279D2">
              <w:rPr>
                <w:rStyle w:val="Hyperlink"/>
                <w:color w:val="auto"/>
                <w:u w:val="none"/>
              </w:rPr>
              <w:t>.</w:t>
            </w:r>
          </w:p>
          <w:p w14:paraId="115A8E7A" w14:textId="2273F3A0" w:rsidR="00B67717" w:rsidRPr="008279D2" w:rsidRDefault="00000000" w:rsidP="00E000FE">
            <w:pPr>
              <w:pStyle w:val="ListParagraph"/>
              <w:numPr>
                <w:ilvl w:val="0"/>
                <w:numId w:val="8"/>
              </w:numPr>
              <w:ind w:left="464" w:hanging="425"/>
              <w:rPr>
                <w:rStyle w:val="Hyperlink"/>
                <w:color w:val="auto"/>
                <w:u w:val="none"/>
              </w:rPr>
            </w:pPr>
            <w:hyperlink w:anchor="Housing" w:history="1">
              <w:r w:rsidR="00B67717" w:rsidRPr="00371D85">
                <w:rPr>
                  <w:rStyle w:val="Hyperlink"/>
                  <w:rFonts w:ascii="Arial" w:hAnsi="Arial" w:cs="Arial"/>
                  <w:color w:val="auto"/>
                  <w:sz w:val="24"/>
                  <w:szCs w:val="24"/>
                  <w:u w:val="none"/>
                </w:rPr>
                <w:t>Housing.</w:t>
              </w:r>
            </w:hyperlink>
          </w:p>
          <w:p w14:paraId="0A810809" w14:textId="24C07B70" w:rsidR="00B67717" w:rsidRPr="008279D2" w:rsidRDefault="00000000" w:rsidP="00E000FE">
            <w:pPr>
              <w:pStyle w:val="ListParagraph"/>
              <w:numPr>
                <w:ilvl w:val="0"/>
                <w:numId w:val="8"/>
              </w:numPr>
              <w:ind w:left="464" w:hanging="425"/>
              <w:rPr>
                <w:rStyle w:val="Hyperlink"/>
                <w:color w:val="auto"/>
                <w:u w:val="none"/>
              </w:rPr>
            </w:pPr>
            <w:hyperlink w:anchor="SFRS" w:history="1">
              <w:r w:rsidR="00B67717" w:rsidRPr="00371D85">
                <w:rPr>
                  <w:rStyle w:val="Hyperlink"/>
                  <w:rFonts w:ascii="Arial" w:hAnsi="Arial" w:cs="Arial"/>
                  <w:color w:val="auto"/>
                  <w:sz w:val="24"/>
                  <w:szCs w:val="24"/>
                  <w:u w:val="none"/>
                </w:rPr>
                <w:t>The Scottish Fire and Rescue Service.</w:t>
              </w:r>
            </w:hyperlink>
          </w:p>
          <w:p w14:paraId="3B3EC044" w14:textId="006A3BBE" w:rsidR="00B67717" w:rsidRPr="008279D2" w:rsidRDefault="00000000" w:rsidP="00E000FE">
            <w:pPr>
              <w:pStyle w:val="ListParagraph"/>
              <w:numPr>
                <w:ilvl w:val="0"/>
                <w:numId w:val="8"/>
              </w:numPr>
              <w:ind w:left="464" w:hanging="425"/>
              <w:rPr>
                <w:rStyle w:val="Hyperlink"/>
                <w:color w:val="auto"/>
                <w:u w:val="none"/>
              </w:rPr>
            </w:pPr>
            <w:hyperlink w:anchor="SSPCA" w:history="1">
              <w:r w:rsidR="00B67717" w:rsidRPr="00371D85">
                <w:rPr>
                  <w:rStyle w:val="Hyperlink"/>
                  <w:rFonts w:ascii="Arial" w:hAnsi="Arial" w:cs="Arial"/>
                  <w:color w:val="auto"/>
                  <w:sz w:val="24"/>
                  <w:szCs w:val="24"/>
                  <w:u w:val="none"/>
                </w:rPr>
                <w:t>Scottish Society for Prevention Cruelty to Animals</w:t>
              </w:r>
            </w:hyperlink>
            <w:r w:rsidR="00B67717" w:rsidRPr="008279D2">
              <w:rPr>
                <w:rStyle w:val="Hyperlink"/>
                <w:color w:val="auto"/>
                <w:u w:val="none"/>
              </w:rPr>
              <w:t xml:space="preserve">. </w:t>
            </w:r>
          </w:p>
          <w:p w14:paraId="04466889" w14:textId="42A199EE" w:rsidR="00B67717" w:rsidRPr="008279D2" w:rsidRDefault="00000000" w:rsidP="00E000FE">
            <w:pPr>
              <w:pStyle w:val="ListParagraph"/>
              <w:numPr>
                <w:ilvl w:val="0"/>
                <w:numId w:val="8"/>
              </w:numPr>
              <w:ind w:left="464" w:hanging="425"/>
              <w:rPr>
                <w:rStyle w:val="Hyperlink"/>
                <w:color w:val="auto"/>
                <w:u w:val="none"/>
              </w:rPr>
            </w:pPr>
            <w:hyperlink w:anchor="Ambulanceservice" w:history="1">
              <w:r w:rsidR="00B67717" w:rsidRPr="00371D85">
                <w:rPr>
                  <w:rStyle w:val="Hyperlink"/>
                  <w:rFonts w:ascii="Arial" w:hAnsi="Arial" w:cs="Arial"/>
                  <w:color w:val="auto"/>
                  <w:sz w:val="24"/>
                  <w:szCs w:val="24"/>
                  <w:u w:val="none"/>
                </w:rPr>
                <w:t>Scottish Ambulance Service.</w:t>
              </w:r>
            </w:hyperlink>
          </w:p>
          <w:p w14:paraId="476104CB" w14:textId="46ED679C" w:rsidR="00B67717" w:rsidRPr="008279D2" w:rsidRDefault="00000000" w:rsidP="00E000FE">
            <w:pPr>
              <w:pStyle w:val="ListParagraph"/>
              <w:numPr>
                <w:ilvl w:val="0"/>
                <w:numId w:val="8"/>
              </w:numPr>
              <w:ind w:left="464" w:hanging="425"/>
              <w:rPr>
                <w:rStyle w:val="Hyperlink"/>
                <w:color w:val="auto"/>
                <w:u w:val="none"/>
              </w:rPr>
            </w:pPr>
            <w:hyperlink w:anchor="OPG" w:history="1">
              <w:r w:rsidR="00B67717" w:rsidRPr="00371D85">
                <w:rPr>
                  <w:rStyle w:val="Hyperlink"/>
                  <w:rFonts w:ascii="Arial" w:hAnsi="Arial" w:cs="Arial"/>
                  <w:color w:val="auto"/>
                  <w:sz w:val="24"/>
                  <w:szCs w:val="24"/>
                  <w:u w:val="none"/>
                </w:rPr>
                <w:t>Office of Public Guardian (OPG) (Scotland</w:t>
              </w:r>
            </w:hyperlink>
            <w:r w:rsidR="00B67717" w:rsidRPr="008279D2">
              <w:rPr>
                <w:rStyle w:val="Hyperlink"/>
                <w:color w:val="auto"/>
                <w:u w:val="none"/>
              </w:rPr>
              <w:t>)</w:t>
            </w:r>
          </w:p>
          <w:p w14:paraId="19910301" w14:textId="3AB04F3F" w:rsidR="00B67717" w:rsidRPr="008279D2" w:rsidRDefault="00000000" w:rsidP="00E000FE">
            <w:pPr>
              <w:pStyle w:val="ListParagraph"/>
              <w:numPr>
                <w:ilvl w:val="0"/>
                <w:numId w:val="8"/>
              </w:numPr>
              <w:ind w:left="464" w:hanging="425"/>
              <w:rPr>
                <w:rStyle w:val="Hyperlink"/>
                <w:color w:val="auto"/>
                <w:u w:val="none"/>
              </w:rPr>
            </w:pPr>
            <w:hyperlink w:anchor="Advocacy" w:history="1">
              <w:r w:rsidR="00B67717" w:rsidRPr="00371D85">
                <w:rPr>
                  <w:rStyle w:val="Hyperlink"/>
                  <w:rFonts w:ascii="Arial" w:hAnsi="Arial" w:cs="Arial"/>
                  <w:color w:val="auto"/>
                  <w:sz w:val="24"/>
                  <w:szCs w:val="24"/>
                  <w:u w:val="none"/>
                </w:rPr>
                <w:t>Advocacy services</w:t>
              </w:r>
            </w:hyperlink>
          </w:p>
          <w:p w14:paraId="41ADDC4D" w14:textId="339D1CFD" w:rsidR="00B67717" w:rsidRPr="008279D2" w:rsidRDefault="00000000" w:rsidP="00E000FE">
            <w:pPr>
              <w:pStyle w:val="ListParagraph"/>
              <w:numPr>
                <w:ilvl w:val="0"/>
                <w:numId w:val="8"/>
              </w:numPr>
              <w:ind w:left="464" w:hanging="425"/>
              <w:rPr>
                <w:rStyle w:val="Hyperlink"/>
                <w:color w:val="auto"/>
                <w:u w:val="none"/>
              </w:rPr>
            </w:pPr>
            <w:hyperlink w:anchor="thirdsectorproviders" w:history="1">
              <w:r w:rsidR="00B67717" w:rsidRPr="00371D85">
                <w:rPr>
                  <w:rStyle w:val="Hyperlink"/>
                  <w:rFonts w:ascii="Arial" w:hAnsi="Arial" w:cs="Arial"/>
                  <w:color w:val="auto"/>
                  <w:sz w:val="24"/>
                  <w:szCs w:val="24"/>
                  <w:u w:val="none"/>
                </w:rPr>
                <w:t>Independent and third-sector providers and other organisations.</w:t>
              </w:r>
            </w:hyperlink>
          </w:p>
          <w:p w14:paraId="0B33FD1D" w14:textId="748E02D1" w:rsidR="00B67717" w:rsidRPr="008279D2" w:rsidRDefault="00000000" w:rsidP="00E000FE">
            <w:pPr>
              <w:pStyle w:val="ListParagraph"/>
              <w:numPr>
                <w:ilvl w:val="0"/>
                <w:numId w:val="8"/>
              </w:numPr>
              <w:ind w:left="464" w:hanging="425"/>
              <w:rPr>
                <w:rStyle w:val="Hyperlink"/>
                <w:color w:val="auto"/>
                <w:u w:val="none"/>
              </w:rPr>
            </w:pPr>
            <w:hyperlink w:anchor="LSI" w:history="1">
              <w:r w:rsidR="00B67717" w:rsidRPr="00371D85">
                <w:rPr>
                  <w:rStyle w:val="Hyperlink"/>
                  <w:rFonts w:ascii="Arial" w:hAnsi="Arial" w:cs="Arial"/>
                  <w:color w:val="auto"/>
                  <w:sz w:val="24"/>
                  <w:szCs w:val="24"/>
                  <w:u w:val="none"/>
                </w:rPr>
                <w:t>Large Scale Investigations.</w:t>
              </w:r>
            </w:hyperlink>
          </w:p>
          <w:p w14:paraId="3903E7FA" w14:textId="67F4E5CA" w:rsidR="00B67717" w:rsidRPr="008279D2" w:rsidRDefault="00000000" w:rsidP="00E000FE">
            <w:pPr>
              <w:pStyle w:val="ListParagraph"/>
              <w:numPr>
                <w:ilvl w:val="0"/>
                <w:numId w:val="8"/>
              </w:numPr>
              <w:ind w:left="464" w:hanging="425"/>
              <w:rPr>
                <w:rStyle w:val="Hyperlink"/>
                <w:color w:val="auto"/>
                <w:u w:val="none"/>
              </w:rPr>
            </w:pPr>
            <w:hyperlink w:anchor="CareInspectorate" w:history="1">
              <w:r w:rsidR="00B67717" w:rsidRPr="00371D85">
                <w:rPr>
                  <w:rStyle w:val="Hyperlink"/>
                  <w:rFonts w:ascii="Arial" w:hAnsi="Arial" w:cs="Arial"/>
                  <w:color w:val="auto"/>
                  <w:sz w:val="24"/>
                  <w:szCs w:val="24"/>
                  <w:u w:val="none"/>
                </w:rPr>
                <w:t>Care Inspectorate.</w:t>
              </w:r>
            </w:hyperlink>
          </w:p>
          <w:p w14:paraId="384B7DC5" w14:textId="1B9862FB" w:rsidR="00B67717" w:rsidRPr="008279D2" w:rsidRDefault="00000000" w:rsidP="00E000FE">
            <w:pPr>
              <w:pStyle w:val="ListParagraph"/>
              <w:numPr>
                <w:ilvl w:val="0"/>
                <w:numId w:val="8"/>
              </w:numPr>
              <w:ind w:left="464" w:hanging="425"/>
              <w:rPr>
                <w:rStyle w:val="Hyperlink"/>
                <w:color w:val="auto"/>
                <w:u w:val="none"/>
              </w:rPr>
            </w:pPr>
            <w:hyperlink w:anchor="MWC" w:history="1">
              <w:r w:rsidR="00B67717" w:rsidRPr="00371D85">
                <w:rPr>
                  <w:rStyle w:val="Hyperlink"/>
                  <w:rFonts w:ascii="Arial" w:hAnsi="Arial" w:cs="Arial"/>
                  <w:color w:val="auto"/>
                  <w:sz w:val="24"/>
                  <w:szCs w:val="24"/>
                  <w:u w:val="none"/>
                </w:rPr>
                <w:t>Mental Welfare Commission.</w:t>
              </w:r>
            </w:hyperlink>
          </w:p>
          <w:p w14:paraId="44D0CA08" w14:textId="52B3A987" w:rsidR="00B67717" w:rsidRPr="008279D2" w:rsidRDefault="00000000" w:rsidP="00E000FE">
            <w:pPr>
              <w:pStyle w:val="ListParagraph"/>
              <w:numPr>
                <w:ilvl w:val="0"/>
                <w:numId w:val="8"/>
              </w:numPr>
              <w:ind w:left="464" w:hanging="425"/>
              <w:rPr>
                <w:rStyle w:val="Hyperlink"/>
                <w:color w:val="auto"/>
                <w:u w:val="none"/>
              </w:rPr>
            </w:pPr>
            <w:hyperlink w:anchor="DWP">
              <w:r w:rsidR="00B67717" w:rsidRPr="00371D85">
                <w:rPr>
                  <w:rStyle w:val="Hyperlink"/>
                  <w:rFonts w:ascii="Arial" w:hAnsi="Arial" w:cs="Arial"/>
                  <w:color w:val="auto"/>
                  <w:sz w:val="24"/>
                  <w:szCs w:val="24"/>
                  <w:u w:val="none"/>
                </w:rPr>
                <w:t>Department of Work &amp; Pensions (</w:t>
              </w:r>
            </w:hyperlink>
            <w:r w:rsidR="00B67717" w:rsidRPr="00371D85">
              <w:rPr>
                <w:rStyle w:val="Hyperlink"/>
                <w:rFonts w:ascii="Arial" w:hAnsi="Arial" w:cs="Arial"/>
                <w:color w:val="auto"/>
                <w:sz w:val="24"/>
                <w:szCs w:val="24"/>
                <w:u w:val="none"/>
              </w:rPr>
              <w:t>DWP (Department for Work and Pensions)) Escalation Process.</w:t>
            </w:r>
          </w:p>
          <w:p w14:paraId="4AA039C1" w14:textId="5B63B11D" w:rsidR="00B67717" w:rsidRPr="008279D2" w:rsidRDefault="00000000" w:rsidP="00E000FE">
            <w:pPr>
              <w:pStyle w:val="ListParagraph"/>
              <w:numPr>
                <w:ilvl w:val="0"/>
                <w:numId w:val="8"/>
              </w:numPr>
              <w:ind w:left="464" w:hanging="425"/>
              <w:rPr>
                <w:rStyle w:val="Hyperlink"/>
                <w:color w:val="auto"/>
                <w:u w:val="none"/>
              </w:rPr>
            </w:pPr>
            <w:hyperlink w:anchor="SSS" w:history="1">
              <w:r w:rsidR="00B67717" w:rsidRPr="00371D85">
                <w:rPr>
                  <w:rStyle w:val="Hyperlink"/>
                  <w:rFonts w:ascii="Arial" w:hAnsi="Arial" w:cs="Arial"/>
                  <w:color w:val="auto"/>
                  <w:sz w:val="24"/>
                  <w:szCs w:val="24"/>
                  <w:u w:val="none"/>
                </w:rPr>
                <w:t>Social Security Scotland.</w:t>
              </w:r>
            </w:hyperlink>
          </w:p>
          <w:p w14:paraId="13D4D168" w14:textId="1249E8EE" w:rsidR="00B67717" w:rsidRPr="00371D85" w:rsidRDefault="00B67717" w:rsidP="00E000FE">
            <w:pPr>
              <w:rPr>
                <w:rFonts w:ascii="Arial" w:hAnsi="Arial" w:cs="Arial"/>
                <w:b/>
                <w:bCs/>
                <w:sz w:val="24"/>
                <w:szCs w:val="24"/>
              </w:rPr>
            </w:pPr>
          </w:p>
        </w:tc>
        <w:tc>
          <w:tcPr>
            <w:tcW w:w="951" w:type="dxa"/>
          </w:tcPr>
          <w:p w14:paraId="5F9E3F72" w14:textId="5D24041D" w:rsidR="00B67717" w:rsidRPr="004D59E4" w:rsidRDefault="004D59E4" w:rsidP="00572B5F">
            <w:pPr>
              <w:jc w:val="right"/>
              <w:rPr>
                <w:rFonts w:ascii="Arial" w:hAnsi="Arial" w:cs="Arial"/>
                <w:b/>
                <w:bCs/>
                <w:sz w:val="24"/>
                <w:szCs w:val="24"/>
              </w:rPr>
            </w:pPr>
            <w:r w:rsidRPr="004D59E4">
              <w:rPr>
                <w:rFonts w:ascii="Arial" w:hAnsi="Arial" w:cs="Arial"/>
                <w:b/>
                <w:bCs/>
                <w:sz w:val="24"/>
                <w:szCs w:val="24"/>
              </w:rPr>
              <w:lastRenderedPageBreak/>
              <w:t>20</w:t>
            </w:r>
            <w:r w:rsidR="00B67717" w:rsidRPr="004D59E4">
              <w:rPr>
                <w:rFonts w:ascii="Arial" w:hAnsi="Arial" w:cs="Arial"/>
                <w:b/>
                <w:bCs/>
                <w:sz w:val="24"/>
                <w:szCs w:val="24"/>
              </w:rPr>
              <w:t xml:space="preserve">     </w:t>
            </w:r>
          </w:p>
          <w:p w14:paraId="3798988C" w14:textId="14D5183E" w:rsidR="00B67717" w:rsidRPr="00371D85" w:rsidRDefault="00B67717" w:rsidP="00572B5F">
            <w:pPr>
              <w:jc w:val="right"/>
              <w:rPr>
                <w:rFonts w:ascii="Arial" w:hAnsi="Arial" w:cs="Arial"/>
                <w:sz w:val="24"/>
                <w:szCs w:val="24"/>
              </w:rPr>
            </w:pPr>
            <w:r w:rsidRPr="00371D85">
              <w:rPr>
                <w:rFonts w:ascii="Arial" w:hAnsi="Arial" w:cs="Arial"/>
                <w:sz w:val="24"/>
                <w:szCs w:val="24"/>
              </w:rPr>
              <w:t xml:space="preserve">     </w:t>
            </w:r>
          </w:p>
          <w:p w14:paraId="66724577" w14:textId="22C9ADB1" w:rsidR="00B67717" w:rsidRPr="00371D85" w:rsidRDefault="00B67717" w:rsidP="00572B5F">
            <w:pPr>
              <w:jc w:val="right"/>
              <w:rPr>
                <w:rFonts w:ascii="Arial" w:hAnsi="Arial" w:cs="Arial"/>
                <w:sz w:val="24"/>
                <w:szCs w:val="24"/>
              </w:rPr>
            </w:pPr>
          </w:p>
        </w:tc>
      </w:tr>
      <w:tr w:rsidR="00B67717" w:rsidRPr="00371D85" w14:paraId="44661F90" w14:textId="77777777" w:rsidTr="00D214D4">
        <w:tc>
          <w:tcPr>
            <w:tcW w:w="1555" w:type="dxa"/>
          </w:tcPr>
          <w:p w14:paraId="31DB6F51" w14:textId="6427A9A4" w:rsidR="00B67717" w:rsidRPr="00F40FA7" w:rsidRDefault="008279D2" w:rsidP="00E000FE">
            <w:pPr>
              <w:rPr>
                <w:rFonts w:ascii="Arial" w:hAnsi="Arial" w:cs="Arial"/>
                <w:b/>
                <w:bCs/>
              </w:rPr>
            </w:pPr>
            <w:r w:rsidRPr="00F40FA7">
              <w:rPr>
                <w:rFonts w:ascii="Arial" w:hAnsi="Arial" w:cs="Arial"/>
                <w:b/>
                <w:bCs/>
                <w:sz w:val="24"/>
                <w:szCs w:val="24"/>
              </w:rPr>
              <w:t>Chapter 3:</w:t>
            </w:r>
          </w:p>
        </w:tc>
        <w:tc>
          <w:tcPr>
            <w:tcW w:w="6510" w:type="dxa"/>
          </w:tcPr>
          <w:p w14:paraId="2E8354AC" w14:textId="6C87A3D6" w:rsidR="00B67717" w:rsidRPr="00371D85" w:rsidRDefault="00000000" w:rsidP="00E000FE">
            <w:pPr>
              <w:rPr>
                <w:rFonts w:ascii="Arial" w:hAnsi="Arial" w:cs="Arial"/>
                <w:b/>
                <w:bCs/>
                <w:sz w:val="24"/>
                <w:szCs w:val="24"/>
              </w:rPr>
            </w:pPr>
            <w:hyperlink w:anchor="_Chapter_3_Key">
              <w:r w:rsidR="00B67717" w:rsidRPr="00371D85">
                <w:rPr>
                  <w:rStyle w:val="Hyperlink"/>
                  <w:rFonts w:ascii="Arial" w:hAnsi="Arial" w:cs="Arial"/>
                  <w:b/>
                  <w:bCs/>
                  <w:color w:val="000000" w:themeColor="text1"/>
                  <w:sz w:val="24"/>
                  <w:szCs w:val="24"/>
                  <w:u w:val="none"/>
                </w:rPr>
                <w:t xml:space="preserve">Key </w:t>
              </w:r>
            </w:hyperlink>
            <w:bookmarkStart w:id="0" w:name="_Int_NAZYd7SC"/>
            <w:r w:rsidR="00B67717" w:rsidRPr="00371D85">
              <w:rPr>
                <w:rStyle w:val="Hyperlink"/>
                <w:rFonts w:ascii="Arial" w:hAnsi="Arial" w:cs="Arial"/>
                <w:b/>
                <w:bCs/>
                <w:color w:val="000000" w:themeColor="text1"/>
                <w:sz w:val="24"/>
                <w:szCs w:val="24"/>
                <w:u w:val="none"/>
              </w:rPr>
              <w:t>ASP</w:t>
            </w:r>
            <w:bookmarkEnd w:id="0"/>
            <w:r w:rsidR="00B67717" w:rsidRPr="00371D85">
              <w:rPr>
                <w:rStyle w:val="Hyperlink"/>
                <w:rFonts w:ascii="Arial" w:hAnsi="Arial" w:cs="Arial"/>
                <w:b/>
                <w:bCs/>
                <w:color w:val="000000" w:themeColor="text1"/>
                <w:sz w:val="24"/>
                <w:szCs w:val="24"/>
                <w:u w:val="none"/>
              </w:rPr>
              <w:t xml:space="preserve"> Processes and multi-agency involvement.</w:t>
            </w:r>
          </w:p>
          <w:p w14:paraId="2B138FB1" w14:textId="77777777" w:rsidR="00B67717" w:rsidRPr="00371D85" w:rsidRDefault="00B67717" w:rsidP="00E000FE">
            <w:pPr>
              <w:rPr>
                <w:rFonts w:ascii="Arial" w:hAnsi="Arial" w:cs="Arial"/>
                <w:sz w:val="24"/>
                <w:szCs w:val="24"/>
              </w:rPr>
            </w:pPr>
          </w:p>
        </w:tc>
        <w:tc>
          <w:tcPr>
            <w:tcW w:w="951" w:type="dxa"/>
          </w:tcPr>
          <w:p w14:paraId="287C5218" w14:textId="4C00F37F" w:rsidR="00B67717" w:rsidRPr="00371D85" w:rsidRDefault="00251203" w:rsidP="00572B5F">
            <w:pPr>
              <w:jc w:val="right"/>
              <w:rPr>
                <w:rFonts w:ascii="Arial" w:hAnsi="Arial" w:cs="Arial"/>
                <w:b/>
                <w:bCs/>
                <w:sz w:val="24"/>
                <w:szCs w:val="24"/>
              </w:rPr>
            </w:pPr>
            <w:r>
              <w:rPr>
                <w:rFonts w:ascii="Arial" w:hAnsi="Arial" w:cs="Arial"/>
                <w:b/>
                <w:bCs/>
                <w:sz w:val="24"/>
                <w:szCs w:val="24"/>
              </w:rPr>
              <w:t>36</w:t>
            </w:r>
          </w:p>
        </w:tc>
      </w:tr>
      <w:tr w:rsidR="00B67717" w:rsidRPr="00371D85" w14:paraId="421F1B27" w14:textId="77777777" w:rsidTr="00D214D4">
        <w:tc>
          <w:tcPr>
            <w:tcW w:w="1555" w:type="dxa"/>
          </w:tcPr>
          <w:p w14:paraId="162AA3F9" w14:textId="785729D1" w:rsidR="00B67717" w:rsidRPr="00371D85" w:rsidRDefault="00F40FA7" w:rsidP="00E000FE">
            <w:pPr>
              <w:rPr>
                <w:rFonts w:ascii="Arial" w:hAnsi="Arial" w:cs="Arial"/>
                <w:b/>
                <w:bCs/>
                <w:sz w:val="24"/>
                <w:szCs w:val="24"/>
              </w:rPr>
            </w:pPr>
            <w:r w:rsidRPr="00371D85">
              <w:rPr>
                <w:rFonts w:ascii="Arial" w:hAnsi="Arial" w:cs="Arial"/>
                <w:b/>
                <w:bCs/>
                <w:sz w:val="24"/>
                <w:szCs w:val="24"/>
              </w:rPr>
              <w:t>Chapter 4:</w:t>
            </w:r>
          </w:p>
        </w:tc>
        <w:tc>
          <w:tcPr>
            <w:tcW w:w="6510" w:type="dxa"/>
          </w:tcPr>
          <w:p w14:paraId="02CA9C3F" w14:textId="594EAD52" w:rsidR="00B67717" w:rsidRDefault="00B67717" w:rsidP="00E000FE">
            <w:pPr>
              <w:rPr>
                <w:rFonts w:ascii="Arial" w:hAnsi="Arial" w:cs="Arial"/>
                <w:b/>
                <w:bCs/>
                <w:sz w:val="24"/>
                <w:szCs w:val="24"/>
              </w:rPr>
            </w:pPr>
            <w:r w:rsidRPr="00371D85">
              <w:rPr>
                <w:rFonts w:ascii="Arial" w:hAnsi="Arial" w:cs="Arial"/>
                <w:b/>
                <w:bCs/>
                <w:sz w:val="24"/>
                <w:szCs w:val="24"/>
              </w:rPr>
              <w:t>Management of Professional</w:t>
            </w:r>
            <w:r w:rsidR="00F40FA7">
              <w:rPr>
                <w:rFonts w:ascii="Arial" w:hAnsi="Arial" w:cs="Arial"/>
                <w:b/>
                <w:bCs/>
                <w:sz w:val="24"/>
                <w:szCs w:val="24"/>
              </w:rPr>
              <w:t xml:space="preserve"> </w:t>
            </w:r>
            <w:r w:rsidRPr="00371D85">
              <w:rPr>
                <w:rFonts w:ascii="Arial" w:hAnsi="Arial" w:cs="Arial"/>
                <w:b/>
                <w:bCs/>
                <w:sz w:val="24"/>
                <w:szCs w:val="24"/>
              </w:rPr>
              <w:t>/</w:t>
            </w:r>
            <w:r w:rsidR="00F40FA7">
              <w:rPr>
                <w:rFonts w:ascii="Arial" w:hAnsi="Arial" w:cs="Arial"/>
                <w:b/>
                <w:bCs/>
                <w:sz w:val="24"/>
                <w:szCs w:val="24"/>
              </w:rPr>
              <w:t xml:space="preserve"> </w:t>
            </w:r>
            <w:r w:rsidRPr="00371D85">
              <w:rPr>
                <w:rFonts w:ascii="Arial" w:hAnsi="Arial" w:cs="Arial"/>
                <w:b/>
                <w:bCs/>
                <w:sz w:val="24"/>
                <w:szCs w:val="24"/>
              </w:rPr>
              <w:t>Organisational</w:t>
            </w:r>
            <w:r w:rsidR="0089477C">
              <w:rPr>
                <w:rFonts w:ascii="Arial" w:hAnsi="Arial" w:cs="Arial"/>
                <w:b/>
                <w:bCs/>
                <w:sz w:val="24"/>
                <w:szCs w:val="24"/>
              </w:rPr>
              <w:t xml:space="preserve"> Disputes</w:t>
            </w:r>
          </w:p>
          <w:p w14:paraId="5946CC3C" w14:textId="45F50A80" w:rsidR="00B67717" w:rsidRPr="00371D85" w:rsidRDefault="00B67717" w:rsidP="00E000FE">
            <w:pPr>
              <w:rPr>
                <w:rFonts w:ascii="Arial" w:hAnsi="Arial" w:cs="Arial"/>
                <w:b/>
                <w:bCs/>
                <w:sz w:val="24"/>
                <w:szCs w:val="24"/>
              </w:rPr>
            </w:pPr>
          </w:p>
        </w:tc>
        <w:tc>
          <w:tcPr>
            <w:tcW w:w="951" w:type="dxa"/>
          </w:tcPr>
          <w:p w14:paraId="0C15F9DC" w14:textId="5CE8A0C9" w:rsidR="00B67717" w:rsidRPr="00371D85" w:rsidRDefault="00251203" w:rsidP="00572B5F">
            <w:pPr>
              <w:jc w:val="right"/>
              <w:rPr>
                <w:rFonts w:ascii="Arial" w:hAnsi="Arial" w:cs="Arial"/>
                <w:b/>
                <w:bCs/>
                <w:sz w:val="24"/>
                <w:szCs w:val="24"/>
              </w:rPr>
            </w:pPr>
            <w:r>
              <w:rPr>
                <w:rFonts w:ascii="Arial" w:hAnsi="Arial" w:cs="Arial"/>
                <w:b/>
                <w:bCs/>
                <w:sz w:val="24"/>
                <w:szCs w:val="24"/>
              </w:rPr>
              <w:t>60</w:t>
            </w:r>
          </w:p>
        </w:tc>
      </w:tr>
      <w:tr w:rsidR="00D214D4" w:rsidRPr="00371D85" w14:paraId="4FC1A864" w14:textId="77777777" w:rsidTr="00D214D4">
        <w:tc>
          <w:tcPr>
            <w:tcW w:w="1555" w:type="dxa"/>
          </w:tcPr>
          <w:p w14:paraId="1F031D26" w14:textId="4DBCFD33" w:rsidR="00D214D4" w:rsidRPr="00371D85" w:rsidRDefault="00D214D4" w:rsidP="00E000FE">
            <w:pPr>
              <w:rPr>
                <w:rFonts w:ascii="Arial" w:hAnsi="Arial" w:cs="Arial"/>
                <w:b/>
                <w:bCs/>
                <w:sz w:val="24"/>
                <w:szCs w:val="24"/>
              </w:rPr>
            </w:pPr>
            <w:r>
              <w:rPr>
                <w:rFonts w:ascii="Arial" w:hAnsi="Arial" w:cs="Arial"/>
                <w:b/>
                <w:bCs/>
                <w:sz w:val="24"/>
                <w:szCs w:val="24"/>
              </w:rPr>
              <w:t>Appendix 1</w:t>
            </w:r>
          </w:p>
        </w:tc>
        <w:tc>
          <w:tcPr>
            <w:tcW w:w="6510" w:type="dxa"/>
          </w:tcPr>
          <w:p w14:paraId="55820E80" w14:textId="51F8F940" w:rsidR="00D214D4" w:rsidRPr="00371D85" w:rsidRDefault="00D214D4" w:rsidP="00E000FE">
            <w:pPr>
              <w:rPr>
                <w:rFonts w:ascii="Arial" w:hAnsi="Arial" w:cs="Arial"/>
                <w:b/>
                <w:bCs/>
                <w:sz w:val="24"/>
                <w:szCs w:val="24"/>
              </w:rPr>
            </w:pPr>
            <w:r w:rsidRPr="00D214D4">
              <w:rPr>
                <w:rFonts w:ascii="Arial" w:hAnsi="Arial" w:cs="Arial"/>
                <w:b/>
                <w:bCs/>
                <w:sz w:val="24"/>
                <w:szCs w:val="24"/>
              </w:rPr>
              <w:t>Adult Protection Referral Form</w:t>
            </w:r>
          </w:p>
        </w:tc>
        <w:tc>
          <w:tcPr>
            <w:tcW w:w="951" w:type="dxa"/>
          </w:tcPr>
          <w:p w14:paraId="79731A37" w14:textId="19EFA275" w:rsidR="00D214D4" w:rsidRDefault="00D214D4" w:rsidP="00572B5F">
            <w:pPr>
              <w:jc w:val="right"/>
              <w:rPr>
                <w:rFonts w:ascii="Arial" w:hAnsi="Arial" w:cs="Arial"/>
                <w:b/>
                <w:bCs/>
                <w:sz w:val="24"/>
                <w:szCs w:val="24"/>
              </w:rPr>
            </w:pPr>
            <w:r>
              <w:rPr>
                <w:rFonts w:ascii="Arial" w:hAnsi="Arial" w:cs="Arial"/>
                <w:b/>
                <w:bCs/>
                <w:sz w:val="24"/>
                <w:szCs w:val="24"/>
              </w:rPr>
              <w:t>61</w:t>
            </w:r>
          </w:p>
        </w:tc>
      </w:tr>
      <w:tr w:rsidR="00D214D4" w:rsidRPr="00371D85" w14:paraId="0EC199CF" w14:textId="77777777" w:rsidTr="00D214D4">
        <w:tc>
          <w:tcPr>
            <w:tcW w:w="1555" w:type="dxa"/>
          </w:tcPr>
          <w:p w14:paraId="58F65830" w14:textId="2BED85F4" w:rsidR="00D214D4" w:rsidRDefault="00D214D4" w:rsidP="00E000FE">
            <w:pPr>
              <w:rPr>
                <w:rFonts w:ascii="Arial" w:hAnsi="Arial" w:cs="Arial"/>
                <w:b/>
                <w:bCs/>
                <w:sz w:val="24"/>
                <w:szCs w:val="24"/>
              </w:rPr>
            </w:pPr>
            <w:r>
              <w:rPr>
                <w:rFonts w:ascii="Arial" w:hAnsi="Arial" w:cs="Arial"/>
                <w:b/>
                <w:bCs/>
                <w:sz w:val="24"/>
                <w:szCs w:val="24"/>
              </w:rPr>
              <w:t>Appendix 2</w:t>
            </w:r>
          </w:p>
        </w:tc>
        <w:tc>
          <w:tcPr>
            <w:tcW w:w="6510" w:type="dxa"/>
          </w:tcPr>
          <w:p w14:paraId="7DA207FE" w14:textId="0E8715E7" w:rsidR="00D214D4" w:rsidRPr="00D214D4" w:rsidRDefault="00D214D4" w:rsidP="00E000FE">
            <w:pPr>
              <w:rPr>
                <w:rFonts w:ascii="Arial" w:hAnsi="Arial" w:cs="Arial"/>
                <w:b/>
                <w:bCs/>
                <w:sz w:val="24"/>
                <w:szCs w:val="24"/>
              </w:rPr>
            </w:pPr>
            <w:r w:rsidRPr="00371D85">
              <w:rPr>
                <w:rFonts w:ascii="Arial" w:hAnsi="Arial" w:cs="Arial"/>
                <w:b/>
                <w:bCs/>
                <w:sz w:val="24"/>
                <w:szCs w:val="24"/>
                <w:lang w:val="en-US"/>
              </w:rPr>
              <w:t>Multi-agency Escalation of Risk Protocol</w:t>
            </w:r>
          </w:p>
        </w:tc>
        <w:tc>
          <w:tcPr>
            <w:tcW w:w="951" w:type="dxa"/>
          </w:tcPr>
          <w:p w14:paraId="4C19A451" w14:textId="58995CB9" w:rsidR="00D214D4" w:rsidRDefault="00D214D4" w:rsidP="00572B5F">
            <w:pPr>
              <w:jc w:val="right"/>
              <w:rPr>
                <w:rFonts w:ascii="Arial" w:hAnsi="Arial" w:cs="Arial"/>
                <w:b/>
                <w:bCs/>
                <w:sz w:val="24"/>
                <w:szCs w:val="24"/>
              </w:rPr>
            </w:pPr>
            <w:r>
              <w:rPr>
                <w:rFonts w:ascii="Arial" w:hAnsi="Arial" w:cs="Arial"/>
                <w:b/>
                <w:bCs/>
                <w:sz w:val="24"/>
                <w:szCs w:val="24"/>
              </w:rPr>
              <w:t>64</w:t>
            </w:r>
          </w:p>
        </w:tc>
      </w:tr>
      <w:tr w:rsidR="00D214D4" w:rsidRPr="00371D85" w14:paraId="3EA0154B" w14:textId="77777777" w:rsidTr="00D214D4">
        <w:tc>
          <w:tcPr>
            <w:tcW w:w="1555" w:type="dxa"/>
          </w:tcPr>
          <w:p w14:paraId="2BEE2B48" w14:textId="2DE5F49B" w:rsidR="00D214D4" w:rsidRDefault="00D214D4" w:rsidP="00E000FE">
            <w:pPr>
              <w:rPr>
                <w:rFonts w:ascii="Arial" w:hAnsi="Arial" w:cs="Arial"/>
                <w:b/>
                <w:bCs/>
                <w:sz w:val="24"/>
                <w:szCs w:val="24"/>
              </w:rPr>
            </w:pPr>
            <w:r>
              <w:rPr>
                <w:rFonts w:ascii="Arial" w:hAnsi="Arial" w:cs="Arial"/>
                <w:b/>
                <w:bCs/>
                <w:sz w:val="24"/>
                <w:szCs w:val="24"/>
              </w:rPr>
              <w:t>Appendix 3</w:t>
            </w:r>
          </w:p>
        </w:tc>
        <w:tc>
          <w:tcPr>
            <w:tcW w:w="6510" w:type="dxa"/>
          </w:tcPr>
          <w:p w14:paraId="6AFF2C4A" w14:textId="4A6695D2" w:rsidR="00D214D4" w:rsidRPr="00D214D4" w:rsidRDefault="00D214D4" w:rsidP="00E000FE">
            <w:pPr>
              <w:pStyle w:val="Body"/>
              <w:rPr>
                <w:rFonts w:ascii="Arial" w:hAnsi="Arial" w:cs="Arial"/>
                <w:b/>
                <w:bCs/>
                <w:sz w:val="24"/>
                <w:szCs w:val="24"/>
              </w:rPr>
            </w:pPr>
            <w:r w:rsidRPr="00371D85">
              <w:rPr>
                <w:rFonts w:ascii="Arial" w:hAnsi="Arial" w:cs="Arial"/>
                <w:b/>
                <w:bCs/>
                <w:sz w:val="24"/>
                <w:szCs w:val="24"/>
                <w:lang w:val="fr-FR"/>
              </w:rPr>
              <w:t>Professional</w:t>
            </w:r>
            <w:r w:rsidRPr="00371D85">
              <w:rPr>
                <w:rFonts w:ascii="Arial" w:hAnsi="Arial" w:cs="Arial"/>
                <w:b/>
                <w:bCs/>
                <w:sz w:val="24"/>
                <w:szCs w:val="24"/>
                <w:lang w:val="en-US"/>
              </w:rPr>
              <w:t xml:space="preserve"> </w:t>
            </w:r>
            <w:r>
              <w:rPr>
                <w:rFonts w:ascii="Arial" w:hAnsi="Arial" w:cs="Arial"/>
                <w:b/>
                <w:bCs/>
                <w:sz w:val="24"/>
                <w:szCs w:val="24"/>
                <w:lang w:val="en-US"/>
              </w:rPr>
              <w:t>C</w:t>
            </w:r>
            <w:r w:rsidRPr="00371D85">
              <w:rPr>
                <w:rFonts w:ascii="Arial" w:hAnsi="Arial" w:cs="Arial"/>
                <w:b/>
                <w:bCs/>
                <w:sz w:val="24"/>
                <w:szCs w:val="24"/>
                <w:lang w:val="en-US"/>
              </w:rPr>
              <w:t>oncern</w:t>
            </w:r>
            <w:r>
              <w:rPr>
                <w:rFonts w:ascii="Arial" w:hAnsi="Arial" w:cs="Arial"/>
                <w:b/>
                <w:bCs/>
                <w:sz w:val="24"/>
                <w:szCs w:val="24"/>
                <w:lang w:val="en-US"/>
              </w:rPr>
              <w:t xml:space="preserve"> </w:t>
            </w:r>
            <w:r w:rsidRPr="00371D85">
              <w:rPr>
                <w:rFonts w:ascii="Arial" w:hAnsi="Arial" w:cs="Arial"/>
                <w:b/>
                <w:bCs/>
                <w:sz w:val="24"/>
                <w:szCs w:val="24"/>
                <w:lang w:val="en-US"/>
              </w:rPr>
              <w:t>/</w:t>
            </w:r>
            <w:r>
              <w:rPr>
                <w:rFonts w:ascii="Arial" w:hAnsi="Arial" w:cs="Arial"/>
                <w:b/>
                <w:bCs/>
                <w:sz w:val="24"/>
                <w:szCs w:val="24"/>
                <w:lang w:val="en-US"/>
              </w:rPr>
              <w:t xml:space="preserve"> </w:t>
            </w:r>
            <w:r w:rsidRPr="00371D85">
              <w:rPr>
                <w:rFonts w:ascii="Arial" w:hAnsi="Arial" w:cs="Arial"/>
                <w:b/>
                <w:bCs/>
                <w:sz w:val="24"/>
                <w:szCs w:val="24"/>
                <w:lang w:val="en-US"/>
              </w:rPr>
              <w:t xml:space="preserve">Outcome Resolution </w:t>
            </w:r>
            <w:r>
              <w:rPr>
                <w:rFonts w:ascii="Arial" w:hAnsi="Arial" w:cs="Arial"/>
                <w:b/>
                <w:bCs/>
                <w:sz w:val="24"/>
                <w:szCs w:val="24"/>
                <w:lang w:val="en-US"/>
              </w:rPr>
              <w:t>F</w:t>
            </w:r>
            <w:r w:rsidRPr="00371D85">
              <w:rPr>
                <w:rFonts w:ascii="Arial" w:hAnsi="Arial" w:cs="Arial"/>
                <w:b/>
                <w:bCs/>
                <w:sz w:val="24"/>
                <w:szCs w:val="24"/>
                <w:lang w:val="en-US"/>
              </w:rPr>
              <w:t>orm</w:t>
            </w:r>
          </w:p>
        </w:tc>
        <w:tc>
          <w:tcPr>
            <w:tcW w:w="951" w:type="dxa"/>
          </w:tcPr>
          <w:p w14:paraId="5A53097E" w14:textId="4FF6D1F3" w:rsidR="00D214D4" w:rsidRDefault="00D214D4" w:rsidP="00572B5F">
            <w:pPr>
              <w:jc w:val="right"/>
              <w:rPr>
                <w:rFonts w:ascii="Arial" w:hAnsi="Arial" w:cs="Arial"/>
                <w:b/>
                <w:bCs/>
                <w:sz w:val="24"/>
                <w:szCs w:val="24"/>
              </w:rPr>
            </w:pPr>
            <w:r>
              <w:rPr>
                <w:rFonts w:ascii="Arial" w:hAnsi="Arial" w:cs="Arial"/>
                <w:b/>
                <w:bCs/>
                <w:sz w:val="24"/>
                <w:szCs w:val="24"/>
              </w:rPr>
              <w:t>68</w:t>
            </w:r>
          </w:p>
        </w:tc>
      </w:tr>
    </w:tbl>
    <w:p w14:paraId="3C9F5A12" w14:textId="77777777" w:rsidR="002C0FE6" w:rsidRPr="00371D85" w:rsidRDefault="002C0FE6" w:rsidP="00E000FE">
      <w:pPr>
        <w:rPr>
          <w:rFonts w:ascii="Arial" w:hAnsi="Arial" w:cs="Arial"/>
          <w:b/>
          <w:bCs/>
          <w:sz w:val="24"/>
          <w:szCs w:val="24"/>
        </w:rPr>
      </w:pPr>
    </w:p>
    <w:p w14:paraId="240D35EB" w14:textId="642B67C3" w:rsidR="002C0FE6" w:rsidRPr="00371D85" w:rsidRDefault="002C0FE6" w:rsidP="00E000FE">
      <w:pPr>
        <w:rPr>
          <w:rFonts w:ascii="Arial" w:hAnsi="Arial" w:cs="Arial"/>
          <w:b/>
          <w:bCs/>
          <w:sz w:val="24"/>
          <w:szCs w:val="24"/>
        </w:rPr>
      </w:pPr>
    </w:p>
    <w:p w14:paraId="703895F4" w14:textId="45DDA3FB" w:rsidR="009C71F4" w:rsidRPr="00371D85" w:rsidRDefault="009C71F4" w:rsidP="00E000FE">
      <w:pPr>
        <w:rPr>
          <w:rFonts w:ascii="Arial" w:hAnsi="Arial" w:cs="Arial"/>
          <w:b/>
          <w:bCs/>
          <w:sz w:val="24"/>
          <w:szCs w:val="24"/>
        </w:rPr>
      </w:pPr>
    </w:p>
    <w:p w14:paraId="62E8B537" w14:textId="003D6530" w:rsidR="009C71F4" w:rsidRPr="00371D85" w:rsidRDefault="009C71F4" w:rsidP="00E000FE">
      <w:pPr>
        <w:rPr>
          <w:rFonts w:ascii="Arial" w:hAnsi="Arial" w:cs="Arial"/>
          <w:b/>
          <w:bCs/>
          <w:sz w:val="24"/>
          <w:szCs w:val="24"/>
        </w:rPr>
      </w:pPr>
    </w:p>
    <w:p w14:paraId="4E5F8F05" w14:textId="65C30DAF" w:rsidR="009C71F4" w:rsidRPr="00371D85" w:rsidRDefault="009C71F4" w:rsidP="00E000FE">
      <w:pPr>
        <w:rPr>
          <w:rFonts w:ascii="Arial" w:hAnsi="Arial" w:cs="Arial"/>
          <w:b/>
          <w:bCs/>
          <w:sz w:val="24"/>
          <w:szCs w:val="24"/>
        </w:rPr>
      </w:pPr>
    </w:p>
    <w:p w14:paraId="06F0DDCD" w14:textId="091AB8B7" w:rsidR="009C71F4" w:rsidRPr="00371D85" w:rsidRDefault="009C71F4" w:rsidP="00E000FE">
      <w:pPr>
        <w:rPr>
          <w:rFonts w:ascii="Arial" w:hAnsi="Arial" w:cs="Arial"/>
          <w:b/>
          <w:bCs/>
          <w:sz w:val="24"/>
          <w:szCs w:val="24"/>
        </w:rPr>
      </w:pPr>
    </w:p>
    <w:p w14:paraId="612D04D8" w14:textId="6FFA5E42" w:rsidR="009C71F4" w:rsidRPr="00371D85" w:rsidRDefault="009C71F4" w:rsidP="00E000FE">
      <w:pPr>
        <w:rPr>
          <w:rFonts w:ascii="Arial" w:hAnsi="Arial" w:cs="Arial"/>
          <w:b/>
          <w:bCs/>
          <w:sz w:val="24"/>
          <w:szCs w:val="24"/>
        </w:rPr>
      </w:pPr>
    </w:p>
    <w:p w14:paraId="72FF042F" w14:textId="4776980A" w:rsidR="009C71F4" w:rsidRPr="00371D85" w:rsidRDefault="009C71F4" w:rsidP="00E000FE">
      <w:pPr>
        <w:rPr>
          <w:rFonts w:ascii="Arial" w:hAnsi="Arial" w:cs="Arial"/>
          <w:b/>
          <w:bCs/>
          <w:sz w:val="24"/>
          <w:szCs w:val="24"/>
        </w:rPr>
      </w:pPr>
    </w:p>
    <w:p w14:paraId="2BB38CFA" w14:textId="472DCECC" w:rsidR="009C71F4" w:rsidRPr="00371D85" w:rsidRDefault="009C71F4" w:rsidP="00E000FE">
      <w:pPr>
        <w:rPr>
          <w:rFonts w:ascii="Arial" w:hAnsi="Arial" w:cs="Arial"/>
          <w:b/>
          <w:bCs/>
          <w:sz w:val="24"/>
          <w:szCs w:val="24"/>
        </w:rPr>
      </w:pPr>
    </w:p>
    <w:p w14:paraId="43634758" w14:textId="5F62EBF2" w:rsidR="009C71F4" w:rsidRPr="00371D85" w:rsidRDefault="009C71F4" w:rsidP="00E000FE">
      <w:pPr>
        <w:rPr>
          <w:rFonts w:ascii="Arial" w:hAnsi="Arial" w:cs="Arial"/>
          <w:b/>
          <w:bCs/>
          <w:sz w:val="24"/>
          <w:szCs w:val="24"/>
        </w:rPr>
      </w:pPr>
    </w:p>
    <w:p w14:paraId="71027DA6" w14:textId="035CF58C" w:rsidR="009C71F4" w:rsidRPr="00371D85" w:rsidRDefault="009C71F4" w:rsidP="00E000FE">
      <w:pPr>
        <w:rPr>
          <w:rFonts w:ascii="Arial" w:hAnsi="Arial" w:cs="Arial"/>
          <w:b/>
          <w:bCs/>
          <w:sz w:val="24"/>
          <w:szCs w:val="24"/>
        </w:rPr>
      </w:pPr>
    </w:p>
    <w:p w14:paraId="2044BBA0" w14:textId="49453989" w:rsidR="009C71F4" w:rsidRPr="00371D85" w:rsidRDefault="009C71F4" w:rsidP="00E000FE">
      <w:pPr>
        <w:rPr>
          <w:rFonts w:ascii="Arial" w:hAnsi="Arial" w:cs="Arial"/>
          <w:b/>
          <w:bCs/>
          <w:sz w:val="24"/>
          <w:szCs w:val="24"/>
        </w:rPr>
      </w:pPr>
    </w:p>
    <w:p w14:paraId="7FBD066C" w14:textId="38BEA097" w:rsidR="009C71F4" w:rsidRPr="00371D85" w:rsidRDefault="009C71F4" w:rsidP="00E000FE">
      <w:pPr>
        <w:rPr>
          <w:rFonts w:ascii="Arial" w:hAnsi="Arial" w:cs="Arial"/>
          <w:b/>
          <w:bCs/>
          <w:sz w:val="24"/>
          <w:szCs w:val="24"/>
        </w:rPr>
      </w:pPr>
    </w:p>
    <w:p w14:paraId="4CE2CCC7" w14:textId="77777777" w:rsidR="00516260" w:rsidRDefault="00516260" w:rsidP="00E000FE">
      <w:pPr>
        <w:rPr>
          <w:rFonts w:ascii="Arial" w:hAnsi="Arial" w:cs="Arial"/>
          <w:b/>
          <w:bCs/>
          <w:sz w:val="24"/>
          <w:szCs w:val="24"/>
        </w:rPr>
      </w:pPr>
      <w:bookmarkStart w:id="1" w:name="Intro"/>
      <w:r>
        <w:rPr>
          <w:rFonts w:ascii="Arial" w:hAnsi="Arial" w:cs="Arial"/>
          <w:b/>
          <w:bCs/>
          <w:sz w:val="24"/>
          <w:szCs w:val="24"/>
        </w:rPr>
        <w:br w:type="page"/>
      </w:r>
    </w:p>
    <w:p w14:paraId="24E375E6" w14:textId="3A684318" w:rsidR="00D3184E" w:rsidRPr="00371D85" w:rsidRDefault="00D3184E" w:rsidP="00E000FE">
      <w:pPr>
        <w:rPr>
          <w:rFonts w:ascii="Arial" w:hAnsi="Arial" w:cs="Arial"/>
          <w:b/>
          <w:bCs/>
          <w:sz w:val="24"/>
          <w:szCs w:val="24"/>
        </w:rPr>
      </w:pPr>
      <w:r w:rsidRPr="00371D85">
        <w:rPr>
          <w:rFonts w:ascii="Arial" w:hAnsi="Arial" w:cs="Arial"/>
          <w:b/>
          <w:bCs/>
          <w:sz w:val="24"/>
          <w:szCs w:val="24"/>
        </w:rPr>
        <w:lastRenderedPageBreak/>
        <w:t>I</w:t>
      </w:r>
      <w:r w:rsidR="0085256E" w:rsidRPr="00371D85">
        <w:rPr>
          <w:rFonts w:ascii="Arial" w:hAnsi="Arial" w:cs="Arial"/>
          <w:b/>
          <w:bCs/>
          <w:sz w:val="24"/>
          <w:szCs w:val="24"/>
        </w:rPr>
        <w:t>ntroduction</w:t>
      </w:r>
    </w:p>
    <w:bookmarkEnd w:id="1"/>
    <w:p w14:paraId="568CBD51" w14:textId="748DE482" w:rsidR="00E21E41" w:rsidRPr="00371D85" w:rsidRDefault="00E21E41" w:rsidP="00E000FE">
      <w:pPr>
        <w:rPr>
          <w:rFonts w:ascii="Arial" w:hAnsi="Arial" w:cs="Arial"/>
          <w:sz w:val="24"/>
          <w:szCs w:val="24"/>
        </w:rPr>
      </w:pPr>
      <w:r w:rsidRPr="00371D85">
        <w:rPr>
          <w:rFonts w:ascii="Arial" w:hAnsi="Arial" w:cs="Arial"/>
          <w:sz w:val="24"/>
          <w:szCs w:val="24"/>
        </w:rPr>
        <w:t xml:space="preserve">Since the introduction of The Adult Support and Protection (Scotland) Act 2007 </w:t>
      </w:r>
      <w:r w:rsidR="00F820F5" w:rsidRPr="00371D85">
        <w:rPr>
          <w:rFonts w:ascii="Arial" w:hAnsi="Arial" w:cs="Arial"/>
          <w:sz w:val="24"/>
          <w:szCs w:val="24"/>
        </w:rPr>
        <w:t xml:space="preserve">during </w:t>
      </w:r>
      <w:r w:rsidRPr="00371D85">
        <w:rPr>
          <w:rFonts w:ascii="Arial" w:hAnsi="Arial" w:cs="Arial"/>
          <w:sz w:val="24"/>
          <w:szCs w:val="24"/>
        </w:rPr>
        <w:t xml:space="preserve">2008, and publication by the Scottish Government of the Adult Support and Protection Code of Practice </w:t>
      </w:r>
      <w:r w:rsidR="00F820F5" w:rsidRPr="00371D85">
        <w:rPr>
          <w:rFonts w:ascii="Arial" w:hAnsi="Arial" w:cs="Arial"/>
          <w:sz w:val="24"/>
          <w:szCs w:val="24"/>
        </w:rPr>
        <w:t xml:space="preserve">during </w:t>
      </w:r>
      <w:r w:rsidRPr="00371D85">
        <w:rPr>
          <w:rFonts w:ascii="Arial" w:hAnsi="Arial" w:cs="Arial"/>
          <w:sz w:val="24"/>
          <w:szCs w:val="24"/>
        </w:rPr>
        <w:t xml:space="preserve">2014, there have been a number of policy, legislative and practice developments, both in the overall context of adult support and protection and in day-to-day activity. </w:t>
      </w:r>
      <w:r w:rsidR="007E7E03" w:rsidRPr="00371D85">
        <w:rPr>
          <w:rFonts w:ascii="Arial" w:hAnsi="Arial" w:cs="Arial"/>
          <w:sz w:val="24"/>
          <w:szCs w:val="24"/>
        </w:rPr>
        <w:t xml:space="preserve">The revised version of the </w:t>
      </w:r>
      <w:hyperlink r:id="rId12" w:history="1">
        <w:r w:rsidR="007E7E03" w:rsidRPr="00371D85">
          <w:rPr>
            <w:rStyle w:val="Hyperlink"/>
            <w:rFonts w:ascii="Arial" w:hAnsi="Arial" w:cs="Arial"/>
            <w:sz w:val="24"/>
            <w:szCs w:val="24"/>
            <w:u w:val="none"/>
          </w:rPr>
          <w:t>Code of Practice, July 2022</w:t>
        </w:r>
      </w:hyperlink>
      <w:r w:rsidR="007E7E03" w:rsidRPr="00371D85">
        <w:rPr>
          <w:rFonts w:ascii="Arial" w:hAnsi="Arial" w:cs="Arial"/>
          <w:sz w:val="24"/>
          <w:szCs w:val="24"/>
        </w:rPr>
        <w:t>, aim</w:t>
      </w:r>
      <w:r w:rsidR="00D043DE" w:rsidRPr="00371D85">
        <w:rPr>
          <w:rFonts w:ascii="Arial" w:hAnsi="Arial" w:cs="Arial"/>
          <w:sz w:val="24"/>
          <w:szCs w:val="24"/>
        </w:rPr>
        <w:t>ed</w:t>
      </w:r>
      <w:r w:rsidR="007E7E03" w:rsidRPr="00371D85">
        <w:rPr>
          <w:rFonts w:ascii="Arial" w:hAnsi="Arial" w:cs="Arial"/>
          <w:sz w:val="24"/>
          <w:szCs w:val="24"/>
        </w:rPr>
        <w:t xml:space="preserve"> to capture these changes and has be</w:t>
      </w:r>
      <w:r w:rsidR="009B77A6" w:rsidRPr="00371D85">
        <w:rPr>
          <w:rFonts w:ascii="Arial" w:hAnsi="Arial" w:cs="Arial"/>
          <w:sz w:val="24"/>
          <w:szCs w:val="24"/>
        </w:rPr>
        <w:t xml:space="preserve">en referred </w:t>
      </w:r>
      <w:r w:rsidR="007E7E03" w:rsidRPr="00371D85">
        <w:rPr>
          <w:rFonts w:ascii="Arial" w:hAnsi="Arial" w:cs="Arial"/>
          <w:sz w:val="24"/>
          <w:szCs w:val="24"/>
        </w:rPr>
        <w:t>to</w:t>
      </w:r>
      <w:r w:rsidR="009B77A6" w:rsidRPr="00371D85">
        <w:rPr>
          <w:rFonts w:ascii="Arial" w:hAnsi="Arial" w:cs="Arial"/>
          <w:sz w:val="24"/>
          <w:szCs w:val="24"/>
        </w:rPr>
        <w:t>, to</w:t>
      </w:r>
      <w:r w:rsidR="007E7E03" w:rsidRPr="00371D85">
        <w:rPr>
          <w:rFonts w:ascii="Arial" w:hAnsi="Arial" w:cs="Arial"/>
          <w:sz w:val="24"/>
          <w:szCs w:val="24"/>
        </w:rPr>
        <w:t xml:space="preserve"> inform the development of these </w:t>
      </w:r>
      <w:r w:rsidR="009B77A6" w:rsidRPr="00371D85">
        <w:rPr>
          <w:rFonts w:ascii="Arial" w:hAnsi="Arial" w:cs="Arial"/>
          <w:sz w:val="24"/>
          <w:szCs w:val="24"/>
        </w:rPr>
        <w:t xml:space="preserve">revised </w:t>
      </w:r>
      <w:r w:rsidR="007E7E03" w:rsidRPr="00371D85">
        <w:rPr>
          <w:rFonts w:ascii="Arial" w:hAnsi="Arial" w:cs="Arial"/>
          <w:sz w:val="24"/>
          <w:szCs w:val="24"/>
        </w:rPr>
        <w:t xml:space="preserve">localised </w:t>
      </w:r>
      <w:r w:rsidR="009B77A6" w:rsidRPr="00371D85">
        <w:rPr>
          <w:rFonts w:ascii="Arial" w:hAnsi="Arial" w:cs="Arial"/>
          <w:sz w:val="24"/>
          <w:szCs w:val="24"/>
        </w:rPr>
        <w:t>Adult Support &amp; Protection I</w:t>
      </w:r>
      <w:r w:rsidR="007E7E03" w:rsidRPr="00371D85">
        <w:rPr>
          <w:rFonts w:ascii="Arial" w:hAnsi="Arial" w:cs="Arial"/>
          <w:sz w:val="24"/>
          <w:szCs w:val="24"/>
        </w:rPr>
        <w:t xml:space="preserve">nter -agency </w:t>
      </w:r>
      <w:r w:rsidR="009B77A6" w:rsidRPr="00371D85">
        <w:rPr>
          <w:rFonts w:ascii="Arial" w:hAnsi="Arial" w:cs="Arial"/>
          <w:sz w:val="24"/>
          <w:szCs w:val="24"/>
        </w:rPr>
        <w:t>P</w:t>
      </w:r>
      <w:r w:rsidR="007E7E03" w:rsidRPr="00371D85">
        <w:rPr>
          <w:rFonts w:ascii="Arial" w:hAnsi="Arial" w:cs="Arial"/>
          <w:sz w:val="24"/>
          <w:szCs w:val="24"/>
        </w:rPr>
        <w:t xml:space="preserve">rocedures and </w:t>
      </w:r>
      <w:r w:rsidR="009B77A6" w:rsidRPr="00371D85">
        <w:rPr>
          <w:rFonts w:ascii="Arial" w:hAnsi="Arial" w:cs="Arial"/>
          <w:sz w:val="24"/>
          <w:szCs w:val="24"/>
        </w:rPr>
        <w:t>G</w:t>
      </w:r>
      <w:r w:rsidR="007E7E03" w:rsidRPr="00371D85">
        <w:rPr>
          <w:rFonts w:ascii="Arial" w:hAnsi="Arial" w:cs="Arial"/>
          <w:sz w:val="24"/>
          <w:szCs w:val="24"/>
        </w:rPr>
        <w:t xml:space="preserve">uidance </w:t>
      </w:r>
      <w:r w:rsidR="005670A8" w:rsidRPr="00371D85">
        <w:rPr>
          <w:rFonts w:ascii="Arial" w:hAnsi="Arial" w:cs="Arial"/>
          <w:sz w:val="24"/>
          <w:szCs w:val="24"/>
        </w:rPr>
        <w:t>document</w:t>
      </w:r>
      <w:r w:rsidR="007E7E03" w:rsidRPr="00371D85">
        <w:rPr>
          <w:rFonts w:ascii="Arial" w:hAnsi="Arial" w:cs="Arial"/>
          <w:sz w:val="24"/>
          <w:szCs w:val="24"/>
        </w:rPr>
        <w:t xml:space="preserve">. </w:t>
      </w:r>
    </w:p>
    <w:p w14:paraId="192C45D0" w14:textId="019861DF" w:rsidR="00D043DE" w:rsidRPr="00371D85" w:rsidRDefault="00D043DE" w:rsidP="00E000FE">
      <w:pPr>
        <w:rPr>
          <w:rFonts w:ascii="Arial" w:hAnsi="Arial" w:cs="Arial"/>
          <w:sz w:val="24"/>
          <w:szCs w:val="24"/>
        </w:rPr>
      </w:pPr>
      <w:r w:rsidRPr="00371D85">
        <w:rPr>
          <w:rFonts w:ascii="Arial" w:hAnsi="Arial" w:cs="Arial"/>
          <w:sz w:val="24"/>
          <w:szCs w:val="24"/>
        </w:rPr>
        <w:t>Practice and p</w:t>
      </w:r>
      <w:r w:rsidR="0E53D009" w:rsidRPr="00371D85">
        <w:rPr>
          <w:rFonts w:ascii="Arial" w:hAnsi="Arial" w:cs="Arial"/>
          <w:sz w:val="24"/>
          <w:szCs w:val="24"/>
        </w:rPr>
        <w:t xml:space="preserve">olicy </w:t>
      </w:r>
      <w:r w:rsidRPr="00371D85">
        <w:rPr>
          <w:rFonts w:ascii="Arial" w:hAnsi="Arial" w:cs="Arial"/>
          <w:sz w:val="24"/>
          <w:szCs w:val="24"/>
        </w:rPr>
        <w:t>expectations have also developed significantly over the past 12 years, with there now being a much greater appreciation of the breadth of work that can fall within the provisions of the Act, and of the implications this has for the work of Adult Protection Committees.</w:t>
      </w:r>
    </w:p>
    <w:p w14:paraId="40EB0E24" w14:textId="0F1DB328" w:rsidR="00D043DE" w:rsidRPr="00371D85" w:rsidRDefault="00D043DE" w:rsidP="00E000FE">
      <w:pPr>
        <w:rPr>
          <w:rFonts w:ascii="Arial" w:hAnsi="Arial" w:cs="Arial"/>
          <w:sz w:val="24"/>
          <w:szCs w:val="24"/>
        </w:rPr>
      </w:pPr>
      <w:r w:rsidRPr="00371D85">
        <w:rPr>
          <w:rFonts w:ascii="Arial" w:hAnsi="Arial" w:cs="Arial"/>
          <w:b/>
          <w:bCs/>
          <w:sz w:val="24"/>
          <w:szCs w:val="24"/>
        </w:rPr>
        <w:t>Adult Protection Committees</w:t>
      </w:r>
      <w:r w:rsidRPr="00371D85">
        <w:rPr>
          <w:rFonts w:ascii="Arial" w:hAnsi="Arial" w:cs="Arial"/>
          <w:sz w:val="24"/>
          <w:szCs w:val="24"/>
        </w:rPr>
        <w:t xml:space="preserve">, which are now firmly located within local public protection governance structures, duties and workings are outlined in </w:t>
      </w:r>
      <w:hyperlink r:id="rId13" w:history="1">
        <w:r w:rsidRPr="00371D85">
          <w:rPr>
            <w:rStyle w:val="Hyperlink"/>
            <w:rFonts w:ascii="Arial" w:hAnsi="Arial" w:cs="Arial"/>
            <w:sz w:val="24"/>
            <w:szCs w:val="24"/>
            <w:u w:val="none"/>
          </w:rPr>
          <w:t xml:space="preserve">Section 42 (1) of the </w:t>
        </w:r>
        <w:r w:rsidR="00D142DB" w:rsidRPr="00371D85">
          <w:rPr>
            <w:rStyle w:val="Hyperlink"/>
            <w:rFonts w:ascii="Arial" w:hAnsi="Arial" w:cs="Arial"/>
            <w:sz w:val="24"/>
            <w:szCs w:val="24"/>
            <w:u w:val="none"/>
          </w:rPr>
          <w:t xml:space="preserve">2007 </w:t>
        </w:r>
        <w:r w:rsidRPr="00371D85">
          <w:rPr>
            <w:rStyle w:val="Hyperlink"/>
            <w:rFonts w:ascii="Arial" w:hAnsi="Arial" w:cs="Arial"/>
            <w:sz w:val="24"/>
            <w:szCs w:val="24"/>
            <w:u w:val="none"/>
          </w:rPr>
          <w:t>Act</w:t>
        </w:r>
      </w:hyperlink>
      <w:r w:rsidRPr="00371D85">
        <w:rPr>
          <w:rFonts w:ascii="Arial" w:hAnsi="Arial" w:cs="Arial"/>
          <w:sz w:val="24"/>
          <w:szCs w:val="24"/>
        </w:rPr>
        <w:t xml:space="preserve">: </w:t>
      </w:r>
    </w:p>
    <w:p w14:paraId="75DB35AA" w14:textId="1B8B5AFA" w:rsidR="00CB7CFC" w:rsidRPr="00371D85" w:rsidRDefault="00D043DE" w:rsidP="00E000FE">
      <w:pPr>
        <w:rPr>
          <w:rFonts w:ascii="Arial" w:hAnsi="Arial" w:cs="Arial"/>
          <w:sz w:val="24"/>
          <w:szCs w:val="24"/>
        </w:rPr>
      </w:pPr>
      <w:r w:rsidRPr="00371D85">
        <w:rPr>
          <w:rFonts w:ascii="Arial" w:hAnsi="Arial" w:cs="Arial"/>
          <w:sz w:val="24"/>
          <w:szCs w:val="24"/>
        </w:rPr>
        <w:t xml:space="preserve">(a) to keep under review the procedures and practices of the public bodies and officeholders to which this section applies which relate to the safeguarding of adults at risk present in the council’s area (including, in particular, any such procedures and practices which involve co-operation between the council and other public bodies or </w:t>
      </w:r>
      <w:r w:rsidR="005F2F8B" w:rsidRPr="00371D85">
        <w:rPr>
          <w:rFonts w:ascii="Arial" w:hAnsi="Arial" w:cs="Arial"/>
          <w:sz w:val="24"/>
          <w:szCs w:val="24"/>
        </w:rPr>
        <w:t>officeholders</w:t>
      </w:r>
      <w:r w:rsidRPr="00371D85">
        <w:rPr>
          <w:rFonts w:ascii="Arial" w:hAnsi="Arial" w:cs="Arial"/>
          <w:sz w:val="24"/>
          <w:szCs w:val="24"/>
        </w:rPr>
        <w:t xml:space="preserve"> to which this section applies), </w:t>
      </w:r>
    </w:p>
    <w:p w14:paraId="505B6127" w14:textId="3AA8B958" w:rsidR="00D043DE" w:rsidRPr="00371D85" w:rsidRDefault="00D043DE" w:rsidP="00E000FE">
      <w:pPr>
        <w:rPr>
          <w:rFonts w:ascii="Arial" w:hAnsi="Arial" w:cs="Arial"/>
          <w:sz w:val="24"/>
          <w:szCs w:val="24"/>
        </w:rPr>
      </w:pPr>
      <w:r w:rsidRPr="00371D85">
        <w:rPr>
          <w:rFonts w:ascii="Arial" w:hAnsi="Arial" w:cs="Arial"/>
          <w:sz w:val="24"/>
          <w:szCs w:val="24"/>
        </w:rPr>
        <w:t>(b) to give information or advice, or make proposals, to any public body and office</w:t>
      </w:r>
      <w:r w:rsidR="00CB7CFC" w:rsidRPr="00371D85">
        <w:rPr>
          <w:rFonts w:ascii="Arial" w:hAnsi="Arial" w:cs="Arial"/>
          <w:sz w:val="24"/>
          <w:szCs w:val="24"/>
        </w:rPr>
        <w:t xml:space="preserve"> </w:t>
      </w:r>
      <w:r w:rsidRPr="00371D85">
        <w:rPr>
          <w:rFonts w:ascii="Arial" w:hAnsi="Arial" w:cs="Arial"/>
          <w:sz w:val="24"/>
          <w:szCs w:val="24"/>
        </w:rPr>
        <w:t xml:space="preserve">holder to which this section applies on the exercise of functions which relate to the safeguarding of adults at risk present in the council’s area, </w:t>
      </w:r>
    </w:p>
    <w:p w14:paraId="250A4C9E" w14:textId="77777777" w:rsidR="00D043DE" w:rsidRPr="00371D85" w:rsidRDefault="00D043DE" w:rsidP="00E000FE">
      <w:pPr>
        <w:rPr>
          <w:rFonts w:ascii="Arial" w:hAnsi="Arial" w:cs="Arial"/>
          <w:sz w:val="24"/>
          <w:szCs w:val="24"/>
        </w:rPr>
      </w:pPr>
      <w:r w:rsidRPr="00371D85">
        <w:rPr>
          <w:rFonts w:ascii="Arial" w:hAnsi="Arial" w:cs="Arial"/>
          <w:sz w:val="24"/>
          <w:szCs w:val="24"/>
        </w:rPr>
        <w:t xml:space="preserve">(c) to make, or assist in or encourage the making of, arrangements for improving the skills and knowledge of officers or employees of the public bodies and officeholders to which this section applies who have responsibilities relating to the safeguarding of adults at risk present in the council’s area, </w:t>
      </w:r>
    </w:p>
    <w:p w14:paraId="7EC7FE82" w14:textId="1B5A5A3A" w:rsidR="7ED4743D" w:rsidRPr="00371D85" w:rsidRDefault="00D043DE" w:rsidP="00E000FE">
      <w:pPr>
        <w:rPr>
          <w:rFonts w:ascii="Arial" w:hAnsi="Arial" w:cs="Arial"/>
          <w:sz w:val="24"/>
          <w:szCs w:val="24"/>
        </w:rPr>
      </w:pPr>
      <w:r w:rsidRPr="00371D85">
        <w:rPr>
          <w:rFonts w:ascii="Arial" w:hAnsi="Arial" w:cs="Arial"/>
          <w:sz w:val="24"/>
          <w:szCs w:val="24"/>
        </w:rPr>
        <w:t>(d) any other function relating to the safeguarding of adults at risk as the Scottish Ministers may by order specify.</w:t>
      </w:r>
    </w:p>
    <w:p w14:paraId="663A1644" w14:textId="5CBB6052" w:rsidR="7ED4743D" w:rsidRPr="00371D85" w:rsidRDefault="7ED4743D" w:rsidP="00E000FE">
      <w:pPr>
        <w:rPr>
          <w:rFonts w:ascii="Arial" w:hAnsi="Arial" w:cs="Arial"/>
          <w:sz w:val="24"/>
          <w:szCs w:val="24"/>
        </w:rPr>
      </w:pPr>
    </w:p>
    <w:p w14:paraId="6B5BF3ED" w14:textId="0E39B3F2" w:rsidR="004A3C2B" w:rsidRPr="00371D85" w:rsidRDefault="00A76DF9" w:rsidP="00E000FE">
      <w:pPr>
        <w:rPr>
          <w:rFonts w:ascii="Arial" w:hAnsi="Arial" w:cs="Arial"/>
          <w:b/>
          <w:bCs/>
          <w:sz w:val="24"/>
          <w:szCs w:val="24"/>
        </w:rPr>
      </w:pPr>
      <w:bookmarkStart w:id="2" w:name="RoleofCOG"/>
      <w:r w:rsidRPr="00371D85">
        <w:rPr>
          <w:rFonts w:ascii="Arial" w:hAnsi="Arial" w:cs="Arial"/>
          <w:b/>
          <w:bCs/>
          <w:sz w:val="24"/>
          <w:szCs w:val="24"/>
        </w:rPr>
        <w:t xml:space="preserve">Role of the </w:t>
      </w:r>
      <w:r w:rsidR="004A3C2B" w:rsidRPr="00371D85">
        <w:rPr>
          <w:rFonts w:ascii="Arial" w:hAnsi="Arial" w:cs="Arial"/>
          <w:b/>
          <w:bCs/>
          <w:sz w:val="24"/>
          <w:szCs w:val="24"/>
        </w:rPr>
        <w:t xml:space="preserve">Chief Officers’ Group </w:t>
      </w:r>
    </w:p>
    <w:bookmarkEnd w:id="2"/>
    <w:p w14:paraId="74A6D508" w14:textId="77777777" w:rsidR="0056270A" w:rsidRPr="00371D85" w:rsidRDefault="004A3C2B" w:rsidP="00E000FE">
      <w:pPr>
        <w:rPr>
          <w:rFonts w:ascii="Arial" w:hAnsi="Arial" w:cs="Arial"/>
          <w:sz w:val="24"/>
          <w:szCs w:val="24"/>
        </w:rPr>
      </w:pPr>
      <w:r w:rsidRPr="00371D85">
        <w:rPr>
          <w:rFonts w:ascii="Arial" w:hAnsi="Arial" w:cs="Arial"/>
          <w:sz w:val="24"/>
          <w:szCs w:val="24"/>
        </w:rPr>
        <w:t xml:space="preserve">The </w:t>
      </w:r>
      <w:hyperlink r:id="rId14" w:history="1">
        <w:r w:rsidRPr="00371D85">
          <w:rPr>
            <w:rStyle w:val="Hyperlink"/>
            <w:rFonts w:ascii="Arial" w:hAnsi="Arial" w:cs="Arial"/>
            <w:sz w:val="24"/>
            <w:szCs w:val="24"/>
            <w:u w:val="none"/>
          </w:rPr>
          <w:t>guidance for Adult Protection Committees</w:t>
        </w:r>
      </w:hyperlink>
      <w:r w:rsidRPr="00371D85">
        <w:rPr>
          <w:rFonts w:ascii="Arial" w:hAnsi="Arial" w:cs="Arial"/>
          <w:sz w:val="24"/>
          <w:szCs w:val="24"/>
        </w:rPr>
        <w:t xml:space="preserve"> advises APCs will require to be given the authority by local agencies to be able to carry out their functions effectively</w:t>
      </w:r>
      <w:r w:rsidR="0056270A" w:rsidRPr="00371D85">
        <w:rPr>
          <w:rFonts w:ascii="Arial" w:hAnsi="Arial" w:cs="Arial"/>
          <w:sz w:val="24"/>
          <w:szCs w:val="24"/>
        </w:rPr>
        <w:t>;</w:t>
      </w:r>
      <w:r w:rsidR="00A76DF9" w:rsidRPr="00371D85">
        <w:rPr>
          <w:rFonts w:ascii="Arial" w:hAnsi="Arial" w:cs="Arial"/>
          <w:sz w:val="24"/>
          <w:szCs w:val="24"/>
        </w:rPr>
        <w:t xml:space="preserve"> </w:t>
      </w:r>
      <w:r w:rsidRPr="00371D85">
        <w:rPr>
          <w:rFonts w:ascii="Arial" w:hAnsi="Arial" w:cs="Arial"/>
          <w:sz w:val="24"/>
          <w:szCs w:val="24"/>
        </w:rPr>
        <w:t xml:space="preserve">and will need lines of accountability to local councils, health boards and police. </w:t>
      </w:r>
    </w:p>
    <w:p w14:paraId="7DD4A6E6" w14:textId="2DC83505" w:rsidR="004A3C2B" w:rsidRPr="00371D85" w:rsidRDefault="00A76DF9" w:rsidP="00E000FE">
      <w:pPr>
        <w:rPr>
          <w:rFonts w:ascii="Arial" w:hAnsi="Arial" w:cs="Arial"/>
          <w:sz w:val="24"/>
          <w:szCs w:val="24"/>
        </w:rPr>
      </w:pPr>
      <w:r w:rsidRPr="00371D85">
        <w:rPr>
          <w:rFonts w:ascii="Arial" w:hAnsi="Arial" w:cs="Arial"/>
          <w:sz w:val="24"/>
          <w:szCs w:val="24"/>
        </w:rPr>
        <w:t xml:space="preserve">The main forum for this is the </w:t>
      </w:r>
      <w:r w:rsidR="004A3C2B" w:rsidRPr="00371D85">
        <w:rPr>
          <w:rFonts w:ascii="Arial" w:hAnsi="Arial" w:cs="Arial"/>
          <w:sz w:val="24"/>
          <w:szCs w:val="24"/>
        </w:rPr>
        <w:t>Chief Officers Group</w:t>
      </w:r>
      <w:r w:rsidRPr="00371D85">
        <w:rPr>
          <w:rFonts w:ascii="Arial" w:hAnsi="Arial" w:cs="Arial"/>
          <w:sz w:val="24"/>
          <w:szCs w:val="24"/>
        </w:rPr>
        <w:t xml:space="preserve">, which are generally held quarterly, with a standing item for report(s) on Adult Protection activity and issues. </w:t>
      </w:r>
    </w:p>
    <w:p w14:paraId="582E4077" w14:textId="77777777" w:rsidR="00A76DF9" w:rsidRPr="00371D85" w:rsidRDefault="00A76DF9" w:rsidP="00E000FE">
      <w:pPr>
        <w:rPr>
          <w:rFonts w:ascii="Arial" w:hAnsi="Arial" w:cs="Arial"/>
          <w:sz w:val="24"/>
          <w:szCs w:val="24"/>
        </w:rPr>
      </w:pPr>
    </w:p>
    <w:p w14:paraId="6290F75F" w14:textId="77777777" w:rsidR="00371D85" w:rsidRDefault="00371D85" w:rsidP="00E000FE">
      <w:pPr>
        <w:rPr>
          <w:rFonts w:ascii="Arial" w:hAnsi="Arial" w:cs="Arial"/>
          <w:b/>
          <w:bCs/>
          <w:sz w:val="24"/>
          <w:szCs w:val="24"/>
        </w:rPr>
      </w:pPr>
      <w:bookmarkStart w:id="3" w:name="Structure"/>
    </w:p>
    <w:p w14:paraId="42E516D3" w14:textId="1ABD130F" w:rsidR="00A76DF9" w:rsidRPr="00371D85" w:rsidRDefault="0040215F" w:rsidP="00E000FE">
      <w:pPr>
        <w:rPr>
          <w:rFonts w:ascii="Arial" w:hAnsi="Arial" w:cs="Arial"/>
          <w:b/>
          <w:bCs/>
          <w:sz w:val="24"/>
          <w:szCs w:val="24"/>
        </w:rPr>
      </w:pPr>
      <w:r w:rsidRPr="00371D85">
        <w:rPr>
          <w:rFonts w:ascii="Arial" w:hAnsi="Arial" w:cs="Arial"/>
          <w:b/>
          <w:bCs/>
          <w:sz w:val="24"/>
          <w:szCs w:val="24"/>
        </w:rPr>
        <w:lastRenderedPageBreak/>
        <w:t>Structure of this</w:t>
      </w:r>
      <w:r w:rsidR="00CB7CFC" w:rsidRPr="00371D85">
        <w:rPr>
          <w:rFonts w:ascii="Arial" w:hAnsi="Arial" w:cs="Arial"/>
          <w:b/>
          <w:bCs/>
          <w:sz w:val="24"/>
          <w:szCs w:val="24"/>
        </w:rPr>
        <w:t xml:space="preserve"> document</w:t>
      </w:r>
      <w:bookmarkEnd w:id="3"/>
      <w:r w:rsidRPr="00371D85">
        <w:rPr>
          <w:rFonts w:ascii="Arial" w:hAnsi="Arial" w:cs="Arial"/>
          <w:b/>
          <w:bCs/>
          <w:sz w:val="24"/>
          <w:szCs w:val="24"/>
        </w:rPr>
        <w:t>:</w:t>
      </w:r>
    </w:p>
    <w:p w14:paraId="6D897807" w14:textId="77777777" w:rsidR="007814E8" w:rsidRPr="00371D85" w:rsidRDefault="007814E8" w:rsidP="00E000FE">
      <w:pPr>
        <w:rPr>
          <w:rFonts w:ascii="Arial" w:hAnsi="Arial" w:cs="Arial"/>
          <w:sz w:val="24"/>
          <w:szCs w:val="24"/>
        </w:rPr>
      </w:pPr>
      <w:r w:rsidRPr="00371D85">
        <w:rPr>
          <w:rFonts w:ascii="Arial" w:hAnsi="Arial" w:cs="Arial"/>
          <w:b/>
          <w:bCs/>
          <w:sz w:val="24"/>
          <w:szCs w:val="24"/>
        </w:rPr>
        <w:t xml:space="preserve">Chapter 1 </w:t>
      </w:r>
      <w:r w:rsidRPr="00371D85">
        <w:rPr>
          <w:rFonts w:ascii="Arial" w:hAnsi="Arial" w:cs="Arial"/>
          <w:sz w:val="24"/>
          <w:szCs w:val="24"/>
        </w:rPr>
        <w:t>provides a legislative context; definitions and guiding principles to assist in identifying ‘harm’ and what is meant by an ‘adult at risk’.</w:t>
      </w:r>
    </w:p>
    <w:p w14:paraId="207602E8" w14:textId="705D9BB2" w:rsidR="002F3520" w:rsidRPr="00371D85" w:rsidRDefault="007814E8" w:rsidP="00E000FE">
      <w:pPr>
        <w:rPr>
          <w:rFonts w:ascii="Arial" w:hAnsi="Arial" w:cs="Arial"/>
          <w:sz w:val="24"/>
          <w:szCs w:val="24"/>
        </w:rPr>
      </w:pPr>
      <w:r w:rsidRPr="00371D85">
        <w:rPr>
          <w:rFonts w:ascii="Arial" w:hAnsi="Arial" w:cs="Arial"/>
          <w:b/>
          <w:bCs/>
          <w:sz w:val="24"/>
          <w:szCs w:val="24"/>
        </w:rPr>
        <w:t>Chapter 2</w:t>
      </w:r>
      <w:r w:rsidRPr="00371D85">
        <w:rPr>
          <w:rFonts w:ascii="Arial" w:hAnsi="Arial" w:cs="Arial"/>
          <w:sz w:val="24"/>
          <w:szCs w:val="24"/>
        </w:rPr>
        <w:t xml:space="preserve"> </w:t>
      </w:r>
      <w:r w:rsidR="002F3520" w:rsidRPr="00371D85">
        <w:rPr>
          <w:rFonts w:ascii="Arial" w:hAnsi="Arial" w:cs="Arial"/>
          <w:sz w:val="24"/>
          <w:szCs w:val="24"/>
        </w:rPr>
        <w:t xml:space="preserve">outlines what will happen once an incident has been passed to the investigating agency’ and lays out the </w:t>
      </w:r>
      <w:r w:rsidR="002F3520" w:rsidRPr="004006AE">
        <w:rPr>
          <w:rFonts w:ascii="Arial" w:hAnsi="Arial" w:cs="Arial"/>
          <w:sz w:val="24"/>
          <w:szCs w:val="24"/>
        </w:rPr>
        <w:t>roles and responsibilities of each partner</w:t>
      </w:r>
      <w:r w:rsidR="002F3520" w:rsidRPr="00371D85">
        <w:rPr>
          <w:rFonts w:ascii="Arial" w:hAnsi="Arial" w:cs="Arial"/>
          <w:b/>
          <w:bCs/>
          <w:sz w:val="24"/>
          <w:szCs w:val="24"/>
        </w:rPr>
        <w:t xml:space="preserve"> agency</w:t>
      </w:r>
      <w:r w:rsidR="002F3520" w:rsidRPr="00371D85">
        <w:rPr>
          <w:rFonts w:ascii="Arial" w:hAnsi="Arial" w:cs="Arial"/>
          <w:sz w:val="24"/>
          <w:szCs w:val="24"/>
        </w:rPr>
        <w:t xml:space="preserve"> for working co-operatively in preventing or responding to harm to adults at risk.</w:t>
      </w:r>
    </w:p>
    <w:p w14:paraId="074EB648" w14:textId="0B896C89" w:rsidR="007814E8" w:rsidRPr="00371D85" w:rsidRDefault="007814E8" w:rsidP="00E000FE">
      <w:pPr>
        <w:rPr>
          <w:rFonts w:ascii="Arial" w:hAnsi="Arial" w:cs="Arial"/>
          <w:sz w:val="24"/>
          <w:szCs w:val="24"/>
        </w:rPr>
      </w:pPr>
      <w:bookmarkStart w:id="4" w:name="_Hlk148346627"/>
      <w:r w:rsidRPr="00371D85">
        <w:rPr>
          <w:rFonts w:ascii="Arial" w:hAnsi="Arial" w:cs="Arial"/>
          <w:b/>
          <w:bCs/>
          <w:sz w:val="24"/>
          <w:szCs w:val="24"/>
        </w:rPr>
        <w:t>Chapter 3</w:t>
      </w:r>
      <w:r w:rsidRPr="00371D85">
        <w:rPr>
          <w:rFonts w:ascii="Arial" w:hAnsi="Arial" w:cs="Arial"/>
          <w:sz w:val="24"/>
          <w:szCs w:val="24"/>
        </w:rPr>
        <w:t xml:space="preserve"> describes </w:t>
      </w:r>
      <w:r w:rsidR="009C2DB2" w:rsidRPr="00371D85">
        <w:rPr>
          <w:rFonts w:ascii="Arial" w:hAnsi="Arial" w:cs="Arial"/>
          <w:sz w:val="24"/>
          <w:szCs w:val="24"/>
        </w:rPr>
        <w:t>how partner agencies might be involved in ASP processes</w:t>
      </w:r>
      <w:r w:rsidR="00B24B18" w:rsidRPr="00371D85">
        <w:rPr>
          <w:rFonts w:ascii="Arial" w:hAnsi="Arial" w:cs="Arial"/>
          <w:sz w:val="24"/>
          <w:szCs w:val="24"/>
        </w:rPr>
        <w:t>.</w:t>
      </w:r>
      <w:r w:rsidRPr="00371D85">
        <w:rPr>
          <w:rFonts w:ascii="Arial" w:hAnsi="Arial" w:cs="Arial"/>
          <w:sz w:val="24"/>
          <w:szCs w:val="24"/>
        </w:rPr>
        <w:t xml:space="preserve"> </w:t>
      </w:r>
    </w:p>
    <w:bookmarkEnd w:id="4"/>
    <w:p w14:paraId="05E57079" w14:textId="14AAC99B" w:rsidR="00D043DE" w:rsidRPr="00371D85" w:rsidRDefault="007814E8" w:rsidP="00E000FE">
      <w:pPr>
        <w:rPr>
          <w:rFonts w:ascii="Arial" w:hAnsi="Arial" w:cs="Arial"/>
          <w:sz w:val="24"/>
          <w:szCs w:val="24"/>
        </w:rPr>
      </w:pPr>
      <w:r w:rsidRPr="00371D85">
        <w:rPr>
          <w:rFonts w:ascii="Arial" w:hAnsi="Arial" w:cs="Arial"/>
          <w:b/>
          <w:bCs/>
          <w:sz w:val="24"/>
          <w:szCs w:val="24"/>
        </w:rPr>
        <w:t>Chapter 4</w:t>
      </w:r>
      <w:r w:rsidRPr="00371D85">
        <w:rPr>
          <w:rFonts w:ascii="Arial" w:hAnsi="Arial" w:cs="Arial"/>
          <w:sz w:val="24"/>
          <w:szCs w:val="24"/>
        </w:rPr>
        <w:t xml:space="preserve"> provides </w:t>
      </w:r>
      <w:r w:rsidR="003A6246" w:rsidRPr="00371D85">
        <w:rPr>
          <w:rFonts w:ascii="Arial" w:hAnsi="Arial" w:cs="Arial"/>
          <w:sz w:val="24"/>
          <w:szCs w:val="24"/>
        </w:rPr>
        <w:t xml:space="preserve">a protocol for </w:t>
      </w:r>
      <w:r w:rsidRPr="00371D85">
        <w:rPr>
          <w:rFonts w:ascii="Arial" w:hAnsi="Arial" w:cs="Arial"/>
          <w:sz w:val="24"/>
          <w:szCs w:val="24"/>
        </w:rPr>
        <w:t xml:space="preserve">dealing with </w:t>
      </w:r>
      <w:r w:rsidR="003A6246" w:rsidRPr="00371D85">
        <w:rPr>
          <w:rFonts w:ascii="Arial" w:hAnsi="Arial" w:cs="Arial"/>
          <w:sz w:val="24"/>
          <w:szCs w:val="24"/>
        </w:rPr>
        <w:t>areas of disagreement between partner agencies.</w:t>
      </w:r>
    </w:p>
    <w:p w14:paraId="1B7F1F1F" w14:textId="1258082C" w:rsidR="00D043DE" w:rsidRPr="00371D85" w:rsidRDefault="00D043DE" w:rsidP="00E000FE">
      <w:pPr>
        <w:rPr>
          <w:rFonts w:ascii="Arial" w:hAnsi="Arial" w:cs="Arial"/>
          <w:sz w:val="24"/>
          <w:szCs w:val="24"/>
        </w:rPr>
      </w:pPr>
    </w:p>
    <w:p w14:paraId="53E014AD" w14:textId="77777777" w:rsidR="004006AE" w:rsidRDefault="004006AE" w:rsidP="00E000FE">
      <w:pPr>
        <w:rPr>
          <w:rFonts w:ascii="Arial" w:hAnsi="Arial" w:cs="Arial"/>
          <w:b/>
          <w:bCs/>
          <w:sz w:val="24"/>
          <w:szCs w:val="24"/>
        </w:rPr>
      </w:pPr>
      <w:bookmarkStart w:id="5" w:name="preface"/>
      <w:r>
        <w:rPr>
          <w:rFonts w:ascii="Arial" w:hAnsi="Arial" w:cs="Arial"/>
          <w:b/>
          <w:bCs/>
          <w:sz w:val="24"/>
          <w:szCs w:val="24"/>
        </w:rPr>
        <w:br w:type="page"/>
      </w:r>
    </w:p>
    <w:p w14:paraId="563E47B1" w14:textId="6E9B38D4" w:rsidR="007814E8" w:rsidRPr="00371D85" w:rsidRDefault="007814E8" w:rsidP="00E000FE">
      <w:pPr>
        <w:rPr>
          <w:rFonts w:ascii="Arial" w:hAnsi="Arial" w:cs="Arial"/>
          <w:b/>
          <w:bCs/>
          <w:sz w:val="24"/>
          <w:szCs w:val="24"/>
        </w:rPr>
      </w:pPr>
      <w:r w:rsidRPr="00371D85">
        <w:rPr>
          <w:rFonts w:ascii="Arial" w:hAnsi="Arial" w:cs="Arial"/>
          <w:b/>
          <w:bCs/>
          <w:sz w:val="24"/>
          <w:szCs w:val="24"/>
        </w:rPr>
        <w:lastRenderedPageBreak/>
        <w:t>P</w:t>
      </w:r>
      <w:r w:rsidR="00B268EF" w:rsidRPr="00371D85">
        <w:rPr>
          <w:rFonts w:ascii="Arial" w:hAnsi="Arial" w:cs="Arial"/>
          <w:b/>
          <w:bCs/>
          <w:sz w:val="24"/>
          <w:szCs w:val="24"/>
        </w:rPr>
        <w:t>reface</w:t>
      </w:r>
    </w:p>
    <w:bookmarkEnd w:id="5"/>
    <w:p w14:paraId="009C9CD6" w14:textId="3A82154A" w:rsidR="005670A8" w:rsidRPr="00371D85" w:rsidRDefault="005670A8" w:rsidP="00E000FE">
      <w:pPr>
        <w:rPr>
          <w:rFonts w:ascii="Arial" w:hAnsi="Arial" w:cs="Arial"/>
          <w:sz w:val="24"/>
          <w:szCs w:val="24"/>
        </w:rPr>
      </w:pPr>
      <w:r w:rsidRPr="00371D85">
        <w:rPr>
          <w:rFonts w:ascii="Arial" w:hAnsi="Arial" w:cs="Arial"/>
          <w:sz w:val="24"/>
          <w:szCs w:val="24"/>
        </w:rPr>
        <w:t>There is now a growing appreciation that Adult Support and Protection can have direct relevance to a broader range of people than originally anticipated, including some people who have substance dependency problems or who are homeless. It can also potentially apply to people who may be being placed at risk, and whose human rights may be infringed, through inappropriate arrangements for their care.</w:t>
      </w:r>
    </w:p>
    <w:p w14:paraId="0C1F93FB" w14:textId="5F77BDE1" w:rsidR="00167888" w:rsidRPr="00371D85" w:rsidRDefault="005670A8" w:rsidP="00E000FE">
      <w:pPr>
        <w:rPr>
          <w:rFonts w:ascii="Arial" w:hAnsi="Arial" w:cs="Arial"/>
          <w:sz w:val="24"/>
          <w:szCs w:val="24"/>
        </w:rPr>
      </w:pPr>
      <w:r w:rsidRPr="00371D85">
        <w:rPr>
          <w:rFonts w:ascii="Arial" w:hAnsi="Arial" w:cs="Arial"/>
          <w:i/>
          <w:iCs/>
          <w:sz w:val="24"/>
          <w:szCs w:val="24"/>
        </w:rPr>
        <w:t>‘</w:t>
      </w:r>
      <w:r w:rsidR="00167888" w:rsidRPr="00371D85">
        <w:rPr>
          <w:rFonts w:ascii="Arial" w:hAnsi="Arial" w:cs="Arial"/>
          <w:i/>
          <w:iCs/>
          <w:sz w:val="24"/>
          <w:szCs w:val="24"/>
        </w:rPr>
        <w:t>In 2021/22 there were an estimated 41,569 ASP referrals in Scotland where an adult is known or believed to be at risk, albeit an adult can be referred multiple times by different agencies. In 2021/22, the largest source of ASP referrals came from Police Scotland (28%), Social Work/Local authorities (17%) and from NHS/GP/Scottish Ambulance Service (15%). ASP referrals have been increasing</w:t>
      </w:r>
      <w:r w:rsidR="3E159E80" w:rsidRPr="00371D85">
        <w:rPr>
          <w:rFonts w:ascii="Arial" w:hAnsi="Arial" w:cs="Arial"/>
          <w:i/>
          <w:iCs/>
          <w:sz w:val="24"/>
          <w:szCs w:val="24"/>
        </w:rPr>
        <w:t>:</w:t>
      </w:r>
      <w:r w:rsidR="00167888" w:rsidRPr="00371D85">
        <w:rPr>
          <w:rFonts w:ascii="Arial" w:hAnsi="Arial" w:cs="Arial"/>
          <w:i/>
          <w:iCs/>
          <w:sz w:val="24"/>
          <w:szCs w:val="24"/>
        </w:rPr>
        <w:t xml:space="preserve"> In 2019/20, there were 760 ASP referrals per 100,000 adults rising to 910 per 100,000 adults in 2021/22; an increase in estimated ASP referrals of around 20% over this </w:t>
      </w:r>
      <w:r w:rsidR="005F2F8B" w:rsidRPr="00371D85">
        <w:rPr>
          <w:rFonts w:ascii="Arial" w:hAnsi="Arial" w:cs="Arial"/>
          <w:i/>
          <w:iCs/>
          <w:sz w:val="24"/>
          <w:szCs w:val="24"/>
        </w:rPr>
        <w:t>two-year</w:t>
      </w:r>
      <w:r w:rsidR="00167888" w:rsidRPr="00371D85">
        <w:rPr>
          <w:rFonts w:ascii="Arial" w:hAnsi="Arial" w:cs="Arial"/>
          <w:i/>
          <w:iCs/>
          <w:sz w:val="24"/>
          <w:szCs w:val="24"/>
        </w:rPr>
        <w:t xml:space="preserve"> period</w:t>
      </w:r>
      <w:r w:rsidRPr="00371D85">
        <w:rPr>
          <w:rFonts w:ascii="Arial" w:hAnsi="Arial" w:cs="Arial"/>
          <w:i/>
          <w:iCs/>
          <w:sz w:val="24"/>
          <w:szCs w:val="24"/>
        </w:rPr>
        <w:t>’</w:t>
      </w:r>
      <w:r w:rsidR="00167888" w:rsidRPr="00371D85">
        <w:rPr>
          <w:rFonts w:ascii="Arial" w:hAnsi="Arial" w:cs="Arial"/>
          <w:sz w:val="24"/>
          <w:szCs w:val="24"/>
        </w:rPr>
        <w:t>.</w:t>
      </w:r>
      <w:r w:rsidR="00167888" w:rsidRPr="00371D85">
        <w:rPr>
          <w:rStyle w:val="FootnoteReference"/>
          <w:rFonts w:ascii="Arial" w:hAnsi="Arial" w:cs="Arial"/>
          <w:sz w:val="24"/>
          <w:szCs w:val="24"/>
        </w:rPr>
        <w:footnoteReference w:id="1"/>
      </w:r>
      <w:r w:rsidR="00167888" w:rsidRPr="00371D85">
        <w:rPr>
          <w:rFonts w:ascii="Arial" w:hAnsi="Arial" w:cs="Arial"/>
          <w:sz w:val="24"/>
          <w:szCs w:val="24"/>
        </w:rPr>
        <w:t xml:space="preserve"> </w:t>
      </w:r>
    </w:p>
    <w:p w14:paraId="0A65D1FD" w14:textId="67995D05" w:rsidR="00E21E41" w:rsidRPr="00371D85" w:rsidRDefault="005670A8" w:rsidP="00E000FE">
      <w:pPr>
        <w:pStyle w:val="Body"/>
        <w:rPr>
          <w:rFonts w:ascii="Arial" w:hAnsi="Arial" w:cs="Arial"/>
          <w:sz w:val="24"/>
          <w:szCs w:val="24"/>
        </w:rPr>
      </w:pPr>
      <w:r w:rsidRPr="00371D85">
        <w:rPr>
          <w:rFonts w:ascii="Arial" w:hAnsi="Arial" w:cs="Arial"/>
          <w:sz w:val="24"/>
          <w:szCs w:val="24"/>
        </w:rPr>
        <w:t>Such figures indicate that</w:t>
      </w:r>
      <w:r w:rsidR="00167888" w:rsidRPr="00371D85">
        <w:rPr>
          <w:rFonts w:ascii="Arial" w:hAnsi="Arial" w:cs="Arial"/>
          <w:sz w:val="24"/>
          <w:szCs w:val="24"/>
        </w:rPr>
        <w:t xml:space="preserve"> </w:t>
      </w:r>
      <w:hyperlink r:id="rId15" w:history="1">
        <w:r w:rsidR="00E21E41" w:rsidRPr="00371D85">
          <w:rPr>
            <w:rStyle w:val="Hyperlink"/>
            <w:rFonts w:ascii="Arial" w:hAnsi="Arial" w:cs="Arial"/>
            <w:sz w:val="24"/>
            <w:szCs w:val="24"/>
            <w:u w:val="none"/>
          </w:rPr>
          <w:t>Adult Support and Protection is everyone’s business</w:t>
        </w:r>
      </w:hyperlink>
      <w:r w:rsidR="00E21E41" w:rsidRPr="00371D85">
        <w:rPr>
          <w:rFonts w:ascii="Arial" w:hAnsi="Arial" w:cs="Arial"/>
          <w:sz w:val="24"/>
          <w:szCs w:val="24"/>
        </w:rPr>
        <w:t xml:space="preserve"> </w:t>
      </w:r>
      <w:r w:rsidR="00F820F5" w:rsidRPr="00371D85">
        <w:rPr>
          <w:rFonts w:ascii="Arial" w:hAnsi="Arial" w:cs="Arial"/>
          <w:sz w:val="24"/>
          <w:szCs w:val="24"/>
        </w:rPr>
        <w:t xml:space="preserve">(see Iriss </w:t>
      </w:r>
      <w:r w:rsidR="00D142DB" w:rsidRPr="00371D85">
        <w:rPr>
          <w:rFonts w:ascii="Arial" w:hAnsi="Arial" w:cs="Arial"/>
          <w:sz w:val="24"/>
          <w:szCs w:val="24"/>
        </w:rPr>
        <w:t>document, May</w:t>
      </w:r>
      <w:r w:rsidR="00F820F5" w:rsidRPr="00371D85">
        <w:rPr>
          <w:rFonts w:ascii="Arial" w:hAnsi="Arial" w:cs="Arial"/>
          <w:sz w:val="24"/>
          <w:szCs w:val="24"/>
        </w:rPr>
        <w:t xml:space="preserve"> 2023) with </w:t>
      </w:r>
      <w:r w:rsidR="00167888" w:rsidRPr="00371D85">
        <w:rPr>
          <w:rFonts w:ascii="Arial" w:hAnsi="Arial" w:cs="Arial"/>
          <w:sz w:val="24"/>
          <w:szCs w:val="24"/>
        </w:rPr>
        <w:t>multi-agency working at the heart of an effective approach, providing the opportunity to make an important and growing contribution to the lives of adults at risk of harm, offering support as well as protection; preventing or reducing current or future harm.</w:t>
      </w:r>
      <w:r w:rsidR="00E21E41" w:rsidRPr="00371D85">
        <w:rPr>
          <w:rFonts w:ascii="Arial" w:hAnsi="Arial" w:cs="Arial"/>
          <w:sz w:val="24"/>
          <w:szCs w:val="24"/>
        </w:rPr>
        <w:t xml:space="preserve"> </w:t>
      </w:r>
    </w:p>
    <w:p w14:paraId="700B43A9" w14:textId="77777777" w:rsidR="000A2E87" w:rsidRPr="00371D85" w:rsidRDefault="000A2E87" w:rsidP="00E000FE">
      <w:pPr>
        <w:pStyle w:val="Body"/>
        <w:rPr>
          <w:rFonts w:ascii="Arial" w:hAnsi="Arial" w:cs="Arial"/>
          <w:sz w:val="24"/>
          <w:szCs w:val="24"/>
        </w:rPr>
      </w:pPr>
    </w:p>
    <w:p w14:paraId="243EACBE" w14:textId="3B70D2C0" w:rsidR="000A2E87" w:rsidRPr="00371D85" w:rsidRDefault="00D3184E" w:rsidP="00E000FE">
      <w:pPr>
        <w:rPr>
          <w:rFonts w:ascii="Arial" w:hAnsi="Arial" w:cs="Arial"/>
          <w:sz w:val="24"/>
          <w:szCs w:val="24"/>
          <w:lang w:val="en-US"/>
        </w:rPr>
      </w:pPr>
      <w:r w:rsidRPr="00371D85">
        <w:rPr>
          <w:rFonts w:ascii="Arial" w:hAnsi="Arial" w:cs="Arial"/>
          <w:sz w:val="24"/>
          <w:szCs w:val="24"/>
        </w:rPr>
        <w:t xml:space="preserve">This </w:t>
      </w:r>
      <w:r w:rsidR="00FF21F3" w:rsidRPr="00371D85">
        <w:rPr>
          <w:rFonts w:ascii="Arial" w:hAnsi="Arial" w:cs="Arial"/>
          <w:sz w:val="24"/>
          <w:szCs w:val="24"/>
        </w:rPr>
        <w:t>document</w:t>
      </w:r>
      <w:r w:rsidRPr="00371D85">
        <w:rPr>
          <w:rFonts w:ascii="Arial" w:hAnsi="Arial" w:cs="Arial"/>
          <w:sz w:val="24"/>
          <w:szCs w:val="24"/>
        </w:rPr>
        <w:t xml:space="preserve"> ha</w:t>
      </w:r>
      <w:r w:rsidR="00FF21F3" w:rsidRPr="00371D85">
        <w:rPr>
          <w:rFonts w:ascii="Arial" w:hAnsi="Arial" w:cs="Arial"/>
          <w:sz w:val="24"/>
          <w:szCs w:val="24"/>
        </w:rPr>
        <w:t>s</w:t>
      </w:r>
      <w:r w:rsidRPr="00371D85">
        <w:rPr>
          <w:rFonts w:ascii="Arial" w:hAnsi="Arial" w:cs="Arial"/>
          <w:sz w:val="24"/>
          <w:szCs w:val="24"/>
        </w:rPr>
        <w:t xml:space="preserve"> been produced on behalf of Renfrewshire Adult Protection Committee</w:t>
      </w:r>
      <w:r w:rsidR="000A2E87" w:rsidRPr="00371D85">
        <w:rPr>
          <w:rFonts w:ascii="Arial" w:hAnsi="Arial" w:cs="Arial"/>
          <w:sz w:val="24"/>
          <w:szCs w:val="24"/>
        </w:rPr>
        <w:t xml:space="preserve"> and </w:t>
      </w:r>
      <w:r w:rsidR="000A2E87" w:rsidRPr="00371D85">
        <w:rPr>
          <w:rFonts w:ascii="Arial" w:hAnsi="Arial" w:cs="Arial"/>
          <w:sz w:val="24"/>
          <w:szCs w:val="24"/>
          <w:lang w:val="en-US"/>
        </w:rPr>
        <w:t xml:space="preserve">aims </w:t>
      </w:r>
      <w:r w:rsidR="000A2E87" w:rsidRPr="00371D85">
        <w:rPr>
          <w:rFonts w:ascii="Arial" w:hAnsi="Arial" w:cs="Arial"/>
          <w:sz w:val="24"/>
          <w:szCs w:val="24"/>
        </w:rPr>
        <w:t>to prevent such harm, wherever possible, but also to have agreed processes in place for dealing effectively and consistently with incidents of harm</w:t>
      </w:r>
      <w:r w:rsidR="000A2E87" w:rsidRPr="00371D85">
        <w:rPr>
          <w:rFonts w:ascii="Arial" w:hAnsi="Arial" w:cs="Arial"/>
          <w:sz w:val="24"/>
          <w:szCs w:val="24"/>
          <w:lang w:val="en-US"/>
        </w:rPr>
        <w:t>, through having a joint understanding across each agency of:</w:t>
      </w:r>
    </w:p>
    <w:p w14:paraId="47FA3FE0" w14:textId="70F146FD" w:rsidR="003274C0" w:rsidRPr="00371D85" w:rsidRDefault="009873D0" w:rsidP="00E000FE">
      <w:pPr>
        <w:pStyle w:val="Body"/>
        <w:numPr>
          <w:ilvl w:val="0"/>
          <w:numId w:val="1"/>
        </w:numPr>
        <w:rPr>
          <w:rFonts w:ascii="Arial" w:hAnsi="Arial" w:cs="Arial"/>
          <w:sz w:val="24"/>
          <w:szCs w:val="24"/>
        </w:rPr>
      </w:pPr>
      <w:r w:rsidRPr="00371D85">
        <w:rPr>
          <w:rFonts w:ascii="Arial" w:hAnsi="Arial" w:cs="Arial"/>
          <w:sz w:val="24"/>
          <w:szCs w:val="24"/>
          <w:lang w:val="en-US"/>
        </w:rPr>
        <w:t>T</w:t>
      </w:r>
      <w:r w:rsidR="003274C0" w:rsidRPr="00371D85">
        <w:rPr>
          <w:rFonts w:ascii="Arial" w:hAnsi="Arial" w:cs="Arial"/>
          <w:sz w:val="24"/>
          <w:szCs w:val="24"/>
          <w:lang w:val="en-US"/>
        </w:rPr>
        <w:t>he terminology used in adult support and protection.</w:t>
      </w:r>
    </w:p>
    <w:p w14:paraId="6387ECEE" w14:textId="2E96A16A" w:rsidR="000A2E87" w:rsidRPr="00371D85" w:rsidRDefault="009873D0" w:rsidP="00E000FE">
      <w:pPr>
        <w:pStyle w:val="Body"/>
        <w:numPr>
          <w:ilvl w:val="0"/>
          <w:numId w:val="1"/>
        </w:numPr>
        <w:rPr>
          <w:rFonts w:ascii="Arial" w:hAnsi="Arial" w:cs="Arial"/>
          <w:sz w:val="24"/>
          <w:szCs w:val="24"/>
        </w:rPr>
      </w:pPr>
      <w:r w:rsidRPr="00371D85">
        <w:rPr>
          <w:rFonts w:ascii="Arial" w:hAnsi="Arial" w:cs="Arial"/>
          <w:sz w:val="24"/>
          <w:szCs w:val="24"/>
          <w:lang w:val="en-US"/>
        </w:rPr>
        <w:t>T</w:t>
      </w:r>
      <w:r w:rsidR="003274C0" w:rsidRPr="00371D85">
        <w:rPr>
          <w:rFonts w:ascii="Arial" w:hAnsi="Arial" w:cs="Arial"/>
          <w:sz w:val="24"/>
          <w:szCs w:val="24"/>
          <w:lang w:val="en-US"/>
        </w:rPr>
        <w:t>he principles of good practice in adult protection.</w:t>
      </w:r>
    </w:p>
    <w:p w14:paraId="1375AD86" w14:textId="5FA15C6F" w:rsidR="000A2E87" w:rsidRPr="00371D85" w:rsidRDefault="000A2E87" w:rsidP="00E000FE">
      <w:pPr>
        <w:pStyle w:val="Body"/>
        <w:numPr>
          <w:ilvl w:val="0"/>
          <w:numId w:val="1"/>
        </w:numPr>
        <w:rPr>
          <w:rFonts w:ascii="Arial" w:hAnsi="Arial" w:cs="Arial"/>
          <w:sz w:val="24"/>
          <w:szCs w:val="24"/>
          <w:lang w:val="en-US"/>
        </w:rPr>
      </w:pPr>
      <w:r w:rsidRPr="00371D85">
        <w:rPr>
          <w:rFonts w:ascii="Arial" w:hAnsi="Arial" w:cs="Arial"/>
          <w:sz w:val="24"/>
          <w:szCs w:val="24"/>
          <w:lang w:val="en-US"/>
        </w:rPr>
        <w:t>The roles and responsibilities of all agencies in protecting adults that may be at risk of harm.</w:t>
      </w:r>
    </w:p>
    <w:p w14:paraId="520F7E6C" w14:textId="37712323" w:rsidR="000A2E87" w:rsidRPr="00371D85" w:rsidRDefault="000A2E87" w:rsidP="00E000FE">
      <w:pPr>
        <w:pStyle w:val="Body"/>
        <w:numPr>
          <w:ilvl w:val="0"/>
          <w:numId w:val="1"/>
        </w:numPr>
        <w:rPr>
          <w:rFonts w:ascii="Arial" w:hAnsi="Arial" w:cs="Arial"/>
          <w:sz w:val="24"/>
          <w:szCs w:val="24"/>
        </w:rPr>
      </w:pPr>
      <w:r w:rsidRPr="00371D85">
        <w:rPr>
          <w:rFonts w:ascii="Arial" w:hAnsi="Arial" w:cs="Arial"/>
          <w:sz w:val="24"/>
          <w:szCs w:val="24"/>
          <w:lang w:val="en-US"/>
        </w:rPr>
        <w:t>Responding to reports of criminality</w:t>
      </w:r>
      <w:r w:rsidR="0052588E" w:rsidRPr="00371D85">
        <w:rPr>
          <w:rFonts w:ascii="Arial" w:hAnsi="Arial" w:cs="Arial"/>
          <w:sz w:val="24"/>
          <w:szCs w:val="24"/>
          <w:lang w:val="en-US"/>
        </w:rPr>
        <w:t>.</w:t>
      </w:r>
    </w:p>
    <w:p w14:paraId="248E9F82" w14:textId="13D6EDE5" w:rsidR="000A2E87" w:rsidRPr="00371D85" w:rsidRDefault="000A2E87" w:rsidP="00E000FE">
      <w:pPr>
        <w:pStyle w:val="Body"/>
        <w:numPr>
          <w:ilvl w:val="0"/>
          <w:numId w:val="1"/>
        </w:numPr>
        <w:rPr>
          <w:rFonts w:ascii="Arial" w:hAnsi="Arial" w:cs="Arial"/>
          <w:sz w:val="24"/>
          <w:szCs w:val="24"/>
        </w:rPr>
      </w:pPr>
      <w:r w:rsidRPr="00371D85">
        <w:rPr>
          <w:rFonts w:ascii="Arial" w:hAnsi="Arial" w:cs="Arial"/>
          <w:sz w:val="24"/>
          <w:szCs w:val="24"/>
          <w:lang w:val="en-US"/>
        </w:rPr>
        <w:t>The duty of Public Bodies to cooperate</w:t>
      </w:r>
      <w:r w:rsidR="0052588E" w:rsidRPr="00371D85">
        <w:rPr>
          <w:rFonts w:ascii="Arial" w:hAnsi="Arial" w:cs="Arial"/>
          <w:sz w:val="24"/>
          <w:szCs w:val="24"/>
          <w:lang w:val="en-US"/>
        </w:rPr>
        <w:t>.</w:t>
      </w:r>
    </w:p>
    <w:p w14:paraId="0E2B6C26" w14:textId="3840776E" w:rsidR="000A2E87" w:rsidRPr="00371D85" w:rsidRDefault="000A2E87" w:rsidP="00E000FE">
      <w:pPr>
        <w:pStyle w:val="Body"/>
        <w:numPr>
          <w:ilvl w:val="0"/>
          <w:numId w:val="1"/>
        </w:numPr>
        <w:rPr>
          <w:rFonts w:ascii="Arial" w:hAnsi="Arial" w:cs="Arial"/>
          <w:sz w:val="24"/>
          <w:szCs w:val="24"/>
        </w:rPr>
      </w:pPr>
      <w:r w:rsidRPr="00371D85">
        <w:rPr>
          <w:rFonts w:ascii="Arial" w:hAnsi="Arial" w:cs="Arial"/>
          <w:sz w:val="24"/>
          <w:szCs w:val="24"/>
          <w:lang w:val="en-US"/>
        </w:rPr>
        <w:t>The links between Child, Adult and Public Protection.</w:t>
      </w:r>
    </w:p>
    <w:p w14:paraId="619683AF" w14:textId="19B06107" w:rsidR="000A2E87" w:rsidRPr="00371D85" w:rsidRDefault="000A2E87" w:rsidP="00E000FE">
      <w:pPr>
        <w:pStyle w:val="Body"/>
        <w:numPr>
          <w:ilvl w:val="0"/>
          <w:numId w:val="1"/>
        </w:numPr>
        <w:rPr>
          <w:rFonts w:ascii="Arial" w:hAnsi="Arial" w:cs="Arial"/>
          <w:sz w:val="24"/>
          <w:szCs w:val="24"/>
        </w:rPr>
      </w:pPr>
      <w:r w:rsidRPr="00371D85">
        <w:rPr>
          <w:rFonts w:ascii="Arial" w:hAnsi="Arial" w:cs="Arial"/>
          <w:sz w:val="24"/>
          <w:szCs w:val="24"/>
          <w:lang w:val="en-US"/>
        </w:rPr>
        <w:t xml:space="preserve">The lead role of Social Work in Adult </w:t>
      </w:r>
      <w:r w:rsidR="00895D7E" w:rsidRPr="00371D85">
        <w:rPr>
          <w:rFonts w:ascii="Arial" w:hAnsi="Arial" w:cs="Arial"/>
          <w:sz w:val="24"/>
          <w:szCs w:val="24"/>
          <w:lang w:val="en-US"/>
        </w:rPr>
        <w:t xml:space="preserve">Support &amp; </w:t>
      </w:r>
      <w:r w:rsidRPr="00371D85">
        <w:rPr>
          <w:rFonts w:ascii="Arial" w:hAnsi="Arial" w:cs="Arial"/>
          <w:sz w:val="24"/>
          <w:szCs w:val="24"/>
          <w:lang w:val="en-US"/>
        </w:rPr>
        <w:t>Protection</w:t>
      </w:r>
    </w:p>
    <w:p w14:paraId="6C26C718" w14:textId="6647994B" w:rsidR="000A2E87" w:rsidRPr="00371D85" w:rsidRDefault="30ADD18D" w:rsidP="00E000FE">
      <w:pPr>
        <w:pStyle w:val="Body"/>
        <w:numPr>
          <w:ilvl w:val="0"/>
          <w:numId w:val="1"/>
        </w:numPr>
        <w:rPr>
          <w:rFonts w:ascii="Arial" w:hAnsi="Arial" w:cs="Arial"/>
          <w:sz w:val="24"/>
          <w:szCs w:val="24"/>
        </w:rPr>
      </w:pPr>
      <w:r w:rsidRPr="00371D85">
        <w:rPr>
          <w:rFonts w:ascii="Arial" w:hAnsi="Arial" w:cs="Arial"/>
          <w:sz w:val="24"/>
          <w:szCs w:val="24"/>
          <w:lang w:val="en-US"/>
        </w:rPr>
        <w:t>T</w:t>
      </w:r>
      <w:r w:rsidR="000A2E87" w:rsidRPr="00371D85">
        <w:rPr>
          <w:rFonts w:ascii="Arial" w:hAnsi="Arial" w:cs="Arial"/>
          <w:sz w:val="24"/>
          <w:szCs w:val="24"/>
          <w:lang w:val="en-US"/>
        </w:rPr>
        <w:t xml:space="preserve">he role of each council where cross-boundary issues </w:t>
      </w:r>
      <w:bookmarkStart w:id="6" w:name="_Int_zcefkLGl"/>
      <w:r w:rsidR="029CE7F4" w:rsidRPr="00371D85">
        <w:rPr>
          <w:rFonts w:ascii="Arial" w:hAnsi="Arial" w:cs="Arial"/>
          <w:sz w:val="24"/>
          <w:szCs w:val="24"/>
          <w:lang w:val="en-US"/>
        </w:rPr>
        <w:t>arise</w:t>
      </w:r>
      <w:bookmarkEnd w:id="6"/>
      <w:r w:rsidR="000A2E87" w:rsidRPr="00371D85">
        <w:rPr>
          <w:rFonts w:ascii="Arial" w:hAnsi="Arial" w:cs="Arial"/>
          <w:sz w:val="24"/>
          <w:szCs w:val="24"/>
          <w:lang w:val="en-US"/>
        </w:rPr>
        <w:t xml:space="preserve">. </w:t>
      </w:r>
    </w:p>
    <w:p w14:paraId="26B0C1C1" w14:textId="6E618039" w:rsidR="000A2E87" w:rsidRPr="00371D85" w:rsidRDefault="57532CAE" w:rsidP="00E000FE">
      <w:pPr>
        <w:pStyle w:val="Body"/>
        <w:numPr>
          <w:ilvl w:val="0"/>
          <w:numId w:val="1"/>
        </w:numPr>
        <w:rPr>
          <w:rFonts w:ascii="Arial" w:hAnsi="Arial" w:cs="Arial"/>
          <w:sz w:val="24"/>
          <w:szCs w:val="24"/>
        </w:rPr>
      </w:pPr>
      <w:r w:rsidRPr="00371D85">
        <w:rPr>
          <w:rFonts w:ascii="Arial" w:hAnsi="Arial" w:cs="Arial"/>
          <w:sz w:val="24"/>
          <w:szCs w:val="24"/>
          <w:lang w:val="en-US"/>
        </w:rPr>
        <w:t>Standardise</w:t>
      </w:r>
      <w:r w:rsidR="009873D0" w:rsidRPr="00371D85">
        <w:rPr>
          <w:rFonts w:ascii="Arial" w:hAnsi="Arial" w:cs="Arial"/>
          <w:sz w:val="24"/>
          <w:szCs w:val="24"/>
          <w:lang w:val="en-US"/>
        </w:rPr>
        <w:t xml:space="preserve"> </w:t>
      </w:r>
      <w:r w:rsidR="000A2E87" w:rsidRPr="00371D85">
        <w:rPr>
          <w:rFonts w:ascii="Arial" w:hAnsi="Arial" w:cs="Arial"/>
          <w:sz w:val="24"/>
          <w:szCs w:val="24"/>
          <w:lang w:val="en-US"/>
        </w:rPr>
        <w:t>Procedural Forms (Appendix 1, 2, 3) which can be used by all agencies across Renfrewshire.</w:t>
      </w:r>
    </w:p>
    <w:p w14:paraId="6605E174" w14:textId="71662FEF" w:rsidR="000A2E87" w:rsidRPr="00371D85" w:rsidRDefault="009873D0" w:rsidP="00E000FE">
      <w:pPr>
        <w:pStyle w:val="Body"/>
        <w:numPr>
          <w:ilvl w:val="0"/>
          <w:numId w:val="1"/>
        </w:numPr>
        <w:rPr>
          <w:rFonts w:ascii="Arial" w:hAnsi="Arial" w:cs="Arial"/>
          <w:sz w:val="24"/>
          <w:szCs w:val="24"/>
        </w:rPr>
      </w:pPr>
      <w:r w:rsidRPr="00371D85">
        <w:rPr>
          <w:rFonts w:ascii="Arial" w:hAnsi="Arial" w:cs="Arial"/>
          <w:sz w:val="24"/>
          <w:szCs w:val="24"/>
          <w:lang w:val="en-US"/>
        </w:rPr>
        <w:t>T</w:t>
      </w:r>
      <w:r w:rsidR="000A2E87" w:rsidRPr="00371D85">
        <w:rPr>
          <w:rFonts w:ascii="Arial" w:hAnsi="Arial" w:cs="Arial"/>
          <w:sz w:val="24"/>
          <w:szCs w:val="24"/>
          <w:lang w:val="en-US"/>
        </w:rPr>
        <w:t>he role of Chief Officers</w:t>
      </w:r>
      <w:r w:rsidR="000A2E87" w:rsidRPr="00371D85">
        <w:rPr>
          <w:rFonts w:ascii="Arial" w:hAnsi="Arial" w:cs="Arial"/>
          <w:sz w:val="24"/>
          <w:szCs w:val="24"/>
          <w:rtl/>
        </w:rPr>
        <w:t xml:space="preserve">’ </w:t>
      </w:r>
      <w:r w:rsidR="000A2E87" w:rsidRPr="00371D85">
        <w:rPr>
          <w:rFonts w:ascii="Arial" w:hAnsi="Arial" w:cs="Arial"/>
          <w:sz w:val="24"/>
          <w:szCs w:val="24"/>
          <w:lang w:val="en-US"/>
        </w:rPr>
        <w:t>Group and Adult Protection Committee.</w:t>
      </w:r>
    </w:p>
    <w:p w14:paraId="0AA6FEE7" w14:textId="0954B9BA" w:rsidR="000A2E87" w:rsidRPr="00371D85" w:rsidRDefault="009873D0" w:rsidP="00E000FE">
      <w:pPr>
        <w:pStyle w:val="Body"/>
        <w:numPr>
          <w:ilvl w:val="0"/>
          <w:numId w:val="1"/>
        </w:numPr>
        <w:rPr>
          <w:rFonts w:ascii="Arial" w:hAnsi="Arial" w:cs="Arial"/>
          <w:sz w:val="24"/>
          <w:szCs w:val="24"/>
        </w:rPr>
      </w:pPr>
      <w:r w:rsidRPr="00371D85">
        <w:rPr>
          <w:rFonts w:ascii="Arial" w:hAnsi="Arial" w:cs="Arial"/>
          <w:sz w:val="24"/>
          <w:szCs w:val="24"/>
          <w:lang w:val="en-US"/>
        </w:rPr>
        <w:t>A</w:t>
      </w:r>
      <w:r w:rsidR="000A2E87" w:rsidRPr="00371D85">
        <w:rPr>
          <w:rFonts w:ascii="Arial" w:hAnsi="Arial" w:cs="Arial"/>
          <w:sz w:val="24"/>
          <w:szCs w:val="24"/>
          <w:lang w:val="en-US"/>
        </w:rPr>
        <w:t>n understanding of the legal basis for intervention.</w:t>
      </w:r>
    </w:p>
    <w:p w14:paraId="47683DDC" w14:textId="77777777" w:rsidR="000455BF" w:rsidRPr="00371D85" w:rsidRDefault="000455BF" w:rsidP="00E000FE">
      <w:pPr>
        <w:spacing w:after="0"/>
        <w:rPr>
          <w:rFonts w:ascii="Arial" w:hAnsi="Arial" w:cs="Arial"/>
          <w:sz w:val="24"/>
          <w:szCs w:val="24"/>
        </w:rPr>
      </w:pPr>
    </w:p>
    <w:p w14:paraId="176A2747" w14:textId="1D2CA2B7" w:rsidR="007814E8" w:rsidRPr="00371D85" w:rsidRDefault="00F820F5" w:rsidP="00E000FE">
      <w:pPr>
        <w:spacing w:after="0"/>
        <w:rPr>
          <w:rFonts w:ascii="Arial" w:hAnsi="Arial" w:cs="Arial"/>
          <w:sz w:val="24"/>
          <w:szCs w:val="24"/>
        </w:rPr>
      </w:pPr>
      <w:r w:rsidRPr="00371D85">
        <w:rPr>
          <w:rFonts w:ascii="Arial" w:hAnsi="Arial" w:cs="Arial"/>
          <w:sz w:val="24"/>
          <w:szCs w:val="24"/>
        </w:rPr>
        <w:t xml:space="preserve">While </w:t>
      </w:r>
      <w:r w:rsidR="003274C0" w:rsidRPr="00371D85">
        <w:rPr>
          <w:rFonts w:ascii="Arial" w:hAnsi="Arial" w:cs="Arial"/>
          <w:sz w:val="24"/>
          <w:szCs w:val="24"/>
        </w:rPr>
        <w:t>S</w:t>
      </w:r>
      <w:r w:rsidR="00D3184E" w:rsidRPr="00371D85">
        <w:rPr>
          <w:rFonts w:ascii="Arial" w:hAnsi="Arial" w:cs="Arial"/>
          <w:sz w:val="24"/>
          <w:szCs w:val="24"/>
        </w:rPr>
        <w:t xml:space="preserve">ocial </w:t>
      </w:r>
      <w:r w:rsidR="003274C0" w:rsidRPr="00371D85">
        <w:rPr>
          <w:rFonts w:ascii="Arial" w:hAnsi="Arial" w:cs="Arial"/>
          <w:sz w:val="24"/>
          <w:szCs w:val="24"/>
        </w:rPr>
        <w:t>W</w:t>
      </w:r>
      <w:r w:rsidR="00D3184E" w:rsidRPr="00371D85">
        <w:rPr>
          <w:rFonts w:ascii="Arial" w:hAnsi="Arial" w:cs="Arial"/>
          <w:sz w:val="24"/>
          <w:szCs w:val="24"/>
        </w:rPr>
        <w:t>ork</w:t>
      </w:r>
      <w:r w:rsidRPr="00371D85">
        <w:rPr>
          <w:rFonts w:ascii="Arial" w:hAnsi="Arial" w:cs="Arial"/>
          <w:sz w:val="24"/>
          <w:szCs w:val="24"/>
        </w:rPr>
        <w:t xml:space="preserve"> </w:t>
      </w:r>
      <w:r w:rsidR="00D3184E" w:rsidRPr="00371D85">
        <w:rPr>
          <w:rFonts w:ascii="Arial" w:hAnsi="Arial" w:cs="Arial"/>
          <w:sz w:val="24"/>
          <w:szCs w:val="24"/>
        </w:rPr>
        <w:t>continue</w:t>
      </w:r>
      <w:r w:rsidRPr="00371D85">
        <w:rPr>
          <w:rFonts w:ascii="Arial" w:hAnsi="Arial" w:cs="Arial"/>
          <w:sz w:val="24"/>
          <w:szCs w:val="24"/>
        </w:rPr>
        <w:t>s</w:t>
      </w:r>
      <w:r w:rsidR="00D3184E" w:rsidRPr="00371D85">
        <w:rPr>
          <w:rFonts w:ascii="Arial" w:hAnsi="Arial" w:cs="Arial"/>
          <w:sz w:val="24"/>
          <w:szCs w:val="24"/>
        </w:rPr>
        <w:t xml:space="preserve"> to </w:t>
      </w:r>
      <w:r w:rsidRPr="00371D85">
        <w:rPr>
          <w:rFonts w:ascii="Arial" w:hAnsi="Arial" w:cs="Arial"/>
          <w:sz w:val="24"/>
          <w:szCs w:val="24"/>
        </w:rPr>
        <w:t xml:space="preserve">take </w:t>
      </w:r>
      <w:r w:rsidR="00D3184E" w:rsidRPr="00371D85">
        <w:rPr>
          <w:rFonts w:ascii="Arial" w:hAnsi="Arial" w:cs="Arial"/>
          <w:sz w:val="24"/>
          <w:szCs w:val="24"/>
        </w:rPr>
        <w:t xml:space="preserve">the lead role in </w:t>
      </w:r>
      <w:r w:rsidR="00AF3534" w:rsidRPr="00371D85">
        <w:rPr>
          <w:rFonts w:ascii="Arial" w:hAnsi="Arial" w:cs="Arial"/>
          <w:sz w:val="24"/>
          <w:szCs w:val="24"/>
        </w:rPr>
        <w:t>A</w:t>
      </w:r>
      <w:r w:rsidR="00D3184E" w:rsidRPr="00371D85">
        <w:rPr>
          <w:rFonts w:ascii="Arial" w:hAnsi="Arial" w:cs="Arial"/>
          <w:sz w:val="24"/>
          <w:szCs w:val="24"/>
        </w:rPr>
        <w:t xml:space="preserve">dult </w:t>
      </w:r>
      <w:r w:rsidR="00AF3534" w:rsidRPr="00371D85">
        <w:rPr>
          <w:rFonts w:ascii="Arial" w:hAnsi="Arial" w:cs="Arial"/>
          <w:sz w:val="24"/>
          <w:szCs w:val="24"/>
        </w:rPr>
        <w:t>S</w:t>
      </w:r>
      <w:r w:rsidR="005670A8" w:rsidRPr="00371D85">
        <w:rPr>
          <w:rFonts w:ascii="Arial" w:hAnsi="Arial" w:cs="Arial"/>
          <w:sz w:val="24"/>
          <w:szCs w:val="24"/>
        </w:rPr>
        <w:t xml:space="preserve">upport and </w:t>
      </w:r>
      <w:r w:rsidR="005F2F8B" w:rsidRPr="00371D85">
        <w:rPr>
          <w:rFonts w:ascii="Arial" w:hAnsi="Arial" w:cs="Arial"/>
          <w:sz w:val="24"/>
          <w:szCs w:val="24"/>
        </w:rPr>
        <w:t>Protection inquiries</w:t>
      </w:r>
      <w:r w:rsidR="00AF3534" w:rsidRPr="00371D85">
        <w:rPr>
          <w:rFonts w:ascii="Arial" w:hAnsi="Arial" w:cs="Arial"/>
          <w:sz w:val="24"/>
          <w:szCs w:val="24"/>
        </w:rPr>
        <w:t xml:space="preserve"> and use of investigatory powers</w:t>
      </w:r>
      <w:r w:rsidR="00D3184E" w:rsidRPr="00371D85">
        <w:rPr>
          <w:rFonts w:ascii="Arial" w:hAnsi="Arial" w:cs="Arial"/>
          <w:sz w:val="24"/>
          <w:szCs w:val="24"/>
        </w:rPr>
        <w:t>, particularly through the responsibilities of the Council Officer</w:t>
      </w:r>
      <w:r w:rsidR="00447254" w:rsidRPr="00371D85">
        <w:rPr>
          <w:rFonts w:ascii="Arial" w:hAnsi="Arial" w:cs="Arial"/>
          <w:sz w:val="24"/>
          <w:szCs w:val="24"/>
        </w:rPr>
        <w:t>,</w:t>
      </w:r>
      <w:r w:rsidR="005670A8" w:rsidRPr="00371D85">
        <w:rPr>
          <w:rFonts w:ascii="Arial" w:hAnsi="Arial" w:cs="Arial"/>
          <w:sz w:val="24"/>
          <w:szCs w:val="24"/>
        </w:rPr>
        <w:t xml:space="preserve"> </w:t>
      </w:r>
      <w:r w:rsidR="00447254" w:rsidRPr="00371D85">
        <w:rPr>
          <w:rFonts w:ascii="Arial" w:hAnsi="Arial" w:cs="Arial"/>
          <w:sz w:val="24"/>
          <w:szCs w:val="24"/>
        </w:rPr>
        <w:t>u</w:t>
      </w:r>
      <w:r w:rsidR="00D3184E" w:rsidRPr="00371D85">
        <w:rPr>
          <w:rFonts w:ascii="Arial" w:hAnsi="Arial" w:cs="Arial"/>
          <w:sz w:val="24"/>
          <w:szCs w:val="24"/>
        </w:rPr>
        <w:t>nder the R</w:t>
      </w:r>
      <w:r w:rsidR="009873D0" w:rsidRPr="00371D85">
        <w:rPr>
          <w:rFonts w:ascii="Arial" w:hAnsi="Arial" w:cs="Arial"/>
          <w:sz w:val="24"/>
          <w:szCs w:val="24"/>
        </w:rPr>
        <w:t xml:space="preserve">enfrewshire </w:t>
      </w:r>
      <w:r w:rsidR="00D3184E" w:rsidRPr="00371D85">
        <w:rPr>
          <w:rFonts w:ascii="Arial" w:hAnsi="Arial" w:cs="Arial"/>
          <w:sz w:val="24"/>
          <w:szCs w:val="24"/>
        </w:rPr>
        <w:t>H</w:t>
      </w:r>
      <w:r w:rsidR="009873D0" w:rsidRPr="00371D85">
        <w:rPr>
          <w:rFonts w:ascii="Arial" w:hAnsi="Arial" w:cs="Arial"/>
          <w:sz w:val="24"/>
          <w:szCs w:val="24"/>
        </w:rPr>
        <w:t>ealth &amp; Social Care Partnership (RHSC</w:t>
      </w:r>
      <w:r w:rsidR="00D3184E" w:rsidRPr="00371D85">
        <w:rPr>
          <w:rFonts w:ascii="Arial" w:hAnsi="Arial" w:cs="Arial"/>
          <w:sz w:val="24"/>
          <w:szCs w:val="24"/>
        </w:rPr>
        <w:t>P</w:t>
      </w:r>
      <w:r w:rsidR="009873D0" w:rsidRPr="00371D85">
        <w:rPr>
          <w:rFonts w:ascii="Arial" w:hAnsi="Arial" w:cs="Arial"/>
          <w:sz w:val="24"/>
          <w:szCs w:val="24"/>
        </w:rPr>
        <w:t>)</w:t>
      </w:r>
      <w:r w:rsidR="00447254" w:rsidRPr="00371D85">
        <w:rPr>
          <w:rFonts w:ascii="Arial" w:hAnsi="Arial" w:cs="Arial"/>
          <w:sz w:val="24"/>
          <w:szCs w:val="24"/>
        </w:rPr>
        <w:t>,</w:t>
      </w:r>
      <w:r w:rsidR="00D3184E" w:rsidRPr="00371D85">
        <w:rPr>
          <w:rFonts w:ascii="Arial" w:hAnsi="Arial" w:cs="Arial"/>
          <w:sz w:val="24"/>
          <w:szCs w:val="24"/>
        </w:rPr>
        <w:t xml:space="preserve"> all staff and managers </w:t>
      </w:r>
      <w:r w:rsidR="00447254" w:rsidRPr="00371D85">
        <w:rPr>
          <w:rFonts w:ascii="Arial" w:hAnsi="Arial" w:cs="Arial"/>
          <w:sz w:val="24"/>
          <w:szCs w:val="24"/>
        </w:rPr>
        <w:t xml:space="preserve">are expected to </w:t>
      </w:r>
      <w:r w:rsidR="00D3184E" w:rsidRPr="00371D85">
        <w:rPr>
          <w:rFonts w:ascii="Arial" w:hAnsi="Arial" w:cs="Arial"/>
          <w:sz w:val="24"/>
          <w:szCs w:val="24"/>
        </w:rPr>
        <w:t xml:space="preserve">play key roles in adult </w:t>
      </w:r>
      <w:r w:rsidR="00447254" w:rsidRPr="00371D85">
        <w:rPr>
          <w:rFonts w:ascii="Arial" w:hAnsi="Arial" w:cs="Arial"/>
          <w:sz w:val="24"/>
          <w:szCs w:val="24"/>
        </w:rPr>
        <w:t xml:space="preserve">support &amp; </w:t>
      </w:r>
      <w:r w:rsidR="00D3184E" w:rsidRPr="00371D85">
        <w:rPr>
          <w:rFonts w:ascii="Arial" w:hAnsi="Arial" w:cs="Arial"/>
          <w:sz w:val="24"/>
          <w:szCs w:val="24"/>
        </w:rPr>
        <w:lastRenderedPageBreak/>
        <w:t>protection</w:t>
      </w:r>
      <w:r w:rsidR="00447254" w:rsidRPr="00371D85">
        <w:rPr>
          <w:rFonts w:ascii="Arial" w:hAnsi="Arial" w:cs="Arial"/>
          <w:sz w:val="24"/>
          <w:szCs w:val="24"/>
        </w:rPr>
        <w:t>.</w:t>
      </w:r>
      <w:r w:rsidR="00D3184E" w:rsidRPr="00371D85">
        <w:rPr>
          <w:rFonts w:ascii="Arial" w:hAnsi="Arial" w:cs="Arial"/>
          <w:sz w:val="24"/>
          <w:szCs w:val="24"/>
        </w:rPr>
        <w:t xml:space="preserve"> This also applies to partners and agencies across the membership of Renfrewshire Adult Protection Committee.</w:t>
      </w:r>
    </w:p>
    <w:p w14:paraId="38C54245" w14:textId="3678B4F1" w:rsidR="005670A8" w:rsidRPr="00371D85" w:rsidRDefault="00D3184E" w:rsidP="00E000FE">
      <w:pPr>
        <w:spacing w:after="0"/>
        <w:rPr>
          <w:rFonts w:ascii="Arial" w:hAnsi="Arial" w:cs="Arial"/>
          <w:sz w:val="24"/>
          <w:szCs w:val="24"/>
        </w:rPr>
      </w:pPr>
      <w:r w:rsidRPr="00371D85">
        <w:rPr>
          <w:rFonts w:ascii="Arial" w:hAnsi="Arial" w:cs="Arial"/>
          <w:sz w:val="24"/>
          <w:szCs w:val="24"/>
        </w:rPr>
        <w:t xml:space="preserve">There is a clear expectation that each of the </w:t>
      </w:r>
      <w:r w:rsidR="004D087D" w:rsidRPr="00371D85">
        <w:rPr>
          <w:rFonts w:ascii="Arial" w:hAnsi="Arial" w:cs="Arial"/>
          <w:sz w:val="24"/>
          <w:szCs w:val="24"/>
        </w:rPr>
        <w:t>‘</w:t>
      </w:r>
      <w:r w:rsidRPr="00371D85">
        <w:rPr>
          <w:rFonts w:ascii="Arial" w:hAnsi="Arial" w:cs="Arial"/>
          <w:sz w:val="24"/>
          <w:szCs w:val="24"/>
        </w:rPr>
        <w:t>partner organisations</w:t>
      </w:r>
      <w:r w:rsidR="004D087D" w:rsidRPr="00371D85">
        <w:rPr>
          <w:rFonts w:ascii="Arial" w:hAnsi="Arial" w:cs="Arial"/>
          <w:sz w:val="24"/>
          <w:szCs w:val="24"/>
        </w:rPr>
        <w:t>’</w:t>
      </w:r>
      <w:r w:rsidRPr="00371D85">
        <w:rPr>
          <w:rFonts w:ascii="Arial" w:hAnsi="Arial" w:cs="Arial"/>
          <w:sz w:val="24"/>
          <w:szCs w:val="24"/>
        </w:rPr>
        <w:t xml:space="preserve"> within Renfrewshire produce and regularly review their own internal procedures to guide their staff in responding to incidents, and that these should be consistent with these multi-agency procedures</w:t>
      </w:r>
      <w:r w:rsidR="00AF3534" w:rsidRPr="00371D85">
        <w:rPr>
          <w:rFonts w:ascii="Arial" w:hAnsi="Arial" w:cs="Arial"/>
          <w:sz w:val="24"/>
          <w:szCs w:val="24"/>
        </w:rPr>
        <w:t>.</w:t>
      </w:r>
    </w:p>
    <w:p w14:paraId="44267CA9" w14:textId="15FFDD03" w:rsidR="007814E8" w:rsidRPr="00371D85" w:rsidRDefault="007814E8" w:rsidP="00E000FE">
      <w:pPr>
        <w:spacing w:after="0"/>
        <w:rPr>
          <w:rFonts w:ascii="Arial" w:hAnsi="Arial" w:cs="Arial"/>
          <w:sz w:val="24"/>
          <w:szCs w:val="24"/>
        </w:rPr>
      </w:pPr>
      <w:r w:rsidRPr="00371D85">
        <w:rPr>
          <w:rFonts w:ascii="Arial" w:hAnsi="Arial" w:cs="Arial"/>
          <w:noProof/>
          <w:sz w:val="24"/>
          <w:szCs w:val="24"/>
        </w:rPr>
        <mc:AlternateContent>
          <mc:Choice Requires="wps">
            <w:drawing>
              <wp:anchor distT="45720" distB="45720" distL="114300" distR="114300" simplePos="0" relativeHeight="251659264" behindDoc="0" locked="0" layoutInCell="1" allowOverlap="1" wp14:anchorId="13CE7D48" wp14:editId="73A8E7AE">
                <wp:simplePos x="0" y="0"/>
                <wp:positionH relativeFrom="margin">
                  <wp:posOffset>0</wp:posOffset>
                </wp:positionH>
                <wp:positionV relativeFrom="paragraph">
                  <wp:posOffset>217170</wp:posOffset>
                </wp:positionV>
                <wp:extent cx="5721350" cy="1404620"/>
                <wp:effectExtent l="0" t="0" r="12700" b="2159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1404620"/>
                        </a:xfrm>
                        <a:prstGeom prst="rect">
                          <a:avLst/>
                        </a:prstGeom>
                        <a:solidFill>
                          <a:srgbClr val="FFFFFF"/>
                        </a:solidFill>
                        <a:ln w="9525">
                          <a:solidFill>
                            <a:srgbClr val="000000"/>
                          </a:solidFill>
                          <a:miter lim="800000"/>
                          <a:headEnd/>
                          <a:tailEnd/>
                        </a:ln>
                      </wps:spPr>
                      <wps:txbx>
                        <w:txbxContent>
                          <w:p w14:paraId="4EFC4F8C" w14:textId="0E232C61" w:rsidR="007814E8" w:rsidRDefault="007814E8" w:rsidP="00E000FE">
                            <w:pPr>
                              <w:pStyle w:val="Body"/>
                              <w:spacing w:line="276" w:lineRule="auto"/>
                              <w:rPr>
                                <w:rFonts w:ascii="Arial" w:hAnsi="Arial" w:cs="Arial"/>
                                <w:sz w:val="24"/>
                                <w:szCs w:val="24"/>
                                <w:lang w:val="it-IT"/>
                              </w:rPr>
                            </w:pPr>
                            <w:r w:rsidRPr="004006AE">
                              <w:rPr>
                                <w:rFonts w:ascii="Arial" w:hAnsi="Arial" w:cs="Arial"/>
                                <w:b/>
                                <w:bCs/>
                                <w:sz w:val="24"/>
                                <w:szCs w:val="24"/>
                              </w:rPr>
                              <w:t>Definition</w:t>
                            </w:r>
                            <w:r w:rsidRPr="004006AE">
                              <w:rPr>
                                <w:rFonts w:ascii="Arial" w:hAnsi="Arial" w:cs="Arial"/>
                                <w:sz w:val="24"/>
                                <w:szCs w:val="24"/>
                              </w:rPr>
                              <w:t xml:space="preserve">: By </w:t>
                            </w:r>
                            <w:r w:rsidRPr="004006AE">
                              <w:rPr>
                                <w:rFonts w:ascii="Arial" w:hAnsi="Arial" w:cs="Arial" w:hint="cs"/>
                                <w:sz w:val="24"/>
                                <w:szCs w:val="24"/>
                                <w:rtl/>
                                <w:lang w:val="ar-SA"/>
                              </w:rPr>
                              <w:t>'</w:t>
                            </w:r>
                            <w:r w:rsidRPr="004006AE">
                              <w:rPr>
                                <w:rFonts w:ascii="Arial" w:hAnsi="Arial" w:cs="Arial"/>
                                <w:sz w:val="24"/>
                                <w:szCs w:val="24"/>
                                <w:lang w:val="en-US"/>
                              </w:rPr>
                              <w:t>partner organisations</w:t>
                            </w:r>
                            <w:r w:rsidRPr="004006AE">
                              <w:rPr>
                                <w:rFonts w:ascii="Arial" w:hAnsi="Arial" w:cs="Arial"/>
                                <w:sz w:val="24"/>
                                <w:szCs w:val="24"/>
                              </w:rPr>
                              <w:t>’</w:t>
                            </w:r>
                            <w:r w:rsidR="00E000FE">
                              <w:rPr>
                                <w:rFonts w:ascii="Arial" w:hAnsi="Arial" w:cs="Arial"/>
                                <w:sz w:val="24"/>
                                <w:szCs w:val="24"/>
                              </w:rPr>
                              <w:t>,</w:t>
                            </w:r>
                            <w:r w:rsidRPr="004006AE">
                              <w:rPr>
                                <w:rFonts w:ascii="Arial" w:hAnsi="Arial" w:cs="Arial"/>
                                <w:sz w:val="24"/>
                                <w:szCs w:val="24"/>
                              </w:rPr>
                              <w:t xml:space="preserve"> </w:t>
                            </w:r>
                            <w:r w:rsidRPr="004006AE">
                              <w:rPr>
                                <w:rFonts w:ascii="Arial" w:hAnsi="Arial" w:cs="Arial"/>
                                <w:sz w:val="24"/>
                                <w:szCs w:val="24"/>
                                <w:lang w:val="en-US"/>
                              </w:rPr>
                              <w:t xml:space="preserve">we mean the group of partners who work together </w:t>
                            </w:r>
                            <w:r w:rsidRPr="004006AE">
                              <w:rPr>
                                <w:rFonts w:ascii="Arial" w:hAnsi="Arial" w:cs="Arial"/>
                                <w:sz w:val="24"/>
                                <w:szCs w:val="24"/>
                              </w:rPr>
                              <w:t xml:space="preserve">– </w:t>
                            </w:r>
                            <w:r w:rsidRPr="004006AE">
                              <w:rPr>
                                <w:rFonts w:ascii="Arial" w:hAnsi="Arial" w:cs="Arial"/>
                                <w:sz w:val="24"/>
                                <w:szCs w:val="24"/>
                                <w:lang w:val="en-US"/>
                              </w:rPr>
                              <w:t>operationally and strategically</w:t>
                            </w:r>
                            <w:r w:rsidR="00E000FE">
                              <w:rPr>
                                <w:rFonts w:ascii="Arial" w:hAnsi="Arial" w:cs="Arial"/>
                                <w:sz w:val="24"/>
                                <w:szCs w:val="24"/>
                                <w:lang w:val="en-US"/>
                              </w:rPr>
                              <w:t xml:space="preserve"> - </w:t>
                            </w:r>
                            <w:r w:rsidRPr="004006AE">
                              <w:rPr>
                                <w:rFonts w:ascii="Arial" w:hAnsi="Arial" w:cs="Arial"/>
                                <w:sz w:val="24"/>
                                <w:szCs w:val="24"/>
                                <w:lang w:val="it-IT"/>
                              </w:rPr>
                              <w:t>to:</w:t>
                            </w:r>
                          </w:p>
                          <w:p w14:paraId="073DB0C0" w14:textId="77777777" w:rsidR="004006AE" w:rsidRPr="004006AE" w:rsidRDefault="004006AE" w:rsidP="00E000FE">
                            <w:pPr>
                              <w:pStyle w:val="Body"/>
                              <w:spacing w:line="276" w:lineRule="auto"/>
                              <w:rPr>
                                <w:rFonts w:ascii="Arial" w:hAnsi="Arial" w:cs="Arial"/>
                                <w:sz w:val="24"/>
                                <w:szCs w:val="24"/>
                                <w:lang w:val="it-IT"/>
                              </w:rPr>
                            </w:pPr>
                          </w:p>
                          <w:p w14:paraId="40849E7A" w14:textId="7B2CBC8A" w:rsidR="007814E8" w:rsidRPr="004006AE" w:rsidRDefault="007814E8" w:rsidP="00E000FE">
                            <w:pPr>
                              <w:pStyle w:val="Body"/>
                              <w:numPr>
                                <w:ilvl w:val="0"/>
                                <w:numId w:val="32"/>
                              </w:numPr>
                              <w:spacing w:line="276" w:lineRule="auto"/>
                              <w:rPr>
                                <w:rFonts w:ascii="Arial" w:hAnsi="Arial" w:cs="Arial"/>
                                <w:sz w:val="24"/>
                                <w:szCs w:val="24"/>
                              </w:rPr>
                            </w:pPr>
                            <w:r w:rsidRPr="004006AE">
                              <w:rPr>
                                <w:rFonts w:ascii="Arial" w:hAnsi="Arial" w:cs="Arial"/>
                                <w:sz w:val="24"/>
                                <w:szCs w:val="24"/>
                                <w:lang w:val="en-US"/>
                              </w:rPr>
                              <w:t xml:space="preserve">receive all intimations of adult protect </w:t>
                            </w:r>
                            <w:r w:rsidR="00AB38D0" w:rsidRPr="004006AE">
                              <w:rPr>
                                <w:rFonts w:ascii="Arial" w:hAnsi="Arial" w:cs="Arial"/>
                                <w:sz w:val="24"/>
                                <w:szCs w:val="24"/>
                                <w:lang w:val="en-US"/>
                              </w:rPr>
                              <w:t>concerns.</w:t>
                            </w:r>
                          </w:p>
                          <w:p w14:paraId="3AC08862" w14:textId="75499BAE" w:rsidR="007814E8" w:rsidRPr="004006AE" w:rsidRDefault="007814E8" w:rsidP="00E000FE">
                            <w:pPr>
                              <w:pStyle w:val="Body"/>
                              <w:numPr>
                                <w:ilvl w:val="0"/>
                                <w:numId w:val="32"/>
                              </w:numPr>
                              <w:spacing w:line="276" w:lineRule="auto"/>
                              <w:rPr>
                                <w:rFonts w:ascii="Arial" w:hAnsi="Arial" w:cs="Arial"/>
                                <w:sz w:val="24"/>
                                <w:szCs w:val="24"/>
                              </w:rPr>
                            </w:pPr>
                            <w:r w:rsidRPr="004006AE">
                              <w:rPr>
                                <w:rFonts w:ascii="Arial" w:hAnsi="Arial" w:cs="Arial"/>
                                <w:sz w:val="24"/>
                                <w:szCs w:val="24"/>
                                <w:lang w:val="en-US"/>
                              </w:rPr>
                              <w:t xml:space="preserve">determine which concerns require investigative </w:t>
                            </w:r>
                            <w:r w:rsidR="00AB38D0" w:rsidRPr="004006AE">
                              <w:rPr>
                                <w:rFonts w:ascii="Arial" w:hAnsi="Arial" w:cs="Arial"/>
                                <w:sz w:val="24"/>
                                <w:szCs w:val="24"/>
                                <w:lang w:val="en-US"/>
                              </w:rPr>
                              <w:t>activity.</w:t>
                            </w:r>
                          </w:p>
                          <w:p w14:paraId="073CFE2F" w14:textId="54AB78AC" w:rsidR="007814E8" w:rsidRPr="004006AE" w:rsidRDefault="007814E8" w:rsidP="00E000FE">
                            <w:pPr>
                              <w:pStyle w:val="Body"/>
                              <w:numPr>
                                <w:ilvl w:val="0"/>
                                <w:numId w:val="32"/>
                              </w:numPr>
                              <w:spacing w:line="276" w:lineRule="auto"/>
                              <w:rPr>
                                <w:rFonts w:ascii="Arial" w:hAnsi="Arial" w:cs="Arial"/>
                                <w:sz w:val="24"/>
                                <w:szCs w:val="24"/>
                              </w:rPr>
                            </w:pPr>
                            <w:r w:rsidRPr="004006AE">
                              <w:rPr>
                                <w:rFonts w:ascii="Arial" w:hAnsi="Arial" w:cs="Arial"/>
                                <w:sz w:val="24"/>
                                <w:szCs w:val="24"/>
                                <w:lang w:val="en-US"/>
                              </w:rPr>
                              <w:t>determine actions required to make sure that adults at risk of harm are safe,</w:t>
                            </w:r>
                            <w:r w:rsidRPr="004006AE">
                              <w:rPr>
                                <w:rFonts w:ascii="Arial" w:hAnsi="Arial" w:cs="Arial"/>
                                <w:sz w:val="24"/>
                                <w:szCs w:val="24"/>
                              </w:rPr>
                              <w:t xml:space="preserve"> </w:t>
                            </w:r>
                            <w:r w:rsidRPr="004006AE">
                              <w:rPr>
                                <w:rFonts w:ascii="Arial" w:hAnsi="Arial" w:cs="Arial"/>
                                <w:sz w:val="24"/>
                                <w:szCs w:val="24"/>
                                <w:lang w:val="en-US"/>
                              </w:rPr>
                              <w:t xml:space="preserve">protected, supported, involved, and </w:t>
                            </w:r>
                            <w:r w:rsidR="00AB38D0" w:rsidRPr="004006AE">
                              <w:rPr>
                                <w:rFonts w:ascii="Arial" w:hAnsi="Arial" w:cs="Arial"/>
                                <w:sz w:val="24"/>
                                <w:szCs w:val="24"/>
                                <w:lang w:val="en-US"/>
                              </w:rPr>
                              <w:t>consulted.</w:t>
                            </w:r>
                          </w:p>
                          <w:p w14:paraId="49EFF7BD" w14:textId="77777777" w:rsidR="007814E8" w:rsidRPr="004006AE" w:rsidRDefault="007814E8" w:rsidP="00E000FE">
                            <w:pPr>
                              <w:pStyle w:val="Body"/>
                              <w:numPr>
                                <w:ilvl w:val="0"/>
                                <w:numId w:val="32"/>
                              </w:numPr>
                              <w:spacing w:line="276" w:lineRule="auto"/>
                              <w:rPr>
                                <w:rFonts w:ascii="Arial" w:hAnsi="Arial" w:cs="Arial"/>
                                <w:sz w:val="24"/>
                                <w:szCs w:val="24"/>
                              </w:rPr>
                            </w:pPr>
                            <w:r w:rsidRPr="004006AE">
                              <w:rPr>
                                <w:rFonts w:ascii="Arial" w:hAnsi="Arial" w:cs="Arial"/>
                                <w:sz w:val="24"/>
                                <w:szCs w:val="24"/>
                                <w:lang w:val="en-US"/>
                              </w:rPr>
                              <w:t>and are responsible and accountable for the implementation of these actions.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CE7D48" id="_x0000_t202" coordsize="21600,21600" o:spt="202" path="m,l,21600r21600,l21600,xe">
                <v:stroke joinstyle="miter"/>
                <v:path gradientshapeok="t" o:connecttype="rect"/>
              </v:shapetype>
              <v:shape id="Text Box 2" o:spid="_x0000_s1026" type="#_x0000_t202" style="position:absolute;margin-left:0;margin-top:17.1pt;width:450.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">
                <v:textbox style="mso-fit-shape-to-text:t">
                  <w:txbxContent>
                    <w:p w14:paraId="4EFC4F8C" w14:textId="0E232C61" w:rsidR="007814E8" w:rsidRDefault="007814E8" w:rsidP="00E000FE">
                      <w:pPr>
                        <w:pStyle w:val="Body"/>
                        <w:spacing w:line="276" w:lineRule="auto"/>
                        <w:rPr>
                          <w:rFonts w:ascii="Arial" w:hAnsi="Arial" w:cs="Arial"/>
                          <w:sz w:val="24"/>
                          <w:szCs w:val="24"/>
                          <w:lang w:val="it-IT"/>
                        </w:rPr>
                      </w:pPr>
                      <w:r w:rsidRPr="004006AE">
                        <w:rPr>
                          <w:rFonts w:ascii="Arial" w:hAnsi="Arial" w:cs="Arial"/>
                          <w:b/>
                          <w:bCs/>
                          <w:sz w:val="24"/>
                          <w:szCs w:val="24"/>
                        </w:rPr>
                        <w:t>Definition</w:t>
                      </w:r>
                      <w:r w:rsidRPr="004006AE">
                        <w:rPr>
                          <w:rFonts w:ascii="Arial" w:hAnsi="Arial" w:cs="Arial"/>
                          <w:sz w:val="24"/>
                          <w:szCs w:val="24"/>
                        </w:rPr>
                        <w:t xml:space="preserve">: By </w:t>
                      </w:r>
                      <w:r w:rsidRPr="004006AE">
                        <w:rPr>
                          <w:rFonts w:ascii="Arial" w:hAnsi="Arial" w:cs="Arial" w:hint="cs"/>
                          <w:sz w:val="24"/>
                          <w:szCs w:val="24"/>
                          <w:rtl/>
                          <w:lang w:val="ar-SA"/>
                        </w:rPr>
                        <w:t>'</w:t>
                      </w:r>
                      <w:r w:rsidRPr="004006AE">
                        <w:rPr>
                          <w:rFonts w:ascii="Arial" w:hAnsi="Arial" w:cs="Arial"/>
                          <w:sz w:val="24"/>
                          <w:szCs w:val="24"/>
                          <w:lang w:val="en-US"/>
                        </w:rPr>
                        <w:t>partner organisations</w:t>
                      </w:r>
                      <w:r w:rsidRPr="004006AE">
                        <w:rPr>
                          <w:rFonts w:ascii="Arial" w:hAnsi="Arial" w:cs="Arial"/>
                          <w:sz w:val="24"/>
                          <w:szCs w:val="24"/>
                        </w:rPr>
                        <w:t>’</w:t>
                      </w:r>
                      <w:r w:rsidR="00E000FE">
                        <w:rPr>
                          <w:rFonts w:ascii="Arial" w:hAnsi="Arial" w:cs="Arial"/>
                          <w:sz w:val="24"/>
                          <w:szCs w:val="24"/>
                        </w:rPr>
                        <w:t>,</w:t>
                      </w:r>
                      <w:r w:rsidRPr="004006AE">
                        <w:rPr>
                          <w:rFonts w:ascii="Arial" w:hAnsi="Arial" w:cs="Arial"/>
                          <w:sz w:val="24"/>
                          <w:szCs w:val="24"/>
                        </w:rPr>
                        <w:t xml:space="preserve"> </w:t>
                      </w:r>
                      <w:r w:rsidRPr="004006AE">
                        <w:rPr>
                          <w:rFonts w:ascii="Arial" w:hAnsi="Arial" w:cs="Arial"/>
                          <w:sz w:val="24"/>
                          <w:szCs w:val="24"/>
                          <w:lang w:val="en-US"/>
                        </w:rPr>
                        <w:t xml:space="preserve">we mean the group of partners who work together </w:t>
                      </w:r>
                      <w:r w:rsidRPr="004006AE">
                        <w:rPr>
                          <w:rFonts w:ascii="Arial" w:hAnsi="Arial" w:cs="Arial"/>
                          <w:sz w:val="24"/>
                          <w:szCs w:val="24"/>
                        </w:rPr>
                        <w:t xml:space="preserve">– </w:t>
                      </w:r>
                      <w:r w:rsidRPr="004006AE">
                        <w:rPr>
                          <w:rFonts w:ascii="Arial" w:hAnsi="Arial" w:cs="Arial"/>
                          <w:sz w:val="24"/>
                          <w:szCs w:val="24"/>
                          <w:lang w:val="en-US"/>
                        </w:rPr>
                        <w:t>operationally and strategically</w:t>
                      </w:r>
                      <w:r w:rsidR="00E000FE">
                        <w:rPr>
                          <w:rFonts w:ascii="Arial" w:hAnsi="Arial" w:cs="Arial"/>
                          <w:sz w:val="24"/>
                          <w:szCs w:val="24"/>
                          <w:lang w:val="en-US"/>
                        </w:rPr>
                        <w:t xml:space="preserve"> - </w:t>
                      </w:r>
                      <w:r w:rsidRPr="004006AE">
                        <w:rPr>
                          <w:rFonts w:ascii="Arial" w:hAnsi="Arial" w:cs="Arial"/>
                          <w:sz w:val="24"/>
                          <w:szCs w:val="24"/>
                          <w:lang w:val="it-IT"/>
                        </w:rPr>
                        <w:t>to:</w:t>
                      </w:r>
                    </w:p>
                    <w:p w14:paraId="073DB0C0" w14:textId="77777777" w:rsidR="004006AE" w:rsidRPr="004006AE" w:rsidRDefault="004006AE" w:rsidP="00E000FE">
                      <w:pPr>
                        <w:pStyle w:val="Body"/>
                        <w:spacing w:line="276" w:lineRule="auto"/>
                        <w:rPr>
                          <w:rFonts w:ascii="Arial" w:hAnsi="Arial" w:cs="Arial"/>
                          <w:sz w:val="24"/>
                          <w:szCs w:val="24"/>
                          <w:lang w:val="it-IT"/>
                        </w:rPr>
                      </w:pPr>
                    </w:p>
                    <w:p w14:paraId="40849E7A" w14:textId="7B2CBC8A" w:rsidR="007814E8" w:rsidRPr="004006AE" w:rsidRDefault="007814E8" w:rsidP="00E000FE">
                      <w:pPr>
                        <w:pStyle w:val="Body"/>
                        <w:numPr>
                          <w:ilvl w:val="0"/>
                          <w:numId w:val="32"/>
                        </w:numPr>
                        <w:spacing w:line="276" w:lineRule="auto"/>
                        <w:rPr>
                          <w:rFonts w:ascii="Arial" w:hAnsi="Arial" w:cs="Arial"/>
                          <w:sz w:val="24"/>
                          <w:szCs w:val="24"/>
                        </w:rPr>
                      </w:pPr>
                      <w:r w:rsidRPr="004006AE">
                        <w:rPr>
                          <w:rFonts w:ascii="Arial" w:hAnsi="Arial" w:cs="Arial"/>
                          <w:sz w:val="24"/>
                          <w:szCs w:val="24"/>
                          <w:lang w:val="en-US"/>
                        </w:rPr>
                        <w:t xml:space="preserve">receive all intimations of adult protect </w:t>
                      </w:r>
                      <w:r w:rsidR="00AB38D0" w:rsidRPr="004006AE">
                        <w:rPr>
                          <w:rFonts w:ascii="Arial" w:hAnsi="Arial" w:cs="Arial"/>
                          <w:sz w:val="24"/>
                          <w:szCs w:val="24"/>
                          <w:lang w:val="en-US"/>
                        </w:rPr>
                        <w:t>concerns.</w:t>
                      </w:r>
                    </w:p>
                    <w:p w14:paraId="3AC08862" w14:textId="75499BAE" w:rsidR="007814E8" w:rsidRPr="004006AE" w:rsidRDefault="007814E8" w:rsidP="00E000FE">
                      <w:pPr>
                        <w:pStyle w:val="Body"/>
                        <w:numPr>
                          <w:ilvl w:val="0"/>
                          <w:numId w:val="32"/>
                        </w:numPr>
                        <w:spacing w:line="276" w:lineRule="auto"/>
                        <w:rPr>
                          <w:rFonts w:ascii="Arial" w:hAnsi="Arial" w:cs="Arial"/>
                          <w:sz w:val="24"/>
                          <w:szCs w:val="24"/>
                        </w:rPr>
                      </w:pPr>
                      <w:r w:rsidRPr="004006AE">
                        <w:rPr>
                          <w:rFonts w:ascii="Arial" w:hAnsi="Arial" w:cs="Arial"/>
                          <w:sz w:val="24"/>
                          <w:szCs w:val="24"/>
                          <w:lang w:val="en-US"/>
                        </w:rPr>
                        <w:t xml:space="preserve">determine which concerns require investigative </w:t>
                      </w:r>
                      <w:r w:rsidR="00AB38D0" w:rsidRPr="004006AE">
                        <w:rPr>
                          <w:rFonts w:ascii="Arial" w:hAnsi="Arial" w:cs="Arial"/>
                          <w:sz w:val="24"/>
                          <w:szCs w:val="24"/>
                          <w:lang w:val="en-US"/>
                        </w:rPr>
                        <w:t>activity.</w:t>
                      </w:r>
                    </w:p>
                    <w:p w14:paraId="073CFE2F" w14:textId="54AB78AC" w:rsidR="007814E8" w:rsidRPr="004006AE" w:rsidRDefault="007814E8" w:rsidP="00E000FE">
                      <w:pPr>
                        <w:pStyle w:val="Body"/>
                        <w:numPr>
                          <w:ilvl w:val="0"/>
                          <w:numId w:val="32"/>
                        </w:numPr>
                        <w:spacing w:line="276" w:lineRule="auto"/>
                        <w:rPr>
                          <w:rFonts w:ascii="Arial" w:hAnsi="Arial" w:cs="Arial"/>
                          <w:sz w:val="24"/>
                          <w:szCs w:val="24"/>
                        </w:rPr>
                      </w:pPr>
                      <w:r w:rsidRPr="004006AE">
                        <w:rPr>
                          <w:rFonts w:ascii="Arial" w:hAnsi="Arial" w:cs="Arial"/>
                          <w:sz w:val="24"/>
                          <w:szCs w:val="24"/>
                          <w:lang w:val="en-US"/>
                        </w:rPr>
                        <w:t>determine actions required to make sure that adults at risk of harm are safe,</w:t>
                      </w:r>
                      <w:r w:rsidRPr="004006AE">
                        <w:rPr>
                          <w:rFonts w:ascii="Arial" w:hAnsi="Arial" w:cs="Arial"/>
                          <w:sz w:val="24"/>
                          <w:szCs w:val="24"/>
                        </w:rPr>
                        <w:t xml:space="preserve"> </w:t>
                      </w:r>
                      <w:r w:rsidRPr="004006AE">
                        <w:rPr>
                          <w:rFonts w:ascii="Arial" w:hAnsi="Arial" w:cs="Arial"/>
                          <w:sz w:val="24"/>
                          <w:szCs w:val="24"/>
                          <w:lang w:val="en-US"/>
                        </w:rPr>
                        <w:t xml:space="preserve">protected, supported, involved, and </w:t>
                      </w:r>
                      <w:r w:rsidR="00AB38D0" w:rsidRPr="004006AE">
                        <w:rPr>
                          <w:rFonts w:ascii="Arial" w:hAnsi="Arial" w:cs="Arial"/>
                          <w:sz w:val="24"/>
                          <w:szCs w:val="24"/>
                          <w:lang w:val="en-US"/>
                        </w:rPr>
                        <w:t>consulted.</w:t>
                      </w:r>
                    </w:p>
                    <w:p w14:paraId="49EFF7BD" w14:textId="77777777" w:rsidR="007814E8" w:rsidRPr="004006AE" w:rsidRDefault="007814E8" w:rsidP="00E000FE">
                      <w:pPr>
                        <w:pStyle w:val="Body"/>
                        <w:numPr>
                          <w:ilvl w:val="0"/>
                          <w:numId w:val="32"/>
                        </w:numPr>
                        <w:spacing w:line="276" w:lineRule="auto"/>
                        <w:rPr>
                          <w:rFonts w:ascii="Arial" w:hAnsi="Arial" w:cs="Arial"/>
                          <w:sz w:val="24"/>
                          <w:szCs w:val="24"/>
                        </w:rPr>
                      </w:pPr>
                      <w:r w:rsidRPr="004006AE">
                        <w:rPr>
                          <w:rFonts w:ascii="Arial" w:hAnsi="Arial" w:cs="Arial"/>
                          <w:sz w:val="24"/>
                          <w:szCs w:val="24"/>
                          <w:lang w:val="en-US"/>
                        </w:rPr>
                        <w:t>and are responsible and accountable for the implementation of these actions.</w:t>
                      </w:r>
                    </w:p>
                  </w:txbxContent>
                </v:textbox>
                <w10:wrap type="square" anchorx="margin"/>
              </v:shape>
            </w:pict>
          </mc:Fallback>
        </mc:AlternateContent>
      </w:r>
    </w:p>
    <w:p w14:paraId="7F2990C5" w14:textId="77777777" w:rsidR="000455BF" w:rsidRPr="00371D85" w:rsidRDefault="000455BF" w:rsidP="00E000FE">
      <w:pPr>
        <w:rPr>
          <w:rFonts w:ascii="Arial" w:hAnsi="Arial" w:cs="Arial"/>
          <w:sz w:val="24"/>
          <w:szCs w:val="24"/>
        </w:rPr>
      </w:pPr>
    </w:p>
    <w:p w14:paraId="4B5C36A4" w14:textId="77777777" w:rsidR="00996BF9" w:rsidRDefault="00996BF9" w:rsidP="00E000FE">
      <w:pPr>
        <w:rPr>
          <w:rFonts w:ascii="Arial" w:hAnsi="Arial" w:cs="Arial"/>
          <w:b/>
          <w:bCs/>
          <w:sz w:val="24"/>
          <w:szCs w:val="24"/>
        </w:rPr>
      </w:pPr>
      <w:bookmarkStart w:id="7" w:name="Chapter1"/>
      <w:r>
        <w:rPr>
          <w:rFonts w:ascii="Arial" w:hAnsi="Arial" w:cs="Arial"/>
          <w:b/>
          <w:bCs/>
          <w:sz w:val="24"/>
          <w:szCs w:val="24"/>
        </w:rPr>
        <w:br w:type="page"/>
      </w:r>
    </w:p>
    <w:p w14:paraId="3F50EE40" w14:textId="10BA04F0" w:rsidR="00D3184E" w:rsidRPr="00371D85" w:rsidRDefault="003274C0" w:rsidP="00E000FE">
      <w:pPr>
        <w:rPr>
          <w:rFonts w:ascii="Arial" w:hAnsi="Arial" w:cs="Arial"/>
          <w:b/>
          <w:bCs/>
          <w:sz w:val="24"/>
          <w:szCs w:val="24"/>
        </w:rPr>
      </w:pPr>
      <w:r w:rsidRPr="00371D85">
        <w:rPr>
          <w:rFonts w:ascii="Arial" w:hAnsi="Arial" w:cs="Arial"/>
          <w:b/>
          <w:bCs/>
          <w:sz w:val="24"/>
          <w:szCs w:val="24"/>
        </w:rPr>
        <w:lastRenderedPageBreak/>
        <w:t>C</w:t>
      </w:r>
      <w:r w:rsidR="00F820F5" w:rsidRPr="00371D85">
        <w:rPr>
          <w:rFonts w:ascii="Arial" w:hAnsi="Arial" w:cs="Arial"/>
          <w:b/>
          <w:bCs/>
          <w:sz w:val="24"/>
          <w:szCs w:val="24"/>
        </w:rPr>
        <w:t>hapter 1</w:t>
      </w:r>
      <w:bookmarkEnd w:id="7"/>
      <w:r w:rsidR="00AF3534" w:rsidRPr="00371D85">
        <w:rPr>
          <w:rFonts w:ascii="Arial" w:hAnsi="Arial" w:cs="Arial"/>
          <w:b/>
          <w:bCs/>
          <w:sz w:val="24"/>
          <w:szCs w:val="24"/>
        </w:rPr>
        <w:t xml:space="preserve">: </w:t>
      </w:r>
      <w:r w:rsidR="009B77A6" w:rsidRPr="00371D85">
        <w:rPr>
          <w:rFonts w:ascii="Arial" w:hAnsi="Arial" w:cs="Arial"/>
          <w:b/>
          <w:bCs/>
          <w:sz w:val="24"/>
          <w:szCs w:val="24"/>
        </w:rPr>
        <w:t>L</w:t>
      </w:r>
      <w:r w:rsidR="00F820F5" w:rsidRPr="00371D85">
        <w:rPr>
          <w:rFonts w:ascii="Arial" w:hAnsi="Arial" w:cs="Arial"/>
          <w:b/>
          <w:bCs/>
          <w:sz w:val="24"/>
          <w:szCs w:val="24"/>
        </w:rPr>
        <w:t>egislative Context for Partnership Working</w:t>
      </w:r>
    </w:p>
    <w:p w14:paraId="1ED0E1FF" w14:textId="1CFDD15A" w:rsidR="00D3184E" w:rsidRPr="00371D85" w:rsidRDefault="00D3184E" w:rsidP="00E000FE">
      <w:pPr>
        <w:ind w:firstLine="720"/>
        <w:rPr>
          <w:rFonts w:ascii="Arial" w:hAnsi="Arial" w:cs="Arial"/>
          <w:sz w:val="24"/>
          <w:szCs w:val="24"/>
        </w:rPr>
      </w:pPr>
      <w:r w:rsidRPr="00371D85">
        <w:rPr>
          <w:rFonts w:ascii="Arial" w:hAnsi="Arial" w:cs="Arial"/>
          <w:b/>
          <w:bCs/>
          <w:sz w:val="24"/>
          <w:szCs w:val="24"/>
        </w:rPr>
        <w:t>G</w:t>
      </w:r>
      <w:r w:rsidR="00F820F5" w:rsidRPr="00371D85">
        <w:rPr>
          <w:rFonts w:ascii="Arial" w:hAnsi="Arial" w:cs="Arial"/>
          <w:b/>
          <w:bCs/>
          <w:sz w:val="24"/>
          <w:szCs w:val="24"/>
        </w:rPr>
        <w:t>uiding Principles from Human Rights</w:t>
      </w:r>
      <w:bookmarkStart w:id="8" w:name="principleshumanrights"/>
      <w:r w:rsidR="00597C0B" w:rsidRPr="00371D85">
        <w:rPr>
          <w:rFonts w:ascii="Arial" w:hAnsi="Arial" w:cs="Arial"/>
          <w:b/>
          <w:bCs/>
          <w:sz w:val="24"/>
          <w:szCs w:val="24"/>
        </w:rPr>
        <w:t xml:space="preserve"> </w:t>
      </w:r>
      <w:bookmarkEnd w:id="8"/>
    </w:p>
    <w:p w14:paraId="5CF5A370" w14:textId="5055294F" w:rsidR="005131DA" w:rsidRPr="00371D85" w:rsidRDefault="00597C0B" w:rsidP="00E000FE">
      <w:pPr>
        <w:pStyle w:val="Body"/>
        <w:spacing w:line="276" w:lineRule="auto"/>
        <w:ind w:left="720"/>
        <w:rPr>
          <w:rFonts w:ascii="Arial" w:hAnsi="Arial" w:cs="Arial"/>
          <w:sz w:val="24"/>
          <w:szCs w:val="24"/>
        </w:rPr>
      </w:pPr>
      <w:r w:rsidRPr="00371D85">
        <w:rPr>
          <w:rFonts w:ascii="Arial" w:hAnsi="Arial" w:cs="Arial"/>
          <w:sz w:val="24"/>
          <w:szCs w:val="24"/>
        </w:rPr>
        <w:t xml:space="preserve">Human rights in Scotland are the subject of important legal safeguards, in particular as a result of the </w:t>
      </w:r>
      <w:hyperlink r:id="rId16">
        <w:r w:rsidRPr="00371D85">
          <w:rPr>
            <w:rStyle w:val="Hyperlink"/>
            <w:rFonts w:ascii="Arial" w:hAnsi="Arial" w:cs="Arial"/>
            <w:sz w:val="24"/>
            <w:szCs w:val="24"/>
            <w:u w:val="none"/>
          </w:rPr>
          <w:t>Human Rights Act 1998</w:t>
        </w:r>
      </w:hyperlink>
      <w:r w:rsidRPr="00371D85">
        <w:rPr>
          <w:rFonts w:ascii="Arial" w:hAnsi="Arial" w:cs="Arial"/>
          <w:sz w:val="24"/>
          <w:szCs w:val="24"/>
        </w:rPr>
        <w:t xml:space="preserve"> and the </w:t>
      </w:r>
      <w:hyperlink r:id="rId17">
        <w:r w:rsidRPr="00371D85">
          <w:rPr>
            <w:rStyle w:val="Hyperlink"/>
            <w:rFonts w:ascii="Arial" w:hAnsi="Arial" w:cs="Arial"/>
            <w:sz w:val="24"/>
            <w:szCs w:val="24"/>
            <w:u w:val="none"/>
          </w:rPr>
          <w:t>Scotland Act 1998</w:t>
        </w:r>
      </w:hyperlink>
      <w:r w:rsidRPr="00371D85">
        <w:rPr>
          <w:rFonts w:ascii="Arial" w:hAnsi="Arial" w:cs="Arial"/>
          <w:sz w:val="24"/>
          <w:szCs w:val="24"/>
        </w:rPr>
        <w:t xml:space="preserve">. These give domestic legal effect to </w:t>
      </w:r>
      <w:r w:rsidR="283C2A0A" w:rsidRPr="00371D85">
        <w:rPr>
          <w:rFonts w:ascii="Arial" w:hAnsi="Arial" w:cs="Arial"/>
          <w:sz w:val="24"/>
          <w:szCs w:val="24"/>
        </w:rPr>
        <w:t>internationally recognised</w:t>
      </w:r>
      <w:r w:rsidRPr="00371D85">
        <w:rPr>
          <w:rFonts w:ascii="Arial" w:hAnsi="Arial" w:cs="Arial"/>
          <w:sz w:val="24"/>
          <w:szCs w:val="24"/>
        </w:rPr>
        <w:t xml:space="preserve"> rights and freedoms found in the </w:t>
      </w:r>
      <w:hyperlink r:id="rId18" w:anchor=":~:text=The%20European%20Convention%20The%20European%20Convention%20on%20Human,the%20Protection%20of%20Human%20Rights%20and%20Fundamental%20Freedoms%E2%80%99.">
        <w:r w:rsidRPr="00371D85">
          <w:rPr>
            <w:rStyle w:val="Hyperlink"/>
            <w:rFonts w:ascii="Arial" w:hAnsi="Arial" w:cs="Arial"/>
            <w:sz w:val="24"/>
            <w:szCs w:val="24"/>
            <w:u w:val="none"/>
          </w:rPr>
          <w:t>European Convention on Human Rights (ECHR)</w:t>
        </w:r>
      </w:hyperlink>
      <w:r w:rsidRPr="00371D85">
        <w:rPr>
          <w:rFonts w:ascii="Arial" w:hAnsi="Arial" w:cs="Arial"/>
          <w:sz w:val="24"/>
          <w:szCs w:val="24"/>
        </w:rPr>
        <w:t>. For example, legislation passed by the Scottish Parliament is not law if it is incompatible with these “Convention rights</w:t>
      </w:r>
      <w:r w:rsidR="19690160" w:rsidRPr="00371D85">
        <w:rPr>
          <w:rFonts w:ascii="Arial" w:hAnsi="Arial" w:cs="Arial"/>
          <w:sz w:val="24"/>
          <w:szCs w:val="24"/>
        </w:rPr>
        <w:t>.”</w:t>
      </w:r>
      <w:r w:rsidRPr="00371D85">
        <w:rPr>
          <w:rFonts w:ascii="Arial" w:hAnsi="Arial" w:cs="Arial"/>
          <w:sz w:val="24"/>
          <w:szCs w:val="24"/>
        </w:rPr>
        <w:t xml:space="preserve"> More generally, it is unlawful for any public authority (including both central and local government) to act in a way that is incompatible with the Convention rights. It is therefore </w:t>
      </w:r>
      <w:r w:rsidR="00F820F5" w:rsidRPr="00371D85">
        <w:rPr>
          <w:rFonts w:ascii="Arial" w:hAnsi="Arial" w:cs="Arial"/>
          <w:sz w:val="24"/>
          <w:szCs w:val="24"/>
        </w:rPr>
        <w:t xml:space="preserve">essential </w:t>
      </w:r>
      <w:r w:rsidRPr="00371D85">
        <w:rPr>
          <w:rFonts w:ascii="Arial" w:hAnsi="Arial" w:cs="Arial"/>
          <w:sz w:val="24"/>
          <w:szCs w:val="24"/>
        </w:rPr>
        <w:t xml:space="preserve">that all public bodies and practitioners ensure that they carry out their functions in a way that is ECHR-compatible. </w:t>
      </w:r>
      <w:r w:rsidR="00E000FE">
        <w:rPr>
          <w:rFonts w:ascii="Arial" w:hAnsi="Arial" w:cs="Arial"/>
          <w:sz w:val="24"/>
          <w:szCs w:val="24"/>
        </w:rPr>
        <w:tab/>
      </w:r>
    </w:p>
    <w:p w14:paraId="4E0DE2C0" w14:textId="77777777" w:rsidR="005131DA" w:rsidRPr="00371D85" w:rsidRDefault="005131DA" w:rsidP="00E000FE">
      <w:pPr>
        <w:pStyle w:val="Body"/>
        <w:spacing w:line="276" w:lineRule="auto"/>
        <w:rPr>
          <w:rFonts w:ascii="Arial" w:hAnsi="Arial" w:cs="Arial"/>
          <w:sz w:val="24"/>
          <w:szCs w:val="24"/>
        </w:rPr>
      </w:pPr>
    </w:p>
    <w:p w14:paraId="35E79672" w14:textId="568BD8ED" w:rsidR="00597C0B" w:rsidRPr="00371D85" w:rsidRDefault="00597C0B" w:rsidP="00E000FE">
      <w:pPr>
        <w:pStyle w:val="Body"/>
        <w:spacing w:line="276" w:lineRule="auto"/>
        <w:ind w:left="720"/>
        <w:rPr>
          <w:rFonts w:ascii="Arial" w:hAnsi="Arial" w:cs="Arial"/>
          <w:sz w:val="24"/>
          <w:szCs w:val="24"/>
        </w:rPr>
      </w:pPr>
      <w:r w:rsidRPr="00371D85">
        <w:rPr>
          <w:rFonts w:ascii="Arial" w:hAnsi="Arial" w:cs="Arial"/>
          <w:sz w:val="24"/>
          <w:szCs w:val="24"/>
        </w:rPr>
        <w:t>Additionally, the Scottish Government has committed to incorporate four United Nations treaties into Scots law, as far as possible within devolved competence, including the United Nations Convention on the Rights of Persons with Disabilities (UNCRPD). This Convention promotes non-discriminatory, inclusive participation for all, with respect for the individual’s dignity and differences, reinforcing equal rights of people with disabilities. Incorporation of UNCRPD will place greater impetus on public bodies to remove barriers and support disabled people to fully participate in society.</w:t>
      </w:r>
    </w:p>
    <w:p w14:paraId="19CA2D68" w14:textId="77777777" w:rsidR="00597C0B" w:rsidRPr="00371D85" w:rsidRDefault="00597C0B" w:rsidP="00E000FE">
      <w:pPr>
        <w:pStyle w:val="Body"/>
        <w:spacing w:line="276" w:lineRule="auto"/>
        <w:rPr>
          <w:rFonts w:ascii="Arial" w:hAnsi="Arial" w:cs="Arial"/>
          <w:sz w:val="24"/>
          <w:szCs w:val="24"/>
          <w:lang w:val="en-US"/>
        </w:rPr>
      </w:pPr>
    </w:p>
    <w:p w14:paraId="76BCFB40" w14:textId="59C7F867" w:rsidR="006C5F11" w:rsidRPr="00371D85" w:rsidRDefault="006C5F11" w:rsidP="00E000FE">
      <w:pPr>
        <w:pStyle w:val="Body"/>
        <w:spacing w:line="276" w:lineRule="auto"/>
        <w:ind w:left="720"/>
        <w:rPr>
          <w:rFonts w:ascii="Arial" w:hAnsi="Arial" w:cs="Arial"/>
          <w:sz w:val="24"/>
          <w:szCs w:val="24"/>
        </w:rPr>
      </w:pPr>
      <w:r w:rsidRPr="00371D85">
        <w:rPr>
          <w:rFonts w:ascii="Arial" w:hAnsi="Arial" w:cs="Arial"/>
          <w:sz w:val="24"/>
          <w:szCs w:val="24"/>
          <w:lang w:val="en-US"/>
        </w:rPr>
        <w:t>These domestic and international legal requirements are further reflected in</w:t>
      </w:r>
      <w:r w:rsidR="005131DA" w:rsidRPr="00371D85">
        <w:rPr>
          <w:rFonts w:ascii="Arial" w:hAnsi="Arial" w:cs="Arial"/>
          <w:sz w:val="24"/>
          <w:szCs w:val="24"/>
          <w:lang w:val="en-US"/>
        </w:rPr>
        <w:t xml:space="preserve"> the </w:t>
      </w:r>
      <w:hyperlink r:id="rId19" w:history="1">
        <w:r w:rsidR="005131DA" w:rsidRPr="00371D85">
          <w:rPr>
            <w:rStyle w:val="Hyperlink"/>
            <w:rFonts w:ascii="Arial" w:hAnsi="Arial" w:cs="Arial"/>
            <w:sz w:val="24"/>
            <w:szCs w:val="24"/>
            <w:u w:val="none"/>
            <w:lang w:val="en-US"/>
          </w:rPr>
          <w:t>Health and Social Care Standards</w:t>
        </w:r>
        <w:r w:rsidRPr="00371D85">
          <w:rPr>
            <w:rStyle w:val="Hyperlink"/>
            <w:rFonts w:ascii="Arial" w:hAnsi="Arial" w:cs="Arial"/>
            <w:sz w:val="24"/>
            <w:szCs w:val="24"/>
            <w:u w:val="none"/>
            <w:lang w:val="en-US"/>
          </w:rPr>
          <w:t>,</w:t>
        </w:r>
      </w:hyperlink>
      <w:r w:rsidRPr="00371D85">
        <w:rPr>
          <w:rFonts w:ascii="Arial" w:hAnsi="Arial" w:cs="Arial"/>
          <w:sz w:val="24"/>
          <w:szCs w:val="24"/>
          <w:lang w:val="en-US"/>
        </w:rPr>
        <w:t xml:space="preserve"> including in an overarching human rights </w:t>
      </w:r>
      <w:r w:rsidR="005131DA" w:rsidRPr="00371D85">
        <w:rPr>
          <w:rFonts w:ascii="Arial" w:hAnsi="Arial" w:cs="Arial"/>
          <w:sz w:val="24"/>
          <w:szCs w:val="24"/>
          <w:lang w:val="en-US"/>
        </w:rPr>
        <w:t xml:space="preserve">outcome associated with the </w:t>
      </w:r>
      <w:hyperlink r:id="rId20" w:history="1">
        <w:r w:rsidRPr="00371D85">
          <w:rPr>
            <w:rStyle w:val="Hyperlink"/>
            <w:rFonts w:ascii="Arial" w:hAnsi="Arial" w:cs="Arial"/>
            <w:sz w:val="24"/>
            <w:szCs w:val="24"/>
            <w:u w:val="none"/>
            <w:lang w:val="en-US"/>
          </w:rPr>
          <w:t xml:space="preserve">National </w:t>
        </w:r>
        <w:r w:rsidR="005131DA" w:rsidRPr="00371D85">
          <w:rPr>
            <w:rStyle w:val="Hyperlink"/>
            <w:rFonts w:ascii="Arial" w:hAnsi="Arial" w:cs="Arial"/>
            <w:sz w:val="24"/>
            <w:szCs w:val="24"/>
            <w:u w:val="none"/>
            <w:lang w:val="en-US"/>
          </w:rPr>
          <w:t>Performance Framework</w:t>
        </w:r>
      </w:hyperlink>
      <w:r w:rsidRPr="00371D85">
        <w:rPr>
          <w:rFonts w:ascii="Arial" w:hAnsi="Arial" w:cs="Arial"/>
          <w:sz w:val="24"/>
          <w:szCs w:val="24"/>
          <w:lang w:val="en-US"/>
        </w:rPr>
        <w:t xml:space="preserve">. This establishes a shared vision for a Scotland in which </w:t>
      </w:r>
      <w:r w:rsidRPr="00371D85">
        <w:rPr>
          <w:rFonts w:ascii="Arial" w:hAnsi="Arial" w:cs="Arial"/>
          <w:sz w:val="24"/>
          <w:szCs w:val="24"/>
          <w:rtl/>
          <w:lang w:val="ar-SA"/>
        </w:rPr>
        <w:t>“</w:t>
      </w:r>
      <w:r w:rsidRPr="00371D85">
        <w:rPr>
          <w:rFonts w:ascii="Arial" w:hAnsi="Arial" w:cs="Arial"/>
          <w:sz w:val="24"/>
          <w:szCs w:val="24"/>
          <w:lang w:val="en-US"/>
        </w:rPr>
        <w:t>we respect, protect and fulfil human rights and live free from discrimination</w:t>
      </w:r>
      <w:r w:rsidR="00AB38D0" w:rsidRPr="00371D85">
        <w:rPr>
          <w:rFonts w:ascii="Arial" w:hAnsi="Arial" w:cs="Arial"/>
          <w:sz w:val="24"/>
          <w:szCs w:val="24"/>
        </w:rPr>
        <w:t>.”</w:t>
      </w:r>
    </w:p>
    <w:p w14:paraId="4AFFC45B" w14:textId="77777777" w:rsidR="006C5F11" w:rsidRPr="00371D85" w:rsidRDefault="006C5F11" w:rsidP="00E000FE">
      <w:pPr>
        <w:pStyle w:val="Body"/>
        <w:spacing w:line="276" w:lineRule="auto"/>
        <w:rPr>
          <w:rFonts w:ascii="Arial" w:hAnsi="Arial" w:cs="Arial"/>
          <w:sz w:val="24"/>
          <w:szCs w:val="24"/>
        </w:rPr>
      </w:pPr>
    </w:p>
    <w:p w14:paraId="54EAD85E" w14:textId="5E822488" w:rsidR="00D3184E" w:rsidRPr="00371D85" w:rsidRDefault="00D3184E" w:rsidP="00E000FE">
      <w:pPr>
        <w:spacing w:line="276" w:lineRule="auto"/>
        <w:ind w:left="720"/>
        <w:rPr>
          <w:rFonts w:ascii="Arial" w:hAnsi="Arial" w:cs="Arial"/>
          <w:sz w:val="24"/>
          <w:szCs w:val="24"/>
        </w:rPr>
      </w:pPr>
      <w:r w:rsidRPr="00371D85">
        <w:rPr>
          <w:rFonts w:ascii="Arial" w:hAnsi="Arial" w:cs="Arial"/>
          <w:sz w:val="24"/>
          <w:szCs w:val="24"/>
        </w:rPr>
        <w:t xml:space="preserve">The following principles and values should inform and guide the application of Adult </w:t>
      </w:r>
      <w:r w:rsidR="00A0091E" w:rsidRPr="00371D85">
        <w:rPr>
          <w:rFonts w:ascii="Arial" w:hAnsi="Arial" w:cs="Arial"/>
          <w:sz w:val="24"/>
          <w:szCs w:val="24"/>
        </w:rPr>
        <w:t xml:space="preserve">Support and </w:t>
      </w:r>
      <w:r w:rsidRPr="00371D85">
        <w:rPr>
          <w:rFonts w:ascii="Arial" w:hAnsi="Arial" w:cs="Arial"/>
          <w:sz w:val="24"/>
          <w:szCs w:val="24"/>
        </w:rPr>
        <w:t xml:space="preserve">Protection procedures by the partner agencies: </w:t>
      </w:r>
    </w:p>
    <w:p w14:paraId="29820463" w14:textId="1103CCD4" w:rsidR="00D3184E" w:rsidRPr="00371D85" w:rsidRDefault="00447254" w:rsidP="00E000FE">
      <w:pPr>
        <w:pStyle w:val="ListParagraph"/>
        <w:numPr>
          <w:ilvl w:val="0"/>
          <w:numId w:val="2"/>
        </w:numPr>
        <w:rPr>
          <w:rFonts w:ascii="Arial" w:hAnsi="Arial" w:cs="Arial"/>
          <w:sz w:val="24"/>
          <w:szCs w:val="24"/>
        </w:rPr>
      </w:pPr>
      <w:r w:rsidRPr="00371D85">
        <w:rPr>
          <w:rFonts w:ascii="Arial" w:hAnsi="Arial" w:cs="Arial"/>
          <w:sz w:val="24"/>
          <w:szCs w:val="24"/>
        </w:rPr>
        <w:t>E</w:t>
      </w:r>
      <w:r w:rsidR="00D3184E" w:rsidRPr="00371D85">
        <w:rPr>
          <w:rFonts w:ascii="Arial" w:hAnsi="Arial" w:cs="Arial"/>
          <w:sz w:val="24"/>
          <w:szCs w:val="24"/>
        </w:rPr>
        <w:t xml:space="preserve">ach adult has a right to be protected from all forms of deliberate harm, </w:t>
      </w:r>
      <w:r w:rsidR="0BEF0F50" w:rsidRPr="00371D85">
        <w:rPr>
          <w:rFonts w:ascii="Arial" w:hAnsi="Arial" w:cs="Arial"/>
          <w:sz w:val="24"/>
          <w:szCs w:val="24"/>
        </w:rPr>
        <w:t>neglect,</w:t>
      </w:r>
      <w:r w:rsidR="00D3184E" w:rsidRPr="00371D85">
        <w:rPr>
          <w:rFonts w:ascii="Arial" w:hAnsi="Arial" w:cs="Arial"/>
          <w:sz w:val="24"/>
          <w:szCs w:val="24"/>
        </w:rPr>
        <w:t xml:space="preserve"> and exploitation</w:t>
      </w:r>
      <w:r w:rsidRPr="00371D85">
        <w:rPr>
          <w:rFonts w:ascii="Arial" w:hAnsi="Arial" w:cs="Arial"/>
          <w:sz w:val="24"/>
          <w:szCs w:val="24"/>
        </w:rPr>
        <w:t>.</w:t>
      </w:r>
      <w:r w:rsidR="00D3184E" w:rsidRPr="00371D85">
        <w:rPr>
          <w:rFonts w:ascii="Arial" w:hAnsi="Arial" w:cs="Arial"/>
          <w:sz w:val="24"/>
          <w:szCs w:val="24"/>
        </w:rPr>
        <w:t xml:space="preserve"> </w:t>
      </w:r>
    </w:p>
    <w:p w14:paraId="1B6C3EFE" w14:textId="242322C1" w:rsidR="00D3184E" w:rsidRPr="00371D85" w:rsidRDefault="00447254" w:rsidP="00E000FE">
      <w:pPr>
        <w:pStyle w:val="ListParagraph"/>
        <w:numPr>
          <w:ilvl w:val="0"/>
          <w:numId w:val="2"/>
        </w:numPr>
        <w:rPr>
          <w:rFonts w:ascii="Arial" w:hAnsi="Arial" w:cs="Arial"/>
          <w:sz w:val="24"/>
          <w:szCs w:val="24"/>
        </w:rPr>
      </w:pPr>
      <w:r w:rsidRPr="00371D85">
        <w:rPr>
          <w:rFonts w:ascii="Arial" w:hAnsi="Arial" w:cs="Arial"/>
          <w:sz w:val="24"/>
          <w:szCs w:val="24"/>
        </w:rPr>
        <w:t>T</w:t>
      </w:r>
      <w:r w:rsidR="00D3184E" w:rsidRPr="00371D85">
        <w:rPr>
          <w:rFonts w:ascii="Arial" w:hAnsi="Arial" w:cs="Arial"/>
          <w:sz w:val="24"/>
          <w:szCs w:val="24"/>
        </w:rPr>
        <w:t>he primary consideration at all stages will be the welfare and safety of the adult</w:t>
      </w:r>
      <w:r w:rsidRPr="00371D85">
        <w:rPr>
          <w:rFonts w:ascii="Arial" w:hAnsi="Arial" w:cs="Arial"/>
          <w:sz w:val="24"/>
          <w:szCs w:val="24"/>
        </w:rPr>
        <w:t>.</w:t>
      </w:r>
      <w:r w:rsidR="00D3184E" w:rsidRPr="00371D85">
        <w:rPr>
          <w:rFonts w:ascii="Arial" w:hAnsi="Arial" w:cs="Arial"/>
          <w:sz w:val="24"/>
          <w:szCs w:val="24"/>
        </w:rPr>
        <w:t xml:space="preserve"> </w:t>
      </w:r>
    </w:p>
    <w:p w14:paraId="0975EC79" w14:textId="13F0C115" w:rsidR="00D3184E" w:rsidRPr="00371D85" w:rsidRDefault="00447254" w:rsidP="00E000FE">
      <w:pPr>
        <w:pStyle w:val="ListParagraph"/>
        <w:numPr>
          <w:ilvl w:val="0"/>
          <w:numId w:val="2"/>
        </w:numPr>
        <w:rPr>
          <w:rFonts w:ascii="Arial" w:hAnsi="Arial" w:cs="Arial"/>
          <w:sz w:val="24"/>
          <w:szCs w:val="24"/>
        </w:rPr>
      </w:pPr>
      <w:r w:rsidRPr="00371D85">
        <w:rPr>
          <w:rFonts w:ascii="Arial" w:hAnsi="Arial" w:cs="Arial"/>
          <w:sz w:val="24"/>
          <w:szCs w:val="24"/>
        </w:rPr>
        <w:t>E</w:t>
      </w:r>
      <w:r w:rsidR="00D3184E" w:rsidRPr="00371D85">
        <w:rPr>
          <w:rFonts w:ascii="Arial" w:hAnsi="Arial" w:cs="Arial"/>
          <w:sz w:val="24"/>
          <w:szCs w:val="24"/>
        </w:rPr>
        <w:t>very effort should be made to enable the individual to express their wishes and make their own decisions to the best of their ability, recognising that such self-determination may well involve risk</w:t>
      </w:r>
      <w:r w:rsidRPr="00371D85">
        <w:rPr>
          <w:rFonts w:ascii="Arial" w:hAnsi="Arial" w:cs="Arial"/>
          <w:sz w:val="24"/>
          <w:szCs w:val="24"/>
        </w:rPr>
        <w:t>.</w:t>
      </w:r>
      <w:r w:rsidR="00D3184E" w:rsidRPr="00371D85">
        <w:rPr>
          <w:rFonts w:ascii="Arial" w:hAnsi="Arial" w:cs="Arial"/>
          <w:sz w:val="24"/>
          <w:szCs w:val="24"/>
        </w:rPr>
        <w:t xml:space="preserve"> </w:t>
      </w:r>
    </w:p>
    <w:p w14:paraId="2539253C" w14:textId="77BD9F2A" w:rsidR="00D3184E" w:rsidRPr="00371D85" w:rsidRDefault="007B4C2C" w:rsidP="00E000FE">
      <w:pPr>
        <w:pStyle w:val="ListParagraph"/>
        <w:numPr>
          <w:ilvl w:val="0"/>
          <w:numId w:val="2"/>
        </w:numPr>
        <w:rPr>
          <w:rFonts w:ascii="Arial" w:hAnsi="Arial" w:cs="Arial"/>
          <w:sz w:val="24"/>
          <w:szCs w:val="24"/>
        </w:rPr>
      </w:pPr>
      <w:r w:rsidRPr="00371D85">
        <w:rPr>
          <w:rFonts w:ascii="Arial" w:hAnsi="Arial" w:cs="Arial"/>
          <w:sz w:val="24"/>
          <w:szCs w:val="24"/>
        </w:rPr>
        <w:t>W</w:t>
      </w:r>
      <w:r w:rsidR="00D3184E" w:rsidRPr="00371D85">
        <w:rPr>
          <w:rFonts w:ascii="Arial" w:hAnsi="Arial" w:cs="Arial"/>
          <w:sz w:val="24"/>
          <w:szCs w:val="24"/>
        </w:rPr>
        <w:t>here it is necessary to override the wishes of the adult or make decisions on his/her behalf for their own safety (or the safety of others) this should be justifiable in terms of a proportionate and least disruptive response to clearly identified risks to the health and well-being of the person and in line with the existing legislative framework</w:t>
      </w:r>
      <w:r w:rsidRPr="00371D85">
        <w:rPr>
          <w:rFonts w:ascii="Arial" w:hAnsi="Arial" w:cs="Arial"/>
          <w:sz w:val="24"/>
          <w:szCs w:val="24"/>
        </w:rPr>
        <w:t>.</w:t>
      </w:r>
      <w:r w:rsidR="00D3184E" w:rsidRPr="00371D85">
        <w:rPr>
          <w:rFonts w:ascii="Arial" w:hAnsi="Arial" w:cs="Arial"/>
          <w:sz w:val="24"/>
          <w:szCs w:val="24"/>
        </w:rPr>
        <w:t xml:space="preserve"> </w:t>
      </w:r>
    </w:p>
    <w:p w14:paraId="408FF8E2" w14:textId="77777777" w:rsidR="007B4C2C" w:rsidRPr="00371D85" w:rsidRDefault="007B4C2C" w:rsidP="00E000FE">
      <w:pPr>
        <w:pStyle w:val="ListParagraph"/>
        <w:rPr>
          <w:rFonts w:ascii="Arial" w:hAnsi="Arial" w:cs="Arial"/>
          <w:sz w:val="24"/>
          <w:szCs w:val="24"/>
        </w:rPr>
      </w:pPr>
    </w:p>
    <w:p w14:paraId="4987B0A8" w14:textId="01D8FD46" w:rsidR="00A60DBF" w:rsidRPr="00371D85" w:rsidRDefault="007B4C2C" w:rsidP="00E000FE">
      <w:pPr>
        <w:rPr>
          <w:rFonts w:ascii="Arial" w:hAnsi="Arial" w:cs="Arial"/>
          <w:b/>
          <w:bCs/>
          <w:sz w:val="24"/>
          <w:szCs w:val="24"/>
        </w:rPr>
      </w:pPr>
      <w:bookmarkStart w:id="9" w:name="Principlesanddefintions"/>
      <w:r w:rsidRPr="00371D85">
        <w:rPr>
          <w:rFonts w:ascii="Arial" w:hAnsi="Arial" w:cs="Arial"/>
          <w:b/>
          <w:bCs/>
          <w:sz w:val="24"/>
          <w:szCs w:val="24"/>
        </w:rPr>
        <w:lastRenderedPageBreak/>
        <w:t>P</w:t>
      </w:r>
      <w:r w:rsidR="00A248D7" w:rsidRPr="00371D85">
        <w:rPr>
          <w:rFonts w:ascii="Arial" w:hAnsi="Arial" w:cs="Arial"/>
          <w:b/>
          <w:bCs/>
          <w:sz w:val="24"/>
          <w:szCs w:val="24"/>
        </w:rPr>
        <w:t xml:space="preserve">rinciples and Definitions of an “Adult at Risk” subject to the </w:t>
      </w:r>
      <w:bookmarkEnd w:id="9"/>
      <w:r w:rsidR="00A248D7" w:rsidRPr="00371D85">
        <w:rPr>
          <w:rFonts w:ascii="Arial" w:hAnsi="Arial" w:cs="Arial"/>
          <w:b/>
          <w:bCs/>
          <w:sz w:val="24"/>
          <w:szCs w:val="24"/>
        </w:rPr>
        <w:t>2007 Act.</w:t>
      </w:r>
    </w:p>
    <w:p w14:paraId="7B60A6BC" w14:textId="41C0C53C" w:rsidR="00F2495F" w:rsidRPr="00371D85" w:rsidRDefault="00F2495F" w:rsidP="00E000FE">
      <w:pPr>
        <w:rPr>
          <w:rFonts w:ascii="Arial" w:hAnsi="Arial" w:cs="Arial"/>
          <w:b/>
          <w:bCs/>
          <w:sz w:val="24"/>
          <w:szCs w:val="24"/>
        </w:rPr>
      </w:pPr>
      <w:bookmarkStart w:id="10" w:name="overviewofact"/>
      <w:r w:rsidRPr="00371D85">
        <w:rPr>
          <w:rFonts w:ascii="Arial" w:hAnsi="Arial" w:cs="Arial"/>
          <w:b/>
          <w:bCs/>
          <w:sz w:val="24"/>
          <w:szCs w:val="24"/>
        </w:rPr>
        <w:t xml:space="preserve">Image overview of </w:t>
      </w:r>
      <w:r w:rsidR="003274C0" w:rsidRPr="00371D85">
        <w:rPr>
          <w:rFonts w:ascii="Arial" w:hAnsi="Arial" w:cs="Arial"/>
          <w:b/>
          <w:bCs/>
          <w:sz w:val="24"/>
          <w:szCs w:val="24"/>
        </w:rPr>
        <w:t xml:space="preserve">sections of </w:t>
      </w:r>
      <w:r w:rsidRPr="00371D85">
        <w:rPr>
          <w:rFonts w:ascii="Arial" w:hAnsi="Arial" w:cs="Arial"/>
          <w:b/>
          <w:bCs/>
          <w:sz w:val="24"/>
          <w:szCs w:val="24"/>
        </w:rPr>
        <w:t>act</w:t>
      </w:r>
      <w:bookmarkEnd w:id="10"/>
      <w:r w:rsidRPr="00371D85">
        <w:rPr>
          <w:rFonts w:ascii="Arial" w:hAnsi="Arial" w:cs="Arial"/>
          <w:b/>
          <w:bCs/>
          <w:sz w:val="24"/>
          <w:szCs w:val="24"/>
        </w:rPr>
        <w:t>-</w:t>
      </w:r>
    </w:p>
    <w:p w14:paraId="540E29AF" w14:textId="1A4E9022" w:rsidR="00A60DBF" w:rsidRPr="00371D85" w:rsidRDefault="00A60DBF" w:rsidP="00E000FE">
      <w:pPr>
        <w:rPr>
          <w:rFonts w:ascii="Arial" w:hAnsi="Arial" w:cs="Arial"/>
          <w:b/>
          <w:bCs/>
          <w:sz w:val="24"/>
          <w:szCs w:val="24"/>
        </w:rPr>
      </w:pPr>
      <w:r w:rsidRPr="00371D85">
        <w:rPr>
          <w:rFonts w:ascii="Arial" w:hAnsi="Arial" w:cs="Arial"/>
          <w:noProof/>
          <w:sz w:val="24"/>
          <w:szCs w:val="24"/>
        </w:rPr>
        <w:drawing>
          <wp:inline distT="0" distB="0" distL="0" distR="0" wp14:anchorId="52FC287D" wp14:editId="3C7CE06D">
            <wp:extent cx="5283200" cy="350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83200" cy="3505200"/>
                    </a:xfrm>
                    <a:prstGeom prst="rect">
                      <a:avLst/>
                    </a:prstGeom>
                  </pic:spPr>
                </pic:pic>
              </a:graphicData>
            </a:graphic>
          </wp:inline>
        </w:drawing>
      </w:r>
    </w:p>
    <w:p w14:paraId="1F74542C" w14:textId="77777777" w:rsidR="00513B50" w:rsidRPr="00371D85" w:rsidRDefault="00513B50" w:rsidP="00E000FE">
      <w:pPr>
        <w:rPr>
          <w:rFonts w:ascii="Arial" w:hAnsi="Arial" w:cs="Arial"/>
          <w:sz w:val="24"/>
          <w:szCs w:val="24"/>
        </w:rPr>
      </w:pPr>
    </w:p>
    <w:p w14:paraId="75E4B372" w14:textId="7B9D0BDC" w:rsidR="00447863" w:rsidRPr="009262A7" w:rsidRDefault="00000000" w:rsidP="00E000FE">
      <w:pPr>
        <w:rPr>
          <w:rFonts w:ascii="Arial" w:hAnsi="Arial" w:cs="Arial"/>
          <w:sz w:val="24"/>
          <w:szCs w:val="24"/>
        </w:rPr>
      </w:pPr>
      <w:hyperlink r:id="rId22" w:history="1">
        <w:r w:rsidR="00447863" w:rsidRPr="009262A7">
          <w:rPr>
            <w:rStyle w:val="Hyperlink"/>
            <w:rFonts w:ascii="Arial" w:hAnsi="Arial" w:cs="Arial"/>
            <w:color w:val="auto"/>
            <w:sz w:val="24"/>
            <w:szCs w:val="24"/>
            <w:u w:val="none"/>
          </w:rPr>
          <w:t xml:space="preserve">The </w:t>
        </w:r>
        <w:r w:rsidR="00A248D7" w:rsidRPr="009262A7">
          <w:rPr>
            <w:rStyle w:val="Hyperlink"/>
            <w:rFonts w:ascii="Arial" w:hAnsi="Arial" w:cs="Arial"/>
            <w:color w:val="auto"/>
            <w:sz w:val="24"/>
            <w:szCs w:val="24"/>
            <w:u w:val="none"/>
          </w:rPr>
          <w:t xml:space="preserve">2007 </w:t>
        </w:r>
        <w:r w:rsidR="00447863" w:rsidRPr="009262A7">
          <w:rPr>
            <w:rStyle w:val="Hyperlink"/>
            <w:rFonts w:ascii="Arial" w:hAnsi="Arial" w:cs="Arial"/>
            <w:color w:val="auto"/>
            <w:sz w:val="24"/>
            <w:szCs w:val="24"/>
            <w:u w:val="none"/>
          </w:rPr>
          <w:t>Act</w:t>
        </w:r>
      </w:hyperlink>
      <w:r w:rsidR="00447863" w:rsidRPr="009262A7">
        <w:rPr>
          <w:rFonts w:ascii="Arial" w:hAnsi="Arial" w:cs="Arial"/>
          <w:b/>
          <w:bCs/>
          <w:sz w:val="24"/>
          <w:szCs w:val="24"/>
        </w:rPr>
        <w:t xml:space="preserve"> </w:t>
      </w:r>
      <w:r w:rsidR="00447863" w:rsidRPr="009262A7">
        <w:rPr>
          <w:rFonts w:ascii="Arial" w:hAnsi="Arial" w:cs="Arial"/>
          <w:sz w:val="24"/>
          <w:szCs w:val="24"/>
        </w:rPr>
        <w:t xml:space="preserve">provides measures to identify, and to provide support and protection for, those individuals who are </w:t>
      </w:r>
      <w:r w:rsidR="004D43F9" w:rsidRPr="009262A7">
        <w:rPr>
          <w:rFonts w:ascii="Arial" w:hAnsi="Arial" w:cs="Arial"/>
          <w:sz w:val="24"/>
          <w:szCs w:val="24"/>
        </w:rPr>
        <w:t>at risk of harm or are</w:t>
      </w:r>
      <w:r w:rsidR="00447863" w:rsidRPr="009262A7">
        <w:rPr>
          <w:rFonts w:ascii="Arial" w:hAnsi="Arial" w:cs="Arial"/>
          <w:sz w:val="24"/>
          <w:szCs w:val="24"/>
        </w:rPr>
        <w:t xml:space="preserve"> being harmed</w:t>
      </w:r>
      <w:r w:rsidR="004D43F9" w:rsidRPr="009262A7">
        <w:rPr>
          <w:rFonts w:ascii="Arial" w:hAnsi="Arial" w:cs="Arial"/>
          <w:sz w:val="24"/>
          <w:szCs w:val="24"/>
        </w:rPr>
        <w:t>,</w:t>
      </w:r>
      <w:r w:rsidR="00447863" w:rsidRPr="009262A7">
        <w:rPr>
          <w:rFonts w:ascii="Arial" w:hAnsi="Arial" w:cs="Arial"/>
          <w:sz w:val="24"/>
          <w:szCs w:val="24"/>
        </w:rPr>
        <w:t xml:space="preserve"> whether as a result of their own or someone else’s conduct. These measures include: </w:t>
      </w:r>
    </w:p>
    <w:p w14:paraId="1E7D0865" w14:textId="47CA1053" w:rsidR="00A43691" w:rsidRPr="009262A7" w:rsidRDefault="00A43691" w:rsidP="00E000FE">
      <w:pPr>
        <w:pStyle w:val="ListParagraph"/>
        <w:numPr>
          <w:ilvl w:val="0"/>
          <w:numId w:val="6"/>
        </w:numPr>
        <w:rPr>
          <w:rFonts w:ascii="Arial" w:hAnsi="Arial" w:cs="Arial"/>
          <w:sz w:val="24"/>
          <w:szCs w:val="24"/>
        </w:rPr>
      </w:pPr>
      <w:r w:rsidRPr="009262A7">
        <w:rPr>
          <w:rFonts w:ascii="Arial" w:hAnsi="Arial" w:cs="Arial"/>
          <w:sz w:val="24"/>
          <w:szCs w:val="24"/>
        </w:rPr>
        <w:t>S</w:t>
      </w:r>
      <w:hyperlink r:id="rId23" w:history="1">
        <w:r w:rsidRPr="009262A7">
          <w:rPr>
            <w:rStyle w:val="Hyperlink"/>
            <w:rFonts w:ascii="Arial" w:hAnsi="Arial" w:cs="Arial"/>
            <w:color w:val="auto"/>
            <w:sz w:val="24"/>
            <w:szCs w:val="24"/>
            <w:u w:val="none"/>
          </w:rPr>
          <w:t>ections 1 and 2</w:t>
        </w:r>
      </w:hyperlink>
      <w:r w:rsidRPr="009262A7">
        <w:rPr>
          <w:rFonts w:ascii="Arial" w:hAnsi="Arial" w:cs="Arial"/>
          <w:sz w:val="24"/>
          <w:szCs w:val="24"/>
        </w:rPr>
        <w:t xml:space="preserve"> of the Act and outlines the definitions of ‘adults at risk’ and ‘harm’ </w:t>
      </w:r>
      <w:hyperlink r:id="rId24" w:history="1">
        <w:r w:rsidRPr="009262A7">
          <w:rPr>
            <w:rStyle w:val="Hyperlink"/>
            <w:rFonts w:ascii="Arial" w:hAnsi="Arial" w:cs="Arial"/>
            <w:color w:val="auto"/>
            <w:sz w:val="24"/>
            <w:szCs w:val="24"/>
            <w:u w:val="none"/>
          </w:rPr>
          <w:t>(Sections 3 and 53 of the Act)</w:t>
        </w:r>
      </w:hyperlink>
      <w:r w:rsidRPr="009262A7">
        <w:rPr>
          <w:rFonts w:ascii="Arial" w:hAnsi="Arial" w:cs="Arial"/>
          <w:sz w:val="24"/>
          <w:szCs w:val="24"/>
        </w:rPr>
        <w:t xml:space="preserve">. </w:t>
      </w:r>
    </w:p>
    <w:p w14:paraId="621B68D1" w14:textId="7C7022D2" w:rsidR="00447863" w:rsidRPr="00371D85" w:rsidRDefault="00447863" w:rsidP="00E000FE">
      <w:pPr>
        <w:pStyle w:val="ListParagraph"/>
        <w:numPr>
          <w:ilvl w:val="0"/>
          <w:numId w:val="4"/>
        </w:numPr>
        <w:rPr>
          <w:rFonts w:ascii="Arial" w:hAnsi="Arial" w:cs="Arial"/>
          <w:sz w:val="24"/>
          <w:szCs w:val="24"/>
        </w:rPr>
      </w:pPr>
      <w:r w:rsidRPr="00371D85">
        <w:rPr>
          <w:rFonts w:ascii="Arial" w:hAnsi="Arial" w:cs="Arial"/>
          <w:b/>
          <w:bCs/>
          <w:sz w:val="24"/>
          <w:szCs w:val="24"/>
        </w:rPr>
        <w:t xml:space="preserve">Section 2: </w:t>
      </w:r>
      <w:r w:rsidRPr="00371D85">
        <w:rPr>
          <w:rFonts w:ascii="Arial" w:hAnsi="Arial" w:cs="Arial"/>
          <w:sz w:val="24"/>
          <w:szCs w:val="24"/>
        </w:rPr>
        <w:t>a set of principles which must be taken into account when performing functions under the Act</w:t>
      </w:r>
      <w:r w:rsidR="0052588E" w:rsidRPr="00371D85">
        <w:rPr>
          <w:rFonts w:ascii="Arial" w:hAnsi="Arial" w:cs="Arial"/>
          <w:sz w:val="24"/>
          <w:szCs w:val="24"/>
        </w:rPr>
        <w:t>.</w:t>
      </w:r>
      <w:r w:rsidRPr="00371D85">
        <w:rPr>
          <w:rFonts w:ascii="Arial" w:hAnsi="Arial" w:cs="Arial"/>
          <w:sz w:val="24"/>
          <w:szCs w:val="24"/>
        </w:rPr>
        <w:t xml:space="preserve"> </w:t>
      </w:r>
    </w:p>
    <w:p w14:paraId="65404839" w14:textId="164956D8" w:rsidR="00447863" w:rsidRPr="00371D85" w:rsidRDefault="00447863" w:rsidP="00E000FE">
      <w:pPr>
        <w:pStyle w:val="ListParagraph"/>
        <w:numPr>
          <w:ilvl w:val="0"/>
          <w:numId w:val="4"/>
        </w:numPr>
        <w:rPr>
          <w:rFonts w:ascii="Arial" w:hAnsi="Arial" w:cs="Arial"/>
          <w:sz w:val="24"/>
          <w:szCs w:val="24"/>
        </w:rPr>
      </w:pPr>
      <w:r w:rsidRPr="00371D85">
        <w:rPr>
          <w:rFonts w:ascii="Arial" w:hAnsi="Arial" w:cs="Arial"/>
          <w:b/>
          <w:bCs/>
          <w:sz w:val="24"/>
          <w:szCs w:val="24"/>
        </w:rPr>
        <w:t xml:space="preserve">Section 4: </w:t>
      </w:r>
      <w:r w:rsidRPr="00371D85">
        <w:rPr>
          <w:rFonts w:ascii="Arial" w:hAnsi="Arial" w:cs="Arial"/>
          <w:sz w:val="24"/>
          <w:szCs w:val="24"/>
        </w:rPr>
        <w:t>placing a duty on Councils to make the necessary inquiries to establish whether or not an adult is at risk of harm and whether further action is required to protect the adult’s well-being, property, or financial affairs</w:t>
      </w:r>
      <w:r w:rsidR="0052588E" w:rsidRPr="00371D85">
        <w:rPr>
          <w:rFonts w:ascii="Arial" w:hAnsi="Arial" w:cs="Arial"/>
          <w:sz w:val="24"/>
          <w:szCs w:val="24"/>
        </w:rPr>
        <w:t>.</w:t>
      </w:r>
    </w:p>
    <w:p w14:paraId="511106F6" w14:textId="3A057E01" w:rsidR="00447863" w:rsidRPr="00371D85" w:rsidRDefault="004D43F9" w:rsidP="00E000FE">
      <w:pPr>
        <w:pStyle w:val="ListParagraph"/>
        <w:numPr>
          <w:ilvl w:val="0"/>
          <w:numId w:val="4"/>
        </w:numPr>
        <w:rPr>
          <w:rFonts w:ascii="Arial" w:hAnsi="Arial" w:cs="Arial"/>
          <w:sz w:val="24"/>
          <w:szCs w:val="24"/>
        </w:rPr>
      </w:pPr>
      <w:r w:rsidRPr="00371D85">
        <w:rPr>
          <w:rFonts w:ascii="Arial" w:hAnsi="Arial" w:cs="Arial"/>
          <w:b/>
          <w:bCs/>
          <w:sz w:val="24"/>
          <w:szCs w:val="24"/>
        </w:rPr>
        <w:t>S</w:t>
      </w:r>
      <w:r w:rsidR="00447863" w:rsidRPr="00371D85">
        <w:rPr>
          <w:rFonts w:ascii="Arial" w:hAnsi="Arial" w:cs="Arial"/>
          <w:b/>
          <w:bCs/>
          <w:sz w:val="24"/>
          <w:szCs w:val="24"/>
        </w:rPr>
        <w:t xml:space="preserve">ection 5: </w:t>
      </w:r>
      <w:r w:rsidR="00447863" w:rsidRPr="00371D85">
        <w:rPr>
          <w:rFonts w:ascii="Arial" w:hAnsi="Arial" w:cs="Arial"/>
          <w:sz w:val="24"/>
          <w:szCs w:val="24"/>
        </w:rPr>
        <w:t>placing a duty on certain public bodies and office holders to cooperate in inquiries</w:t>
      </w:r>
      <w:r w:rsidR="0052588E" w:rsidRPr="00371D85">
        <w:rPr>
          <w:rFonts w:ascii="Arial" w:hAnsi="Arial" w:cs="Arial"/>
          <w:sz w:val="24"/>
          <w:szCs w:val="24"/>
        </w:rPr>
        <w:t>.</w:t>
      </w:r>
      <w:r w:rsidR="00447863" w:rsidRPr="00371D85">
        <w:rPr>
          <w:rFonts w:ascii="Arial" w:hAnsi="Arial" w:cs="Arial"/>
          <w:sz w:val="24"/>
          <w:szCs w:val="24"/>
        </w:rPr>
        <w:t xml:space="preserve"> </w:t>
      </w:r>
    </w:p>
    <w:p w14:paraId="12221103" w14:textId="1638B79E" w:rsidR="00447863" w:rsidRPr="00371D85" w:rsidRDefault="00447863" w:rsidP="00E000FE">
      <w:pPr>
        <w:pStyle w:val="ListParagraph"/>
        <w:numPr>
          <w:ilvl w:val="0"/>
          <w:numId w:val="4"/>
        </w:numPr>
        <w:rPr>
          <w:rFonts w:ascii="Arial" w:hAnsi="Arial" w:cs="Arial"/>
          <w:sz w:val="24"/>
          <w:szCs w:val="24"/>
        </w:rPr>
      </w:pPr>
      <w:r w:rsidRPr="00371D85">
        <w:rPr>
          <w:rFonts w:ascii="Arial" w:hAnsi="Arial" w:cs="Arial"/>
          <w:b/>
          <w:bCs/>
          <w:sz w:val="24"/>
          <w:szCs w:val="24"/>
        </w:rPr>
        <w:t xml:space="preserve">Section 6: </w:t>
      </w:r>
      <w:r w:rsidRPr="00371D85">
        <w:rPr>
          <w:rFonts w:ascii="Arial" w:hAnsi="Arial" w:cs="Arial"/>
          <w:sz w:val="24"/>
          <w:szCs w:val="24"/>
        </w:rPr>
        <w:t>a duty to consider the provision of advocacy or other services after a decision has been made to intervene</w:t>
      </w:r>
      <w:r w:rsidR="0052588E" w:rsidRPr="00371D85">
        <w:rPr>
          <w:rFonts w:ascii="Arial" w:hAnsi="Arial" w:cs="Arial"/>
          <w:sz w:val="24"/>
          <w:szCs w:val="24"/>
        </w:rPr>
        <w:t>.</w:t>
      </w:r>
      <w:r w:rsidRPr="00371D85">
        <w:rPr>
          <w:rFonts w:ascii="Arial" w:hAnsi="Arial" w:cs="Arial"/>
          <w:sz w:val="24"/>
          <w:szCs w:val="24"/>
        </w:rPr>
        <w:t xml:space="preserve"> </w:t>
      </w:r>
    </w:p>
    <w:p w14:paraId="41D7DC44" w14:textId="3042A341" w:rsidR="00A43691" w:rsidRPr="00371D85" w:rsidRDefault="00A43691" w:rsidP="00E000FE">
      <w:pPr>
        <w:pStyle w:val="ListParagraph"/>
        <w:numPr>
          <w:ilvl w:val="0"/>
          <w:numId w:val="4"/>
        </w:numPr>
        <w:rPr>
          <w:rFonts w:ascii="Arial" w:hAnsi="Arial" w:cs="Arial"/>
          <w:sz w:val="24"/>
          <w:szCs w:val="24"/>
        </w:rPr>
      </w:pPr>
      <w:r w:rsidRPr="00371D85">
        <w:rPr>
          <w:rFonts w:ascii="Arial" w:hAnsi="Arial" w:cs="Arial"/>
          <w:b/>
          <w:bCs/>
          <w:sz w:val="24"/>
          <w:szCs w:val="24"/>
        </w:rPr>
        <w:t xml:space="preserve">Section 7 &amp; 8: </w:t>
      </w:r>
      <w:r w:rsidRPr="00371D85">
        <w:rPr>
          <w:rFonts w:ascii="Arial" w:hAnsi="Arial" w:cs="Arial"/>
          <w:sz w:val="24"/>
          <w:szCs w:val="24"/>
        </w:rPr>
        <w:t>make visits,</w:t>
      </w:r>
      <w:r w:rsidRPr="00371D85">
        <w:rPr>
          <w:rFonts w:ascii="Arial" w:hAnsi="Arial" w:cs="Arial"/>
          <w:b/>
          <w:bCs/>
          <w:sz w:val="24"/>
          <w:szCs w:val="24"/>
        </w:rPr>
        <w:t xml:space="preserve"> </w:t>
      </w:r>
      <w:r w:rsidRPr="00371D85">
        <w:rPr>
          <w:rFonts w:ascii="Arial" w:hAnsi="Arial" w:cs="Arial"/>
          <w:sz w:val="24"/>
          <w:szCs w:val="24"/>
        </w:rPr>
        <w:t>with right of entry</w:t>
      </w:r>
      <w:r w:rsidRPr="00371D85">
        <w:rPr>
          <w:rFonts w:ascii="Arial" w:hAnsi="Arial" w:cs="Arial"/>
          <w:b/>
          <w:bCs/>
          <w:sz w:val="24"/>
          <w:szCs w:val="24"/>
        </w:rPr>
        <w:t xml:space="preserve">, </w:t>
      </w:r>
      <w:r w:rsidRPr="00371D85">
        <w:rPr>
          <w:rFonts w:ascii="Arial" w:hAnsi="Arial" w:cs="Arial"/>
          <w:sz w:val="24"/>
          <w:szCs w:val="24"/>
        </w:rPr>
        <w:t>for the purpose of conducting interviews</w:t>
      </w:r>
      <w:r w:rsidRPr="00371D85">
        <w:rPr>
          <w:rFonts w:ascii="Arial" w:hAnsi="Arial" w:cs="Arial"/>
          <w:b/>
          <w:bCs/>
          <w:sz w:val="24"/>
          <w:szCs w:val="24"/>
        </w:rPr>
        <w:t xml:space="preserve"> </w:t>
      </w:r>
      <w:r w:rsidRPr="00371D85">
        <w:rPr>
          <w:rFonts w:ascii="Arial" w:hAnsi="Arial" w:cs="Arial"/>
          <w:sz w:val="24"/>
          <w:szCs w:val="24"/>
        </w:rPr>
        <w:t>(section 8),</w:t>
      </w:r>
      <w:r w:rsidRPr="00371D85">
        <w:rPr>
          <w:rFonts w:ascii="Arial" w:hAnsi="Arial" w:cs="Arial"/>
          <w:b/>
          <w:bCs/>
          <w:sz w:val="24"/>
          <w:szCs w:val="24"/>
        </w:rPr>
        <w:t xml:space="preserve"> </w:t>
      </w:r>
      <w:r w:rsidRPr="00371D85">
        <w:rPr>
          <w:rFonts w:ascii="Arial" w:hAnsi="Arial" w:cs="Arial"/>
          <w:sz w:val="24"/>
          <w:szCs w:val="24"/>
        </w:rPr>
        <w:t>as part of its inquiries</w:t>
      </w:r>
      <w:r w:rsidRPr="00371D85">
        <w:rPr>
          <w:rFonts w:ascii="Arial" w:hAnsi="Arial" w:cs="Arial"/>
          <w:b/>
          <w:bCs/>
          <w:sz w:val="24"/>
          <w:szCs w:val="24"/>
        </w:rPr>
        <w:t xml:space="preserve">, </w:t>
      </w:r>
      <w:r w:rsidRPr="00371D85">
        <w:rPr>
          <w:rFonts w:ascii="Arial" w:hAnsi="Arial" w:cs="Arial"/>
          <w:sz w:val="24"/>
          <w:szCs w:val="24"/>
        </w:rPr>
        <w:t>involving Council Officers</w:t>
      </w:r>
      <w:r w:rsidRPr="00371D85">
        <w:rPr>
          <w:rFonts w:ascii="Arial" w:hAnsi="Arial" w:cs="Arial"/>
          <w:b/>
          <w:bCs/>
          <w:sz w:val="24"/>
          <w:szCs w:val="24"/>
        </w:rPr>
        <w:t xml:space="preserve"> </w:t>
      </w:r>
      <w:r w:rsidRPr="00371D85">
        <w:rPr>
          <w:rFonts w:ascii="Arial" w:hAnsi="Arial" w:cs="Arial"/>
          <w:sz w:val="24"/>
          <w:szCs w:val="24"/>
        </w:rPr>
        <w:t>who have certain powers under the Act.</w:t>
      </w:r>
    </w:p>
    <w:p w14:paraId="74C2B461" w14:textId="6E53CB92" w:rsidR="00447863" w:rsidRPr="00371D85" w:rsidRDefault="00447863" w:rsidP="00E000FE">
      <w:pPr>
        <w:pStyle w:val="ListParagraph"/>
        <w:numPr>
          <w:ilvl w:val="0"/>
          <w:numId w:val="4"/>
        </w:numPr>
        <w:rPr>
          <w:rFonts w:ascii="Arial" w:hAnsi="Arial" w:cs="Arial"/>
          <w:sz w:val="24"/>
          <w:szCs w:val="24"/>
        </w:rPr>
      </w:pPr>
      <w:r w:rsidRPr="00371D85">
        <w:rPr>
          <w:rFonts w:ascii="Arial" w:hAnsi="Arial" w:cs="Arial"/>
          <w:b/>
          <w:bCs/>
          <w:sz w:val="24"/>
          <w:szCs w:val="24"/>
        </w:rPr>
        <w:t>Section 9:</w:t>
      </w:r>
      <w:r w:rsidRPr="00371D85">
        <w:rPr>
          <w:rFonts w:ascii="Arial" w:hAnsi="Arial" w:cs="Arial"/>
          <w:sz w:val="24"/>
          <w:szCs w:val="24"/>
        </w:rPr>
        <w:t xml:space="preserve"> permitting, in certain circumstances, the medical examination of a person known or believed to be at risk of harm</w:t>
      </w:r>
      <w:r w:rsidR="0052588E" w:rsidRPr="00371D85">
        <w:rPr>
          <w:rFonts w:ascii="Arial" w:hAnsi="Arial" w:cs="Arial"/>
          <w:sz w:val="24"/>
          <w:szCs w:val="24"/>
        </w:rPr>
        <w:t>.</w:t>
      </w:r>
      <w:r w:rsidRPr="00371D85">
        <w:rPr>
          <w:rFonts w:ascii="Arial" w:hAnsi="Arial" w:cs="Arial"/>
          <w:sz w:val="24"/>
          <w:szCs w:val="24"/>
        </w:rPr>
        <w:t xml:space="preserve"> </w:t>
      </w:r>
    </w:p>
    <w:p w14:paraId="4157A3E3" w14:textId="6D0E569B" w:rsidR="00447863" w:rsidRPr="00371D85" w:rsidRDefault="004D43F9" w:rsidP="00E000FE">
      <w:pPr>
        <w:pStyle w:val="ListParagraph"/>
        <w:numPr>
          <w:ilvl w:val="0"/>
          <w:numId w:val="4"/>
        </w:numPr>
        <w:rPr>
          <w:rFonts w:ascii="Arial" w:hAnsi="Arial" w:cs="Arial"/>
          <w:sz w:val="24"/>
          <w:szCs w:val="24"/>
        </w:rPr>
      </w:pPr>
      <w:r w:rsidRPr="00371D85">
        <w:rPr>
          <w:rFonts w:ascii="Arial" w:hAnsi="Arial" w:cs="Arial"/>
          <w:b/>
          <w:bCs/>
          <w:sz w:val="24"/>
          <w:szCs w:val="24"/>
        </w:rPr>
        <w:t>Section 10</w:t>
      </w:r>
      <w:r w:rsidRPr="00371D85">
        <w:rPr>
          <w:rFonts w:ascii="Arial" w:hAnsi="Arial" w:cs="Arial"/>
          <w:sz w:val="24"/>
          <w:szCs w:val="24"/>
        </w:rPr>
        <w:t xml:space="preserve">: </w:t>
      </w:r>
      <w:r w:rsidR="00447863" w:rsidRPr="00371D85">
        <w:rPr>
          <w:rFonts w:ascii="Arial" w:hAnsi="Arial" w:cs="Arial"/>
          <w:sz w:val="24"/>
          <w:szCs w:val="24"/>
        </w:rPr>
        <w:t>requiring access to records held by agencies in pursuance of an inquiry</w:t>
      </w:r>
      <w:r w:rsidR="0052588E" w:rsidRPr="00371D85">
        <w:rPr>
          <w:rFonts w:ascii="Arial" w:hAnsi="Arial" w:cs="Arial"/>
          <w:sz w:val="24"/>
          <w:szCs w:val="24"/>
        </w:rPr>
        <w:t>.</w:t>
      </w:r>
      <w:r w:rsidR="00447863" w:rsidRPr="00371D85">
        <w:rPr>
          <w:rFonts w:ascii="Arial" w:hAnsi="Arial" w:cs="Arial"/>
          <w:sz w:val="24"/>
          <w:szCs w:val="24"/>
        </w:rPr>
        <w:t xml:space="preserve"> </w:t>
      </w:r>
    </w:p>
    <w:p w14:paraId="0BA400C2" w14:textId="1BEF12C8" w:rsidR="00447863" w:rsidRPr="00371D85" w:rsidRDefault="00447863" w:rsidP="00E000FE">
      <w:pPr>
        <w:pStyle w:val="ListParagraph"/>
        <w:numPr>
          <w:ilvl w:val="0"/>
          <w:numId w:val="4"/>
        </w:numPr>
        <w:rPr>
          <w:rFonts w:ascii="Arial" w:hAnsi="Arial" w:cs="Arial"/>
          <w:sz w:val="24"/>
          <w:szCs w:val="24"/>
        </w:rPr>
      </w:pPr>
      <w:r w:rsidRPr="00371D85">
        <w:rPr>
          <w:rFonts w:ascii="Arial" w:hAnsi="Arial" w:cs="Arial"/>
          <w:sz w:val="24"/>
          <w:szCs w:val="24"/>
        </w:rPr>
        <w:t xml:space="preserve">a range of </w:t>
      </w:r>
      <w:r w:rsidR="0052588E" w:rsidRPr="00371D85">
        <w:rPr>
          <w:rFonts w:ascii="Arial" w:hAnsi="Arial" w:cs="Arial"/>
          <w:sz w:val="24"/>
          <w:szCs w:val="24"/>
        </w:rPr>
        <w:t>P</w:t>
      </w:r>
      <w:r w:rsidRPr="00371D85">
        <w:rPr>
          <w:rFonts w:ascii="Arial" w:hAnsi="Arial" w:cs="Arial"/>
          <w:sz w:val="24"/>
          <w:szCs w:val="24"/>
        </w:rPr>
        <w:t xml:space="preserve">rotection </w:t>
      </w:r>
      <w:r w:rsidR="0052588E" w:rsidRPr="00371D85">
        <w:rPr>
          <w:rFonts w:ascii="Arial" w:hAnsi="Arial" w:cs="Arial"/>
          <w:sz w:val="24"/>
          <w:szCs w:val="24"/>
        </w:rPr>
        <w:t>O</w:t>
      </w:r>
      <w:r w:rsidRPr="00371D85">
        <w:rPr>
          <w:rFonts w:ascii="Arial" w:hAnsi="Arial" w:cs="Arial"/>
          <w:sz w:val="24"/>
          <w:szCs w:val="24"/>
        </w:rPr>
        <w:t xml:space="preserve">rders which are defined in the Act, namely: </w:t>
      </w:r>
    </w:p>
    <w:p w14:paraId="629F877C" w14:textId="2275CDC2" w:rsidR="00447863" w:rsidRPr="00371D85" w:rsidRDefault="00447863" w:rsidP="00E000FE">
      <w:pPr>
        <w:ind w:left="1440"/>
        <w:rPr>
          <w:rFonts w:ascii="Arial" w:hAnsi="Arial" w:cs="Arial"/>
          <w:sz w:val="24"/>
          <w:szCs w:val="24"/>
        </w:rPr>
      </w:pPr>
      <w:r w:rsidRPr="00371D85">
        <w:rPr>
          <w:rFonts w:ascii="Arial" w:hAnsi="Arial" w:cs="Arial"/>
          <w:sz w:val="24"/>
          <w:szCs w:val="24"/>
        </w:rPr>
        <w:lastRenderedPageBreak/>
        <w:t xml:space="preserve">▪ </w:t>
      </w:r>
      <w:r w:rsidR="0052588E" w:rsidRPr="00371D85">
        <w:rPr>
          <w:rFonts w:ascii="Arial" w:hAnsi="Arial" w:cs="Arial"/>
          <w:sz w:val="24"/>
          <w:szCs w:val="24"/>
        </w:rPr>
        <w:t>A</w:t>
      </w:r>
      <w:r w:rsidRPr="00371D85">
        <w:rPr>
          <w:rFonts w:ascii="Arial" w:hAnsi="Arial" w:cs="Arial"/>
          <w:sz w:val="24"/>
          <w:szCs w:val="24"/>
        </w:rPr>
        <w:t xml:space="preserve">ssessment </w:t>
      </w:r>
      <w:r w:rsidR="005F2F8B" w:rsidRPr="00371D85">
        <w:rPr>
          <w:rFonts w:ascii="Arial" w:hAnsi="Arial" w:cs="Arial"/>
          <w:sz w:val="24"/>
          <w:szCs w:val="24"/>
        </w:rPr>
        <w:t>orders.</w:t>
      </w:r>
      <w:r w:rsidRPr="00371D85">
        <w:rPr>
          <w:rFonts w:ascii="Arial" w:hAnsi="Arial" w:cs="Arial"/>
          <w:sz w:val="24"/>
          <w:szCs w:val="24"/>
        </w:rPr>
        <w:t xml:space="preserve"> </w:t>
      </w:r>
    </w:p>
    <w:p w14:paraId="1323D9BD" w14:textId="2B32D19C" w:rsidR="00447863" w:rsidRPr="00371D85" w:rsidRDefault="00447863" w:rsidP="00E000FE">
      <w:pPr>
        <w:ind w:left="1440"/>
        <w:rPr>
          <w:rFonts w:ascii="Arial" w:hAnsi="Arial" w:cs="Arial"/>
          <w:sz w:val="24"/>
          <w:szCs w:val="24"/>
        </w:rPr>
      </w:pPr>
      <w:r w:rsidRPr="00371D85">
        <w:rPr>
          <w:rFonts w:ascii="Arial" w:hAnsi="Arial" w:cs="Arial"/>
          <w:sz w:val="24"/>
          <w:szCs w:val="24"/>
        </w:rPr>
        <w:t xml:space="preserve">▪ </w:t>
      </w:r>
      <w:r w:rsidR="0052588E" w:rsidRPr="00371D85">
        <w:rPr>
          <w:rFonts w:ascii="Arial" w:hAnsi="Arial" w:cs="Arial"/>
          <w:sz w:val="24"/>
          <w:szCs w:val="24"/>
        </w:rPr>
        <w:t>R</w:t>
      </w:r>
      <w:r w:rsidRPr="00371D85">
        <w:rPr>
          <w:rFonts w:ascii="Arial" w:hAnsi="Arial" w:cs="Arial"/>
          <w:sz w:val="24"/>
          <w:szCs w:val="24"/>
        </w:rPr>
        <w:t xml:space="preserve">emoval </w:t>
      </w:r>
      <w:r w:rsidR="005F2F8B" w:rsidRPr="00371D85">
        <w:rPr>
          <w:rFonts w:ascii="Arial" w:hAnsi="Arial" w:cs="Arial"/>
          <w:sz w:val="24"/>
          <w:szCs w:val="24"/>
        </w:rPr>
        <w:t>orders.</w:t>
      </w:r>
      <w:r w:rsidRPr="00371D85">
        <w:rPr>
          <w:rFonts w:ascii="Arial" w:hAnsi="Arial" w:cs="Arial"/>
          <w:sz w:val="24"/>
          <w:szCs w:val="24"/>
        </w:rPr>
        <w:t xml:space="preserve"> </w:t>
      </w:r>
    </w:p>
    <w:p w14:paraId="74F2A27D" w14:textId="176631D3" w:rsidR="00447863" w:rsidRPr="00371D85" w:rsidRDefault="00447863" w:rsidP="00E000FE">
      <w:pPr>
        <w:ind w:left="1440"/>
        <w:rPr>
          <w:rFonts w:ascii="Arial" w:hAnsi="Arial" w:cs="Arial"/>
          <w:sz w:val="24"/>
          <w:szCs w:val="24"/>
        </w:rPr>
      </w:pPr>
      <w:r w:rsidRPr="00371D85">
        <w:rPr>
          <w:rFonts w:ascii="Arial" w:hAnsi="Arial" w:cs="Arial"/>
          <w:sz w:val="24"/>
          <w:szCs w:val="24"/>
        </w:rPr>
        <w:t xml:space="preserve">▪ </w:t>
      </w:r>
      <w:r w:rsidR="0052588E" w:rsidRPr="00371D85">
        <w:rPr>
          <w:rFonts w:ascii="Arial" w:hAnsi="Arial" w:cs="Arial"/>
          <w:sz w:val="24"/>
          <w:szCs w:val="24"/>
        </w:rPr>
        <w:t>B</w:t>
      </w:r>
      <w:r w:rsidRPr="00371D85">
        <w:rPr>
          <w:rFonts w:ascii="Arial" w:hAnsi="Arial" w:cs="Arial"/>
          <w:sz w:val="24"/>
          <w:szCs w:val="24"/>
        </w:rPr>
        <w:t>anning orders</w:t>
      </w:r>
      <w:r w:rsidR="0052588E" w:rsidRPr="00371D85">
        <w:rPr>
          <w:rFonts w:ascii="Arial" w:hAnsi="Arial" w:cs="Arial"/>
          <w:sz w:val="24"/>
          <w:szCs w:val="24"/>
        </w:rPr>
        <w:t>.</w:t>
      </w:r>
      <w:r w:rsidRPr="00371D85">
        <w:rPr>
          <w:rFonts w:ascii="Arial" w:hAnsi="Arial" w:cs="Arial"/>
          <w:sz w:val="24"/>
          <w:szCs w:val="24"/>
        </w:rPr>
        <w:t xml:space="preserve"> </w:t>
      </w:r>
    </w:p>
    <w:p w14:paraId="705BA693" w14:textId="37B64A90" w:rsidR="00A43691" w:rsidRPr="00371D85" w:rsidRDefault="00A43691" w:rsidP="00E000FE">
      <w:pPr>
        <w:pStyle w:val="ListParagraph"/>
        <w:numPr>
          <w:ilvl w:val="0"/>
          <w:numId w:val="5"/>
        </w:numPr>
        <w:rPr>
          <w:rFonts w:ascii="Arial" w:hAnsi="Arial" w:cs="Arial"/>
          <w:sz w:val="24"/>
          <w:szCs w:val="24"/>
        </w:rPr>
      </w:pPr>
      <w:r w:rsidRPr="00371D85">
        <w:rPr>
          <w:rFonts w:ascii="Arial" w:hAnsi="Arial" w:cs="Arial"/>
          <w:b/>
          <w:bCs/>
          <w:sz w:val="24"/>
          <w:szCs w:val="24"/>
        </w:rPr>
        <w:t>Section 18:</w:t>
      </w:r>
      <w:r w:rsidRPr="00371D85">
        <w:rPr>
          <w:rFonts w:ascii="Arial" w:hAnsi="Arial" w:cs="Arial"/>
          <w:sz w:val="24"/>
          <w:szCs w:val="24"/>
        </w:rPr>
        <w:t xml:space="preserve"> protect property owned or controlled by an adult who is removed from a place under a removal order (Section 18)</w:t>
      </w:r>
      <w:r w:rsidR="0052588E" w:rsidRPr="00371D85">
        <w:rPr>
          <w:rFonts w:ascii="Arial" w:hAnsi="Arial" w:cs="Arial"/>
          <w:sz w:val="24"/>
          <w:szCs w:val="24"/>
        </w:rPr>
        <w:t>.</w:t>
      </w:r>
    </w:p>
    <w:p w14:paraId="1342BE00" w14:textId="5ACAAD36" w:rsidR="00513B50" w:rsidRPr="00371D85" w:rsidRDefault="00A43691" w:rsidP="00E000FE">
      <w:pPr>
        <w:pStyle w:val="ListParagraph"/>
        <w:numPr>
          <w:ilvl w:val="0"/>
          <w:numId w:val="5"/>
        </w:numPr>
        <w:rPr>
          <w:rFonts w:ascii="Arial" w:hAnsi="Arial" w:cs="Arial"/>
          <w:sz w:val="24"/>
          <w:szCs w:val="24"/>
        </w:rPr>
      </w:pPr>
      <w:r w:rsidRPr="00371D85">
        <w:rPr>
          <w:rFonts w:ascii="Arial" w:hAnsi="Arial" w:cs="Arial"/>
          <w:b/>
          <w:bCs/>
          <w:sz w:val="24"/>
          <w:szCs w:val="24"/>
        </w:rPr>
        <w:t>Section 42</w:t>
      </w:r>
      <w:r w:rsidRPr="00371D85">
        <w:rPr>
          <w:rFonts w:ascii="Arial" w:hAnsi="Arial" w:cs="Arial"/>
          <w:sz w:val="24"/>
          <w:szCs w:val="24"/>
        </w:rPr>
        <w:t xml:space="preserve">: </w:t>
      </w:r>
      <w:r w:rsidR="00447863" w:rsidRPr="00371D85">
        <w:rPr>
          <w:rFonts w:ascii="Arial" w:hAnsi="Arial" w:cs="Arial"/>
          <w:sz w:val="24"/>
          <w:szCs w:val="24"/>
        </w:rPr>
        <w:t>requiring the establishment of multi-agency Adult Protection Committees</w:t>
      </w:r>
      <w:r w:rsidR="004D43F9" w:rsidRPr="00371D85">
        <w:rPr>
          <w:rFonts w:ascii="Arial" w:hAnsi="Arial" w:cs="Arial"/>
          <w:sz w:val="24"/>
          <w:szCs w:val="24"/>
        </w:rPr>
        <w:t>.</w:t>
      </w:r>
    </w:p>
    <w:p w14:paraId="1759BD74" w14:textId="77777777" w:rsidR="004D43F9" w:rsidRPr="00371D85" w:rsidRDefault="004D43F9" w:rsidP="00E000FE">
      <w:pPr>
        <w:rPr>
          <w:rFonts w:ascii="Arial" w:hAnsi="Arial" w:cs="Arial"/>
          <w:sz w:val="24"/>
          <w:szCs w:val="24"/>
        </w:rPr>
      </w:pPr>
    </w:p>
    <w:p w14:paraId="60ACA590" w14:textId="1984F37F" w:rsidR="005651BE" w:rsidRPr="00371D85" w:rsidRDefault="00A30986" w:rsidP="00E000FE">
      <w:pPr>
        <w:rPr>
          <w:rFonts w:ascii="Arial" w:hAnsi="Arial" w:cs="Arial"/>
          <w:sz w:val="24"/>
          <w:szCs w:val="24"/>
        </w:rPr>
      </w:pPr>
      <w:bookmarkStart w:id="11" w:name="Takingaccountprinciples"/>
      <w:r w:rsidRPr="00371D85">
        <w:rPr>
          <w:rFonts w:ascii="Arial" w:hAnsi="Arial" w:cs="Arial"/>
          <w:b/>
          <w:bCs/>
          <w:sz w:val="24"/>
          <w:szCs w:val="24"/>
        </w:rPr>
        <w:t xml:space="preserve">Taking account of the principles of the </w:t>
      </w:r>
      <w:r w:rsidR="00A248D7" w:rsidRPr="00371D85">
        <w:rPr>
          <w:rFonts w:ascii="Arial" w:hAnsi="Arial" w:cs="Arial"/>
          <w:b/>
          <w:bCs/>
          <w:sz w:val="24"/>
          <w:szCs w:val="24"/>
        </w:rPr>
        <w:t xml:space="preserve">2007 </w:t>
      </w:r>
      <w:r w:rsidRPr="00371D85">
        <w:rPr>
          <w:rFonts w:ascii="Arial" w:hAnsi="Arial" w:cs="Arial"/>
          <w:b/>
          <w:bCs/>
          <w:sz w:val="24"/>
          <w:szCs w:val="24"/>
        </w:rPr>
        <w:t>Act</w:t>
      </w:r>
    </w:p>
    <w:bookmarkEnd w:id="11"/>
    <w:p w14:paraId="30CC0C6B" w14:textId="28F14CA4" w:rsidR="00F9359E" w:rsidRPr="00371D85" w:rsidRDefault="00A30986" w:rsidP="00E000FE">
      <w:pPr>
        <w:rPr>
          <w:rFonts w:ascii="Arial" w:hAnsi="Arial" w:cs="Arial"/>
          <w:sz w:val="24"/>
          <w:szCs w:val="24"/>
        </w:rPr>
      </w:pPr>
      <w:r w:rsidRPr="00371D85">
        <w:rPr>
          <w:rFonts w:ascii="Arial" w:hAnsi="Arial" w:cs="Arial"/>
          <w:sz w:val="24"/>
          <w:szCs w:val="24"/>
        </w:rPr>
        <w:t>Sections 1 and 2 set</w:t>
      </w:r>
      <w:r w:rsidR="001B24E2" w:rsidRPr="00371D85">
        <w:rPr>
          <w:rFonts w:ascii="Arial" w:hAnsi="Arial" w:cs="Arial"/>
          <w:sz w:val="24"/>
          <w:szCs w:val="24"/>
        </w:rPr>
        <w:t>s</w:t>
      </w:r>
      <w:r w:rsidRPr="00371D85">
        <w:rPr>
          <w:rFonts w:ascii="Arial" w:hAnsi="Arial" w:cs="Arial"/>
          <w:sz w:val="24"/>
          <w:szCs w:val="24"/>
        </w:rPr>
        <w:t xml:space="preserve"> out the general principles of the Act. These apply to any public body or office holder authorising any intervention in an adult’s affairs or carrying out a function under the Act in relation to an adult. For example, they apply to any </w:t>
      </w:r>
      <w:r w:rsidR="00F9359E" w:rsidRPr="00371D85">
        <w:rPr>
          <w:rFonts w:ascii="Arial" w:hAnsi="Arial" w:cs="Arial"/>
          <w:sz w:val="24"/>
          <w:szCs w:val="24"/>
        </w:rPr>
        <w:t>S</w:t>
      </w:r>
      <w:r w:rsidRPr="00371D85">
        <w:rPr>
          <w:rFonts w:ascii="Arial" w:hAnsi="Arial" w:cs="Arial"/>
          <w:sz w:val="24"/>
          <w:szCs w:val="24"/>
        </w:rPr>
        <w:t xml:space="preserve">ocial </w:t>
      </w:r>
      <w:r w:rsidR="00F9359E" w:rsidRPr="00371D85">
        <w:rPr>
          <w:rFonts w:ascii="Arial" w:hAnsi="Arial" w:cs="Arial"/>
          <w:sz w:val="24"/>
          <w:szCs w:val="24"/>
        </w:rPr>
        <w:t>W</w:t>
      </w:r>
      <w:r w:rsidRPr="00371D85">
        <w:rPr>
          <w:rFonts w:ascii="Arial" w:hAnsi="Arial" w:cs="Arial"/>
          <w:sz w:val="24"/>
          <w:szCs w:val="24"/>
        </w:rPr>
        <w:t xml:space="preserve">orker, </w:t>
      </w:r>
      <w:r w:rsidR="00F9359E" w:rsidRPr="00371D85">
        <w:rPr>
          <w:rFonts w:ascii="Arial" w:hAnsi="Arial" w:cs="Arial"/>
          <w:sz w:val="24"/>
          <w:szCs w:val="24"/>
        </w:rPr>
        <w:t>C</w:t>
      </w:r>
      <w:r w:rsidRPr="00371D85">
        <w:rPr>
          <w:rFonts w:ascii="Arial" w:hAnsi="Arial" w:cs="Arial"/>
          <w:sz w:val="24"/>
          <w:szCs w:val="24"/>
        </w:rPr>
        <w:t xml:space="preserve">are </w:t>
      </w:r>
      <w:r w:rsidR="00F9359E" w:rsidRPr="00371D85">
        <w:rPr>
          <w:rFonts w:ascii="Arial" w:hAnsi="Arial" w:cs="Arial"/>
          <w:sz w:val="24"/>
          <w:szCs w:val="24"/>
        </w:rPr>
        <w:t>P</w:t>
      </w:r>
      <w:r w:rsidRPr="00371D85">
        <w:rPr>
          <w:rFonts w:ascii="Arial" w:hAnsi="Arial" w:cs="Arial"/>
          <w:sz w:val="24"/>
          <w:szCs w:val="24"/>
        </w:rPr>
        <w:t xml:space="preserve">rovider or </w:t>
      </w:r>
      <w:r w:rsidR="00F9359E" w:rsidRPr="00371D85">
        <w:rPr>
          <w:rFonts w:ascii="Arial" w:hAnsi="Arial" w:cs="Arial"/>
          <w:sz w:val="24"/>
          <w:szCs w:val="24"/>
        </w:rPr>
        <w:t>H</w:t>
      </w:r>
      <w:r w:rsidRPr="00371D85">
        <w:rPr>
          <w:rFonts w:ascii="Arial" w:hAnsi="Arial" w:cs="Arial"/>
          <w:sz w:val="24"/>
          <w:szCs w:val="24"/>
        </w:rPr>
        <w:t xml:space="preserve">ealth </w:t>
      </w:r>
      <w:r w:rsidR="00F9359E" w:rsidRPr="00371D85">
        <w:rPr>
          <w:rFonts w:ascii="Arial" w:hAnsi="Arial" w:cs="Arial"/>
          <w:sz w:val="24"/>
          <w:szCs w:val="24"/>
        </w:rPr>
        <w:t>P</w:t>
      </w:r>
      <w:r w:rsidRPr="00371D85">
        <w:rPr>
          <w:rFonts w:ascii="Arial" w:hAnsi="Arial" w:cs="Arial"/>
          <w:sz w:val="24"/>
          <w:szCs w:val="24"/>
        </w:rPr>
        <w:t xml:space="preserve">rofessional intervening or performing functions under the Act. </w:t>
      </w:r>
    </w:p>
    <w:p w14:paraId="42F76AE4" w14:textId="33809C23" w:rsidR="00F9359E" w:rsidRPr="00371D85" w:rsidRDefault="00A30986" w:rsidP="00E000FE">
      <w:pPr>
        <w:rPr>
          <w:rFonts w:ascii="Arial" w:hAnsi="Arial" w:cs="Arial"/>
          <w:sz w:val="24"/>
          <w:szCs w:val="24"/>
        </w:rPr>
      </w:pPr>
      <w:r w:rsidRPr="00371D85">
        <w:rPr>
          <w:rFonts w:ascii="Arial" w:hAnsi="Arial" w:cs="Arial"/>
          <w:sz w:val="24"/>
          <w:szCs w:val="24"/>
        </w:rPr>
        <w:t xml:space="preserve">This means that the following persons are not bound by these principles: the adult; the </w:t>
      </w:r>
      <w:r w:rsidR="005F2F8B" w:rsidRPr="00371D85">
        <w:rPr>
          <w:rFonts w:ascii="Arial" w:hAnsi="Arial" w:cs="Arial"/>
          <w:sz w:val="24"/>
          <w:szCs w:val="24"/>
        </w:rPr>
        <w:t>adults</w:t>
      </w:r>
      <w:r w:rsidRPr="00371D85">
        <w:rPr>
          <w:rFonts w:ascii="Arial" w:hAnsi="Arial" w:cs="Arial"/>
          <w:sz w:val="24"/>
          <w:szCs w:val="24"/>
        </w:rPr>
        <w:t xml:space="preserve"> nearest relative; the adult's primary carer; an independent advocate; the adult's legal representative; and any guardian or attorney of the adult. (These latter groups will, however, be bound either by their own codes of conduct and principles, or the principles of the legislation that resulted in their appointment). </w:t>
      </w:r>
    </w:p>
    <w:p w14:paraId="0D58EB07" w14:textId="1D2846DF" w:rsidR="00A30986" w:rsidRPr="00371D85" w:rsidRDefault="00A30986" w:rsidP="00E000FE">
      <w:pPr>
        <w:rPr>
          <w:rFonts w:ascii="Arial" w:hAnsi="Arial" w:cs="Arial"/>
          <w:b/>
          <w:bCs/>
          <w:sz w:val="24"/>
          <w:szCs w:val="24"/>
        </w:rPr>
      </w:pPr>
      <w:r w:rsidRPr="00371D85">
        <w:rPr>
          <w:rFonts w:ascii="Arial" w:hAnsi="Arial" w:cs="Arial"/>
          <w:sz w:val="24"/>
          <w:szCs w:val="24"/>
        </w:rPr>
        <w:t xml:space="preserve">The </w:t>
      </w:r>
      <w:r w:rsidR="00A248D7" w:rsidRPr="00371D85">
        <w:rPr>
          <w:rFonts w:ascii="Arial" w:hAnsi="Arial" w:cs="Arial"/>
          <w:sz w:val="24"/>
          <w:szCs w:val="24"/>
        </w:rPr>
        <w:t xml:space="preserve">2007 </w:t>
      </w:r>
      <w:r w:rsidRPr="00371D85">
        <w:rPr>
          <w:rFonts w:ascii="Arial" w:hAnsi="Arial" w:cs="Arial"/>
          <w:sz w:val="24"/>
          <w:szCs w:val="24"/>
        </w:rPr>
        <w:t>Act requires the principles to be applied when deciding which measure will be most suitable for meeting the needs of the individual. Any person or body taking a decision or action under the Act must be able to demonstrate that the principles in sections 1 and 2 have been applied.</w:t>
      </w:r>
    </w:p>
    <w:p w14:paraId="26A2468B" w14:textId="70C5580A" w:rsidR="00F9359E" w:rsidRPr="00371D85" w:rsidRDefault="00F9359E" w:rsidP="00E000FE">
      <w:pPr>
        <w:rPr>
          <w:rFonts w:ascii="Arial" w:hAnsi="Arial" w:cs="Arial"/>
          <w:sz w:val="24"/>
          <w:szCs w:val="24"/>
        </w:rPr>
      </w:pPr>
      <w:r w:rsidRPr="00371D85">
        <w:rPr>
          <w:rFonts w:ascii="Arial" w:hAnsi="Arial" w:cs="Arial"/>
          <w:sz w:val="24"/>
          <w:szCs w:val="24"/>
        </w:rPr>
        <w:t xml:space="preserve">The principles in section 1 require that any intervention in an adult’s affairs under the Act : </w:t>
      </w:r>
    </w:p>
    <w:p w14:paraId="69BC05DA" w14:textId="4C42F40C" w:rsidR="00346BF9" w:rsidRPr="00371D85" w:rsidRDefault="00346BF9" w:rsidP="00E000FE">
      <w:pPr>
        <w:pStyle w:val="ListParagraph"/>
        <w:numPr>
          <w:ilvl w:val="0"/>
          <w:numId w:val="33"/>
        </w:numPr>
        <w:rPr>
          <w:rFonts w:ascii="Arial" w:hAnsi="Arial" w:cs="Arial"/>
          <w:sz w:val="24"/>
          <w:szCs w:val="24"/>
        </w:rPr>
      </w:pPr>
      <w:r w:rsidRPr="00371D85">
        <w:rPr>
          <w:rFonts w:ascii="Arial" w:hAnsi="Arial" w:cs="Arial"/>
          <w:sz w:val="24"/>
          <w:szCs w:val="24"/>
        </w:rPr>
        <w:t xml:space="preserve">(a) will provide </w:t>
      </w:r>
      <w:r w:rsidRPr="00371D85">
        <w:rPr>
          <w:rFonts w:ascii="Arial" w:hAnsi="Arial" w:cs="Arial"/>
          <w:b/>
          <w:bCs/>
          <w:sz w:val="24"/>
          <w:szCs w:val="24"/>
        </w:rPr>
        <w:t>benefit</w:t>
      </w:r>
      <w:r w:rsidRPr="00371D85">
        <w:rPr>
          <w:rFonts w:ascii="Arial" w:hAnsi="Arial" w:cs="Arial"/>
          <w:sz w:val="24"/>
          <w:szCs w:val="24"/>
        </w:rPr>
        <w:t xml:space="preserve"> to the adult which could not reasonably be provided without intervening in the adult’s affairs, and </w:t>
      </w:r>
    </w:p>
    <w:p w14:paraId="3F9943D4" w14:textId="77777777" w:rsidR="00346BF9" w:rsidRPr="00371D85" w:rsidRDefault="00346BF9" w:rsidP="00E000FE">
      <w:pPr>
        <w:pStyle w:val="ListParagraph"/>
        <w:rPr>
          <w:rFonts w:ascii="Arial" w:hAnsi="Arial" w:cs="Arial"/>
          <w:sz w:val="24"/>
          <w:szCs w:val="24"/>
        </w:rPr>
      </w:pPr>
    </w:p>
    <w:p w14:paraId="37B4156E" w14:textId="50EA6C20" w:rsidR="00346BF9" w:rsidRPr="00371D85" w:rsidRDefault="00346BF9" w:rsidP="00E000FE">
      <w:pPr>
        <w:pStyle w:val="ListParagraph"/>
        <w:numPr>
          <w:ilvl w:val="0"/>
          <w:numId w:val="33"/>
        </w:numPr>
        <w:rPr>
          <w:rFonts w:ascii="Arial" w:hAnsi="Arial" w:cs="Arial"/>
          <w:sz w:val="24"/>
          <w:szCs w:val="24"/>
        </w:rPr>
      </w:pPr>
      <w:r w:rsidRPr="00371D85">
        <w:rPr>
          <w:rFonts w:ascii="Arial" w:hAnsi="Arial" w:cs="Arial"/>
          <w:sz w:val="24"/>
          <w:szCs w:val="24"/>
        </w:rPr>
        <w:t xml:space="preserve">(b) is, of the range of options likely to fulfil the object of the intervention, the </w:t>
      </w:r>
      <w:r w:rsidRPr="00371D85">
        <w:rPr>
          <w:rFonts w:ascii="Arial" w:hAnsi="Arial" w:cs="Arial"/>
          <w:b/>
          <w:bCs/>
          <w:sz w:val="24"/>
          <w:szCs w:val="24"/>
        </w:rPr>
        <w:t>least restrictive</w:t>
      </w:r>
      <w:r w:rsidRPr="00371D85">
        <w:rPr>
          <w:rFonts w:ascii="Arial" w:hAnsi="Arial" w:cs="Arial"/>
          <w:sz w:val="24"/>
          <w:szCs w:val="24"/>
        </w:rPr>
        <w:t xml:space="preserve"> to the adult’s freedom.</w:t>
      </w:r>
    </w:p>
    <w:p w14:paraId="1C2B8BE7" w14:textId="4ED76114" w:rsidR="00F9359E" w:rsidRPr="00371D85" w:rsidRDefault="00F9359E" w:rsidP="00E000FE">
      <w:pPr>
        <w:ind w:left="360"/>
        <w:rPr>
          <w:rFonts w:ascii="Arial" w:hAnsi="Arial" w:cs="Arial"/>
          <w:sz w:val="24"/>
          <w:szCs w:val="24"/>
        </w:rPr>
      </w:pPr>
      <w:r w:rsidRPr="00371D85">
        <w:rPr>
          <w:rFonts w:ascii="Arial" w:hAnsi="Arial" w:cs="Arial"/>
          <w:sz w:val="24"/>
          <w:szCs w:val="24"/>
        </w:rPr>
        <w:t>The principles in section 2 require that any public body or office holder performing a function under the Act must have regard to the following:</w:t>
      </w:r>
    </w:p>
    <w:p w14:paraId="1ADA8189" w14:textId="4C64D5E6" w:rsidR="00F9359E" w:rsidRPr="00371D85" w:rsidRDefault="00F9359E" w:rsidP="00E000FE">
      <w:pPr>
        <w:rPr>
          <w:rFonts w:ascii="Arial" w:hAnsi="Arial" w:cs="Arial"/>
          <w:sz w:val="24"/>
          <w:szCs w:val="24"/>
        </w:rPr>
      </w:pPr>
      <w:r w:rsidRPr="00371D85">
        <w:rPr>
          <w:rFonts w:ascii="Arial" w:hAnsi="Arial" w:cs="Arial"/>
          <w:sz w:val="24"/>
          <w:szCs w:val="24"/>
        </w:rPr>
        <w:t xml:space="preserve">The </w:t>
      </w:r>
      <w:r w:rsidRPr="00371D85">
        <w:rPr>
          <w:rFonts w:ascii="Arial" w:hAnsi="Arial" w:cs="Arial"/>
          <w:b/>
          <w:bCs/>
          <w:sz w:val="24"/>
          <w:szCs w:val="24"/>
        </w:rPr>
        <w:t>general principles</w:t>
      </w:r>
      <w:r w:rsidRPr="00371D85">
        <w:rPr>
          <w:rFonts w:ascii="Arial" w:hAnsi="Arial" w:cs="Arial"/>
          <w:sz w:val="24"/>
          <w:szCs w:val="24"/>
        </w:rPr>
        <w:t xml:space="preserve"> in Section 1</w:t>
      </w:r>
      <w:r w:rsidR="70026A4A" w:rsidRPr="00371D85">
        <w:rPr>
          <w:rFonts w:ascii="Arial" w:hAnsi="Arial" w:cs="Arial"/>
          <w:sz w:val="24"/>
          <w:szCs w:val="24"/>
        </w:rPr>
        <w:t>, and</w:t>
      </w:r>
      <w:r w:rsidR="005F2F8B" w:rsidRPr="00371D85">
        <w:rPr>
          <w:rFonts w:ascii="Arial" w:hAnsi="Arial" w:cs="Arial"/>
          <w:sz w:val="24"/>
          <w:szCs w:val="24"/>
        </w:rPr>
        <w:t>:</w:t>
      </w:r>
    </w:p>
    <w:p w14:paraId="67E6BF0E" w14:textId="5B4F6A61" w:rsidR="00F9359E" w:rsidRPr="00371D85" w:rsidRDefault="000A5EE0" w:rsidP="00E000FE">
      <w:pPr>
        <w:pStyle w:val="ListParagraph"/>
        <w:numPr>
          <w:ilvl w:val="0"/>
          <w:numId w:val="34"/>
        </w:numPr>
        <w:rPr>
          <w:rFonts w:ascii="Arial" w:hAnsi="Arial" w:cs="Arial"/>
          <w:sz w:val="24"/>
          <w:szCs w:val="24"/>
        </w:rPr>
      </w:pPr>
      <w:r w:rsidRPr="00371D85">
        <w:rPr>
          <w:rFonts w:ascii="Arial" w:hAnsi="Arial" w:cs="Arial"/>
          <w:b/>
          <w:bCs/>
          <w:sz w:val="24"/>
          <w:szCs w:val="24"/>
        </w:rPr>
        <w:t>T</w:t>
      </w:r>
      <w:r w:rsidR="00F9359E" w:rsidRPr="00371D85">
        <w:rPr>
          <w:rFonts w:ascii="Arial" w:hAnsi="Arial" w:cs="Arial"/>
          <w:b/>
          <w:bCs/>
          <w:sz w:val="24"/>
          <w:szCs w:val="24"/>
        </w:rPr>
        <w:t>he wishes of the adult</w:t>
      </w:r>
      <w:r w:rsidR="00F9359E" w:rsidRPr="00371D85">
        <w:rPr>
          <w:rFonts w:ascii="Arial" w:hAnsi="Arial" w:cs="Arial"/>
          <w:sz w:val="24"/>
          <w:szCs w:val="24"/>
        </w:rPr>
        <w:t xml:space="preserve"> - any public body or office holder performing a function or making a decision must have regard to the present and past wishes and feelings of the adult, where they are relevant to the exercise of the function, and </w:t>
      </w:r>
      <w:r w:rsidR="7E19B098" w:rsidRPr="00371D85">
        <w:rPr>
          <w:rFonts w:ascii="Arial" w:hAnsi="Arial" w:cs="Arial"/>
          <w:sz w:val="24"/>
          <w:szCs w:val="24"/>
        </w:rPr>
        <w:t>as far as</w:t>
      </w:r>
      <w:r w:rsidR="00F9359E" w:rsidRPr="00371D85">
        <w:rPr>
          <w:rFonts w:ascii="Arial" w:hAnsi="Arial" w:cs="Arial"/>
          <w:sz w:val="24"/>
          <w:szCs w:val="24"/>
        </w:rPr>
        <w:t xml:space="preserve"> they can be ascertained. Efforts should be made to assist and facilitate communication using whatever method is appropriate to </w:t>
      </w:r>
      <w:r w:rsidR="00F9359E" w:rsidRPr="00371D85">
        <w:rPr>
          <w:rFonts w:ascii="Arial" w:hAnsi="Arial" w:cs="Arial"/>
          <w:sz w:val="24"/>
          <w:szCs w:val="24"/>
        </w:rPr>
        <w:lastRenderedPageBreak/>
        <w:t>the needs of the individual. Where this communication support is not provided, reasons for this should be recorded clearly.</w:t>
      </w:r>
    </w:p>
    <w:p w14:paraId="35D38ED9" w14:textId="77777777" w:rsidR="000A5EE0" w:rsidRPr="00371D85" w:rsidRDefault="000A5EE0" w:rsidP="00E000FE">
      <w:pPr>
        <w:pStyle w:val="ListParagraph"/>
        <w:rPr>
          <w:rFonts w:ascii="Arial" w:hAnsi="Arial" w:cs="Arial"/>
          <w:sz w:val="24"/>
          <w:szCs w:val="24"/>
        </w:rPr>
      </w:pPr>
    </w:p>
    <w:p w14:paraId="31F38787" w14:textId="345C593F" w:rsidR="000A5EE0" w:rsidRPr="00371D85" w:rsidRDefault="000A5EE0" w:rsidP="00E000FE">
      <w:pPr>
        <w:pStyle w:val="ListParagraph"/>
        <w:numPr>
          <w:ilvl w:val="0"/>
          <w:numId w:val="34"/>
        </w:numPr>
        <w:spacing w:after="0"/>
        <w:rPr>
          <w:rFonts w:ascii="Arial" w:hAnsi="Arial" w:cs="Arial"/>
          <w:sz w:val="24"/>
          <w:szCs w:val="24"/>
        </w:rPr>
      </w:pPr>
      <w:r w:rsidRPr="00371D85">
        <w:rPr>
          <w:rFonts w:ascii="Arial" w:hAnsi="Arial" w:cs="Arial"/>
          <w:b/>
          <w:bCs/>
          <w:sz w:val="24"/>
          <w:szCs w:val="24"/>
        </w:rPr>
        <w:t>T</w:t>
      </w:r>
      <w:r w:rsidR="00F9359E" w:rsidRPr="00371D85">
        <w:rPr>
          <w:rFonts w:ascii="Arial" w:hAnsi="Arial" w:cs="Arial"/>
          <w:b/>
          <w:bCs/>
          <w:sz w:val="24"/>
          <w:szCs w:val="24"/>
        </w:rPr>
        <w:t>he views of others</w:t>
      </w:r>
      <w:r w:rsidR="00F9359E" w:rsidRPr="00371D85">
        <w:rPr>
          <w:rFonts w:ascii="Arial" w:hAnsi="Arial" w:cs="Arial"/>
          <w:sz w:val="24"/>
          <w:szCs w:val="24"/>
        </w:rPr>
        <w:t xml:space="preserve"> – the views of the adult's nearest relative, primary carer, a guardian or attorney, and any other person who has an interest in the adult’s well-being or property, must be taken into account if such views are relevant. Cognisance, when weighing the merits of such views, must be taken of any possibility of </w:t>
      </w:r>
      <w:r w:rsidR="004B3021" w:rsidRPr="00371D85">
        <w:rPr>
          <w:rFonts w:ascii="Arial" w:hAnsi="Arial" w:cs="Arial"/>
          <w:b/>
          <w:bCs/>
          <w:sz w:val="24"/>
          <w:szCs w:val="24"/>
        </w:rPr>
        <w:t>‘</w:t>
      </w:r>
      <w:r w:rsidR="00F9359E" w:rsidRPr="00371D85">
        <w:rPr>
          <w:rFonts w:ascii="Arial" w:hAnsi="Arial" w:cs="Arial"/>
          <w:b/>
          <w:bCs/>
          <w:sz w:val="24"/>
          <w:szCs w:val="24"/>
        </w:rPr>
        <w:t>undue pressure</w:t>
      </w:r>
      <w:r w:rsidR="004B3021" w:rsidRPr="00371D85">
        <w:rPr>
          <w:rFonts w:ascii="Arial" w:hAnsi="Arial" w:cs="Arial"/>
          <w:sz w:val="24"/>
          <w:szCs w:val="24"/>
        </w:rPr>
        <w:t>’</w:t>
      </w:r>
      <w:r w:rsidR="006F4318" w:rsidRPr="00371D85">
        <w:rPr>
          <w:rStyle w:val="FootnoteReference"/>
          <w:rFonts w:ascii="Arial" w:hAnsi="Arial" w:cs="Arial"/>
          <w:sz w:val="24"/>
          <w:szCs w:val="24"/>
        </w:rPr>
        <w:footnoteReference w:id="2"/>
      </w:r>
      <w:r w:rsidR="00F9359E" w:rsidRPr="00371D85">
        <w:rPr>
          <w:rFonts w:ascii="Arial" w:hAnsi="Arial" w:cs="Arial"/>
          <w:sz w:val="24"/>
          <w:szCs w:val="24"/>
        </w:rPr>
        <w:t>, or increase of risk, if the views of others are sought. It is important that the adult has the option to maintain existing family and social contacts, should they wish to do so.</w:t>
      </w:r>
    </w:p>
    <w:p w14:paraId="55D8A1D3" w14:textId="77777777" w:rsidR="000A5EE0" w:rsidRPr="00371D85" w:rsidRDefault="000A5EE0" w:rsidP="00E000FE">
      <w:pPr>
        <w:spacing w:after="0"/>
        <w:rPr>
          <w:rFonts w:ascii="Arial" w:hAnsi="Arial" w:cs="Arial"/>
          <w:sz w:val="24"/>
          <w:szCs w:val="24"/>
        </w:rPr>
      </w:pPr>
    </w:p>
    <w:p w14:paraId="057E2CEF" w14:textId="23212537" w:rsidR="00A30986" w:rsidRPr="00371D85" w:rsidRDefault="004B3021" w:rsidP="00E000FE">
      <w:pPr>
        <w:pStyle w:val="ListParagraph"/>
        <w:numPr>
          <w:ilvl w:val="0"/>
          <w:numId w:val="34"/>
        </w:numPr>
        <w:spacing w:after="0"/>
        <w:rPr>
          <w:rFonts w:ascii="Arial" w:hAnsi="Arial" w:cs="Arial"/>
          <w:b/>
          <w:bCs/>
          <w:sz w:val="24"/>
          <w:szCs w:val="24"/>
        </w:rPr>
      </w:pPr>
      <w:r w:rsidRPr="00371D85">
        <w:rPr>
          <w:rFonts w:ascii="Arial" w:hAnsi="Arial" w:cs="Arial"/>
          <w:sz w:val="24"/>
          <w:szCs w:val="24"/>
        </w:rPr>
        <w:t xml:space="preserve">The Act seeks to </w:t>
      </w:r>
      <w:r w:rsidRPr="00371D85">
        <w:rPr>
          <w:rFonts w:ascii="Arial" w:hAnsi="Arial" w:cs="Arial"/>
          <w:b/>
          <w:bCs/>
          <w:sz w:val="24"/>
          <w:szCs w:val="24"/>
        </w:rPr>
        <w:t>provide support</w:t>
      </w:r>
      <w:r w:rsidRPr="00371D85">
        <w:rPr>
          <w:rFonts w:ascii="Arial" w:hAnsi="Arial" w:cs="Arial"/>
          <w:sz w:val="24"/>
          <w:szCs w:val="24"/>
        </w:rPr>
        <w:t xml:space="preserve"> additional to that of existent networks. Thus, a person, who may be an adult at risk, might have neighbours, friends or other contacts who have an interest in their wellbeing and are willing to give support (noting the caveat that consideration should be given to whether </w:t>
      </w:r>
      <w:r w:rsidRPr="00371D85">
        <w:rPr>
          <w:rFonts w:ascii="Arial" w:hAnsi="Arial" w:cs="Arial"/>
          <w:b/>
          <w:bCs/>
          <w:sz w:val="24"/>
          <w:szCs w:val="24"/>
        </w:rPr>
        <w:t>‘</w:t>
      </w:r>
      <w:hyperlink w:anchor="unduepressure" w:history="1">
        <w:r w:rsidRPr="00371D85">
          <w:rPr>
            <w:rStyle w:val="Hyperlink"/>
            <w:rFonts w:ascii="Arial" w:hAnsi="Arial" w:cs="Arial"/>
            <w:b/>
            <w:bCs/>
            <w:sz w:val="24"/>
            <w:szCs w:val="24"/>
            <w:u w:val="none"/>
          </w:rPr>
          <w:t>undue pressure’</w:t>
        </w:r>
      </w:hyperlink>
      <w:r w:rsidRPr="00371D85">
        <w:rPr>
          <w:rFonts w:ascii="Arial" w:hAnsi="Arial" w:cs="Arial"/>
          <w:sz w:val="24"/>
          <w:szCs w:val="24"/>
        </w:rPr>
        <w:t xml:space="preserve"> from those contacts is a suspected or known risk factor). Every effort should be made to ensure that action taken under the Act does not have an adverse effect on the adult’s relationships.</w:t>
      </w:r>
    </w:p>
    <w:p w14:paraId="175B40D4" w14:textId="77777777" w:rsidR="000A5EE0" w:rsidRPr="00371D85" w:rsidRDefault="000A5EE0" w:rsidP="00E000FE">
      <w:pPr>
        <w:spacing w:after="0"/>
        <w:rPr>
          <w:rFonts w:ascii="Arial" w:hAnsi="Arial" w:cs="Arial"/>
          <w:b/>
          <w:bCs/>
          <w:sz w:val="24"/>
          <w:szCs w:val="24"/>
        </w:rPr>
      </w:pPr>
    </w:p>
    <w:p w14:paraId="184AEF62" w14:textId="3294308C" w:rsidR="000A5EE0" w:rsidRPr="00371D85" w:rsidRDefault="004B3021" w:rsidP="00E000FE">
      <w:pPr>
        <w:pStyle w:val="ListParagraph"/>
        <w:numPr>
          <w:ilvl w:val="0"/>
          <w:numId w:val="35"/>
        </w:numPr>
        <w:spacing w:after="0"/>
        <w:rPr>
          <w:rFonts w:ascii="Arial" w:hAnsi="Arial" w:cs="Arial"/>
          <w:sz w:val="24"/>
          <w:szCs w:val="24"/>
        </w:rPr>
      </w:pPr>
      <w:r w:rsidRPr="00371D85">
        <w:rPr>
          <w:rFonts w:ascii="Arial" w:hAnsi="Arial" w:cs="Arial"/>
          <w:sz w:val="24"/>
          <w:szCs w:val="24"/>
        </w:rPr>
        <w:t xml:space="preserve">The </w:t>
      </w:r>
      <w:r w:rsidRPr="00371D85">
        <w:rPr>
          <w:rFonts w:ascii="Arial" w:hAnsi="Arial" w:cs="Arial"/>
          <w:b/>
          <w:bCs/>
          <w:sz w:val="24"/>
          <w:szCs w:val="24"/>
        </w:rPr>
        <w:t>importance of the adult participating as fully as possible</w:t>
      </w:r>
      <w:r w:rsidRPr="00371D85">
        <w:rPr>
          <w:rFonts w:ascii="Arial" w:hAnsi="Arial" w:cs="Arial"/>
          <w:sz w:val="24"/>
          <w:szCs w:val="24"/>
        </w:rPr>
        <w:t xml:space="preserve"> – the adult should be enabled to participate as fully as possible in any decisions being made. It is therefore essential that the adult is also provided with support and information to aid that participation, and in a way that is most likely to be understood by the adult. Any needs the adult may have for help with communication (for example, translation services or signing) should be met. Any unmet need should be recorded. Wherever practicable the adult should be kept fully informed at every stage of the process. This includes information about their right to refuse to participate.</w:t>
      </w:r>
    </w:p>
    <w:p w14:paraId="7A173CD4" w14:textId="77777777" w:rsidR="000A5EE0" w:rsidRPr="00371D85" w:rsidRDefault="000A5EE0" w:rsidP="00E000FE">
      <w:pPr>
        <w:spacing w:after="0"/>
        <w:rPr>
          <w:rFonts w:ascii="Arial" w:hAnsi="Arial" w:cs="Arial"/>
          <w:sz w:val="24"/>
          <w:szCs w:val="24"/>
        </w:rPr>
      </w:pPr>
    </w:p>
    <w:p w14:paraId="1207CCFA" w14:textId="0F6E77C0" w:rsidR="004B3021" w:rsidRPr="00371D85" w:rsidRDefault="004B3021" w:rsidP="00E000FE">
      <w:pPr>
        <w:pStyle w:val="ListParagraph"/>
        <w:numPr>
          <w:ilvl w:val="0"/>
          <w:numId w:val="35"/>
        </w:numPr>
        <w:spacing w:after="0"/>
        <w:rPr>
          <w:rFonts w:ascii="Arial" w:hAnsi="Arial" w:cs="Arial"/>
          <w:sz w:val="24"/>
          <w:szCs w:val="24"/>
        </w:rPr>
      </w:pPr>
      <w:r w:rsidRPr="00371D85">
        <w:rPr>
          <w:rFonts w:ascii="Arial" w:hAnsi="Arial" w:cs="Arial"/>
          <w:b/>
          <w:bCs/>
          <w:sz w:val="24"/>
          <w:szCs w:val="24"/>
        </w:rPr>
        <w:t>The adult is not treated less favourably</w:t>
      </w:r>
      <w:r w:rsidRPr="00371D85">
        <w:rPr>
          <w:rFonts w:ascii="Arial" w:hAnsi="Arial" w:cs="Arial"/>
          <w:sz w:val="24"/>
          <w:szCs w:val="24"/>
        </w:rPr>
        <w:t xml:space="preserve"> – there is a need to ensure that the adult is not treated, without justification, any less favourably than the way in which a person who is not an ‘adult at risk’ would be treated in a comparable situation.</w:t>
      </w:r>
    </w:p>
    <w:p w14:paraId="1BF4BF51" w14:textId="77777777" w:rsidR="00BF74BF" w:rsidRPr="00371D85" w:rsidRDefault="00BF74BF" w:rsidP="00E000FE">
      <w:pPr>
        <w:spacing w:after="0"/>
        <w:rPr>
          <w:rFonts w:ascii="Arial" w:hAnsi="Arial" w:cs="Arial"/>
          <w:sz w:val="24"/>
          <w:szCs w:val="24"/>
        </w:rPr>
      </w:pPr>
    </w:p>
    <w:p w14:paraId="32A40759" w14:textId="1F5BE2D4" w:rsidR="004B3021" w:rsidRPr="00371D85" w:rsidRDefault="004B3021" w:rsidP="00E000FE">
      <w:pPr>
        <w:pStyle w:val="ListParagraph"/>
        <w:numPr>
          <w:ilvl w:val="0"/>
          <w:numId w:val="35"/>
        </w:numPr>
        <w:rPr>
          <w:rFonts w:ascii="Arial" w:hAnsi="Arial" w:cs="Arial"/>
          <w:sz w:val="24"/>
          <w:szCs w:val="24"/>
        </w:rPr>
      </w:pPr>
      <w:r w:rsidRPr="00371D85">
        <w:rPr>
          <w:rFonts w:ascii="Arial" w:hAnsi="Arial" w:cs="Arial"/>
          <w:b/>
          <w:bCs/>
          <w:sz w:val="24"/>
          <w:szCs w:val="24"/>
        </w:rPr>
        <w:t xml:space="preserve">The adult’s abilities, </w:t>
      </w:r>
      <w:r w:rsidR="19555CD6" w:rsidRPr="00371D85">
        <w:rPr>
          <w:rFonts w:ascii="Arial" w:hAnsi="Arial" w:cs="Arial"/>
          <w:b/>
          <w:bCs/>
          <w:sz w:val="24"/>
          <w:szCs w:val="24"/>
        </w:rPr>
        <w:t>background,</w:t>
      </w:r>
      <w:r w:rsidRPr="00371D85">
        <w:rPr>
          <w:rFonts w:ascii="Arial" w:hAnsi="Arial" w:cs="Arial"/>
          <w:b/>
          <w:bCs/>
          <w:sz w:val="24"/>
          <w:szCs w:val="24"/>
        </w:rPr>
        <w:t xml:space="preserve"> and characteristics</w:t>
      </w:r>
      <w:r w:rsidRPr="00371D85">
        <w:rPr>
          <w:rFonts w:ascii="Arial" w:hAnsi="Arial" w:cs="Arial"/>
          <w:sz w:val="24"/>
          <w:szCs w:val="24"/>
        </w:rPr>
        <w:t xml:space="preserve"> – including the adult’s age, sex, sexual orientation, religious persuasion, racial origin, ethnic group, and cultural and linguistic heritage. </w:t>
      </w:r>
    </w:p>
    <w:p w14:paraId="197A48BF" w14:textId="77777777" w:rsidR="004C51D2" w:rsidRDefault="004C51D2" w:rsidP="00E000FE">
      <w:pPr>
        <w:rPr>
          <w:rFonts w:ascii="Arial" w:hAnsi="Arial" w:cs="Arial"/>
          <w:sz w:val="24"/>
          <w:szCs w:val="24"/>
        </w:rPr>
      </w:pPr>
    </w:p>
    <w:p w14:paraId="64148BE8" w14:textId="22B1C90A" w:rsidR="004B3021" w:rsidRPr="00371D85" w:rsidRDefault="004B3021" w:rsidP="00E000FE">
      <w:pPr>
        <w:rPr>
          <w:rFonts w:ascii="Arial" w:hAnsi="Arial" w:cs="Arial"/>
          <w:b/>
          <w:bCs/>
          <w:sz w:val="24"/>
          <w:szCs w:val="24"/>
        </w:rPr>
      </w:pPr>
      <w:r w:rsidRPr="00371D85">
        <w:rPr>
          <w:rFonts w:ascii="Arial" w:hAnsi="Arial" w:cs="Arial"/>
          <w:sz w:val="24"/>
          <w:szCs w:val="24"/>
        </w:rPr>
        <w:t xml:space="preserve">So as to </w:t>
      </w:r>
      <w:bookmarkStart w:id="13" w:name="_Int_6z61V2n5"/>
      <w:r w:rsidRPr="00371D85">
        <w:rPr>
          <w:rFonts w:ascii="Arial" w:hAnsi="Arial" w:cs="Arial"/>
          <w:sz w:val="24"/>
          <w:szCs w:val="24"/>
        </w:rPr>
        <w:t>more fully assess the abilities, background and characteristics of the adult</w:t>
      </w:r>
      <w:bookmarkEnd w:id="13"/>
      <w:r w:rsidRPr="00371D85">
        <w:rPr>
          <w:rFonts w:ascii="Arial" w:hAnsi="Arial" w:cs="Arial"/>
          <w:sz w:val="24"/>
          <w:szCs w:val="24"/>
        </w:rPr>
        <w:t xml:space="preserve">, users of this document may find it helpful to consider the wider protected </w:t>
      </w:r>
      <w:r w:rsidRPr="00371D85">
        <w:rPr>
          <w:rFonts w:ascii="Arial" w:hAnsi="Arial" w:cs="Arial"/>
          <w:sz w:val="24"/>
          <w:szCs w:val="24"/>
        </w:rPr>
        <w:lastRenderedPageBreak/>
        <w:t xml:space="preserve">characteristics list and definitions set out in the </w:t>
      </w:r>
      <w:hyperlink r:id="rId25">
        <w:r w:rsidRPr="00371D85">
          <w:rPr>
            <w:rStyle w:val="Hyperlink"/>
            <w:rFonts w:ascii="Arial" w:hAnsi="Arial" w:cs="Arial"/>
            <w:sz w:val="24"/>
            <w:szCs w:val="24"/>
            <w:u w:val="none"/>
          </w:rPr>
          <w:t>Equality Act 2010</w:t>
        </w:r>
      </w:hyperlink>
      <w:r w:rsidRPr="00371D85">
        <w:rPr>
          <w:rFonts w:ascii="Arial" w:hAnsi="Arial" w:cs="Arial"/>
          <w:sz w:val="24"/>
          <w:szCs w:val="24"/>
        </w:rPr>
        <w:t xml:space="preserve"> for the purposes of that Act</w:t>
      </w:r>
    </w:p>
    <w:p w14:paraId="5BFBDAAC" w14:textId="77777777" w:rsidR="00E43F03" w:rsidRPr="00371D85" w:rsidRDefault="00E43F03" w:rsidP="00E000FE">
      <w:pPr>
        <w:rPr>
          <w:rFonts w:ascii="Arial" w:hAnsi="Arial" w:cs="Arial"/>
          <w:sz w:val="24"/>
          <w:szCs w:val="24"/>
        </w:rPr>
      </w:pPr>
      <w:r w:rsidRPr="00371D85">
        <w:rPr>
          <w:rFonts w:ascii="Arial" w:hAnsi="Arial" w:cs="Arial"/>
          <w:sz w:val="24"/>
          <w:szCs w:val="24"/>
        </w:rPr>
        <w:t xml:space="preserve">These principles should always be considered when decisions are required about action that may be taken to protect an adult. </w:t>
      </w:r>
    </w:p>
    <w:p w14:paraId="7743AA19" w14:textId="66D03130" w:rsidR="00A30986" w:rsidRPr="00371D85" w:rsidRDefault="00E43F03" w:rsidP="00E000FE">
      <w:pPr>
        <w:rPr>
          <w:rFonts w:ascii="Arial" w:hAnsi="Arial" w:cs="Arial"/>
          <w:sz w:val="24"/>
          <w:szCs w:val="24"/>
        </w:rPr>
      </w:pPr>
      <w:r w:rsidRPr="00371D85">
        <w:rPr>
          <w:rFonts w:ascii="Arial" w:hAnsi="Arial" w:cs="Arial"/>
          <w:sz w:val="24"/>
          <w:szCs w:val="24"/>
        </w:rPr>
        <w:t>However, there will be situations where their consideration produces potential conflicts, such as occasions when the adult at risk expresses a preference not to engage with any form of intervention, but the professionals involved believe that adult protection interventions would provide a benefit to them. In such circumstances, the expectation is that decision-making should take place on a multi-agency basis to enable full and complete discussion of potential protective actions, and the application of the principles set out above.</w:t>
      </w:r>
    </w:p>
    <w:p w14:paraId="47A6A662" w14:textId="0FBAA564" w:rsidR="00E43F03" w:rsidRPr="00371D85" w:rsidRDefault="00E43F03" w:rsidP="00E000FE">
      <w:pPr>
        <w:rPr>
          <w:rFonts w:ascii="Arial" w:hAnsi="Arial" w:cs="Arial"/>
          <w:b/>
          <w:bCs/>
          <w:sz w:val="24"/>
          <w:szCs w:val="24"/>
        </w:rPr>
      </w:pPr>
      <w:r w:rsidRPr="00371D85">
        <w:rPr>
          <w:rFonts w:ascii="Arial" w:hAnsi="Arial" w:cs="Arial"/>
          <w:sz w:val="24"/>
          <w:szCs w:val="24"/>
        </w:rPr>
        <w:t xml:space="preserve">For the purpose of these principles, </w:t>
      </w:r>
      <w:r w:rsidRPr="00371D85">
        <w:rPr>
          <w:rFonts w:ascii="Arial" w:hAnsi="Arial" w:cs="Arial"/>
          <w:b/>
          <w:bCs/>
          <w:sz w:val="24"/>
          <w:szCs w:val="24"/>
        </w:rPr>
        <w:t xml:space="preserve">making a decision not to act is still considered as </w:t>
      </w:r>
      <w:r w:rsidR="00D142DB" w:rsidRPr="00371D85">
        <w:rPr>
          <w:rFonts w:ascii="Arial" w:hAnsi="Arial" w:cs="Arial"/>
          <w:b/>
          <w:bCs/>
          <w:sz w:val="24"/>
          <w:szCs w:val="24"/>
        </w:rPr>
        <w:t xml:space="preserve">making </w:t>
      </w:r>
      <w:r w:rsidRPr="00371D85">
        <w:rPr>
          <w:rFonts w:ascii="Arial" w:hAnsi="Arial" w:cs="Arial"/>
          <w:b/>
          <w:bCs/>
          <w:sz w:val="24"/>
          <w:szCs w:val="24"/>
        </w:rPr>
        <w:t>a decision. The reasons for taking this course of action should be recorded as a matter of good practice.</w:t>
      </w:r>
    </w:p>
    <w:p w14:paraId="088F496B" w14:textId="4E32347B" w:rsidR="00A43691" w:rsidRPr="00371D85" w:rsidRDefault="00000000" w:rsidP="00E000FE">
      <w:pPr>
        <w:rPr>
          <w:rFonts w:ascii="Arial" w:hAnsi="Arial" w:cs="Arial"/>
          <w:b/>
          <w:bCs/>
          <w:sz w:val="24"/>
          <w:szCs w:val="24"/>
        </w:rPr>
      </w:pPr>
      <w:hyperlink w:anchor="unduepressure" w:history="1">
        <w:r w:rsidR="00A43691" w:rsidRPr="00371D85">
          <w:rPr>
            <w:rStyle w:val="Hyperlink"/>
            <w:rFonts w:ascii="Arial" w:hAnsi="Arial" w:cs="Arial"/>
            <w:b/>
            <w:bCs/>
            <w:color w:val="auto"/>
            <w:sz w:val="24"/>
            <w:szCs w:val="24"/>
            <w:u w:val="none"/>
          </w:rPr>
          <w:t>Undue Pressure:</w:t>
        </w:r>
      </w:hyperlink>
    </w:p>
    <w:p w14:paraId="48307300" w14:textId="6945782A" w:rsidR="00A43691" w:rsidRPr="00371D85" w:rsidRDefault="00A43691" w:rsidP="00E000FE">
      <w:pPr>
        <w:rPr>
          <w:rFonts w:ascii="Arial" w:hAnsi="Arial" w:cs="Arial"/>
          <w:sz w:val="24"/>
          <w:szCs w:val="24"/>
        </w:rPr>
      </w:pPr>
      <w:r w:rsidRPr="00371D85">
        <w:rPr>
          <w:rFonts w:ascii="Arial" w:hAnsi="Arial" w:cs="Arial"/>
          <w:sz w:val="24"/>
          <w:szCs w:val="24"/>
        </w:rPr>
        <w:t>Where the adult has decisional capacity and refuses consent</w:t>
      </w:r>
      <w:r w:rsidR="0052588E" w:rsidRPr="00371D85">
        <w:rPr>
          <w:rFonts w:ascii="Arial" w:hAnsi="Arial" w:cs="Arial"/>
          <w:sz w:val="24"/>
          <w:szCs w:val="24"/>
        </w:rPr>
        <w:t>/ engage,</w:t>
      </w:r>
      <w:r w:rsidRPr="00371D85">
        <w:rPr>
          <w:rFonts w:ascii="Arial" w:hAnsi="Arial" w:cs="Arial"/>
          <w:sz w:val="24"/>
          <w:szCs w:val="24"/>
        </w:rPr>
        <w:t xml:space="preserve"> this should not automatically be a ‘no further action’ outcome. Further consideration must be given to the circumstances of the case</w:t>
      </w:r>
      <w:r w:rsidR="00004D84" w:rsidRPr="00371D85">
        <w:rPr>
          <w:rFonts w:ascii="Arial" w:hAnsi="Arial" w:cs="Arial"/>
          <w:sz w:val="24"/>
          <w:szCs w:val="24"/>
        </w:rPr>
        <w:t>,</w:t>
      </w:r>
      <w:r w:rsidRPr="00371D85">
        <w:rPr>
          <w:rFonts w:ascii="Arial" w:hAnsi="Arial" w:cs="Arial"/>
          <w:sz w:val="24"/>
          <w:szCs w:val="24"/>
        </w:rPr>
        <w:t xml:space="preserve"> in discussion with relevant others</w:t>
      </w:r>
      <w:r w:rsidR="00004D84" w:rsidRPr="00371D85">
        <w:rPr>
          <w:rFonts w:ascii="Arial" w:hAnsi="Arial" w:cs="Arial"/>
          <w:sz w:val="24"/>
          <w:szCs w:val="24"/>
        </w:rPr>
        <w:t>,</w:t>
      </w:r>
      <w:r w:rsidRPr="00371D85">
        <w:rPr>
          <w:rFonts w:ascii="Arial" w:hAnsi="Arial" w:cs="Arial"/>
          <w:sz w:val="24"/>
          <w:szCs w:val="24"/>
        </w:rPr>
        <w:t xml:space="preserve"> in order to ensure that issues of </w:t>
      </w:r>
      <w:r w:rsidR="004A3C2B" w:rsidRPr="00371D85">
        <w:rPr>
          <w:rFonts w:ascii="Arial" w:hAnsi="Arial" w:cs="Arial"/>
          <w:sz w:val="24"/>
          <w:szCs w:val="24"/>
        </w:rPr>
        <w:t>‘</w:t>
      </w:r>
      <w:r w:rsidRPr="00371D85">
        <w:rPr>
          <w:rFonts w:ascii="Arial" w:hAnsi="Arial" w:cs="Arial"/>
          <w:sz w:val="24"/>
          <w:szCs w:val="24"/>
        </w:rPr>
        <w:t>undue pressure</w:t>
      </w:r>
      <w:r w:rsidR="004A3C2B" w:rsidRPr="00371D85">
        <w:rPr>
          <w:rFonts w:ascii="Arial" w:hAnsi="Arial" w:cs="Arial"/>
          <w:sz w:val="24"/>
          <w:szCs w:val="24"/>
        </w:rPr>
        <w:t>’</w:t>
      </w:r>
      <w:r w:rsidRPr="00371D85">
        <w:rPr>
          <w:rFonts w:ascii="Arial" w:hAnsi="Arial" w:cs="Arial"/>
          <w:sz w:val="24"/>
          <w:szCs w:val="24"/>
        </w:rPr>
        <w:t xml:space="preserve"> have been considered.</w:t>
      </w:r>
    </w:p>
    <w:p w14:paraId="0030B76E" w14:textId="77777777" w:rsidR="00461D68" w:rsidRPr="00371D85" w:rsidRDefault="00461D68" w:rsidP="00E000FE">
      <w:pPr>
        <w:spacing w:after="0" w:line="276" w:lineRule="auto"/>
        <w:rPr>
          <w:rFonts w:ascii="Arial" w:hAnsi="Arial" w:cs="Arial"/>
          <w:sz w:val="24"/>
          <w:szCs w:val="24"/>
        </w:rPr>
      </w:pPr>
    </w:p>
    <w:p w14:paraId="4C3FE732" w14:textId="6AD4D71F" w:rsidR="002866F4" w:rsidRPr="00371D85" w:rsidRDefault="002866F4" w:rsidP="00E000FE">
      <w:pPr>
        <w:rPr>
          <w:rFonts w:ascii="Arial" w:hAnsi="Arial" w:cs="Arial"/>
          <w:b/>
          <w:bCs/>
          <w:sz w:val="24"/>
          <w:szCs w:val="24"/>
        </w:rPr>
      </w:pPr>
      <w:bookmarkStart w:id="14" w:name="whoisadultatrisk"/>
      <w:r w:rsidRPr="00371D85">
        <w:rPr>
          <w:rFonts w:ascii="Arial" w:hAnsi="Arial" w:cs="Arial"/>
          <w:b/>
          <w:bCs/>
          <w:sz w:val="24"/>
          <w:szCs w:val="24"/>
        </w:rPr>
        <w:t>Who is an ‘adult at risk’?</w:t>
      </w:r>
    </w:p>
    <w:bookmarkEnd w:id="14"/>
    <w:p w14:paraId="080D448B" w14:textId="3B71C2A4" w:rsidR="002866F4" w:rsidRPr="00371D85" w:rsidRDefault="002866F4" w:rsidP="00E000FE">
      <w:pPr>
        <w:rPr>
          <w:rFonts w:ascii="Arial" w:hAnsi="Arial" w:cs="Arial"/>
          <w:sz w:val="24"/>
          <w:szCs w:val="24"/>
        </w:rPr>
      </w:pPr>
      <w:r w:rsidRPr="00371D85">
        <w:rPr>
          <w:rFonts w:ascii="Arial" w:hAnsi="Arial" w:cs="Arial"/>
          <w:sz w:val="24"/>
          <w:szCs w:val="24"/>
        </w:rPr>
        <w:t xml:space="preserve">The </w:t>
      </w:r>
      <w:r w:rsidR="00A248D7" w:rsidRPr="00371D85">
        <w:rPr>
          <w:rFonts w:ascii="Arial" w:hAnsi="Arial" w:cs="Arial"/>
          <w:sz w:val="24"/>
          <w:szCs w:val="24"/>
        </w:rPr>
        <w:t xml:space="preserve">2007 </w:t>
      </w:r>
      <w:r w:rsidRPr="00371D85">
        <w:rPr>
          <w:rFonts w:ascii="Arial" w:hAnsi="Arial" w:cs="Arial"/>
          <w:sz w:val="24"/>
          <w:szCs w:val="24"/>
        </w:rPr>
        <w:t xml:space="preserve">Act refers throughout to an ‘adult’. </w:t>
      </w:r>
    </w:p>
    <w:p w14:paraId="47CF6ABC" w14:textId="66331E68" w:rsidR="002866F4" w:rsidRPr="00E000FE" w:rsidRDefault="00000000" w:rsidP="00E000FE">
      <w:pPr>
        <w:rPr>
          <w:rFonts w:ascii="Arial" w:hAnsi="Arial" w:cs="Arial"/>
          <w:sz w:val="24"/>
          <w:szCs w:val="24"/>
        </w:rPr>
      </w:pPr>
      <w:hyperlink r:id="rId26">
        <w:r w:rsidR="002866F4" w:rsidRPr="00E000FE">
          <w:rPr>
            <w:rStyle w:val="Hyperlink"/>
            <w:rFonts w:ascii="Arial" w:hAnsi="Arial" w:cs="Arial"/>
            <w:b/>
            <w:bCs/>
            <w:color w:val="auto"/>
            <w:sz w:val="24"/>
            <w:szCs w:val="24"/>
            <w:u w:val="none"/>
          </w:rPr>
          <w:t>Section 3(1)</w:t>
        </w:r>
      </w:hyperlink>
      <w:r w:rsidR="002866F4" w:rsidRPr="00E000FE">
        <w:rPr>
          <w:rFonts w:ascii="Arial" w:hAnsi="Arial" w:cs="Arial"/>
          <w:b/>
          <w:bCs/>
          <w:sz w:val="24"/>
          <w:szCs w:val="24"/>
        </w:rPr>
        <w:t xml:space="preserve"> </w:t>
      </w:r>
      <w:r w:rsidR="002866F4" w:rsidRPr="00E000FE">
        <w:rPr>
          <w:rFonts w:ascii="Arial" w:hAnsi="Arial" w:cs="Arial"/>
          <w:sz w:val="24"/>
          <w:szCs w:val="24"/>
        </w:rPr>
        <w:t>defines an ‘adult at risk’ as someone who meets all of the following three-point criteria:</w:t>
      </w:r>
    </w:p>
    <w:p w14:paraId="2A74F4F4" w14:textId="6DC58470" w:rsidR="002866F4" w:rsidRPr="00E000FE" w:rsidRDefault="002866F4" w:rsidP="00E000FE">
      <w:pPr>
        <w:pStyle w:val="ListParagraph"/>
        <w:numPr>
          <w:ilvl w:val="1"/>
          <w:numId w:val="75"/>
        </w:numPr>
        <w:rPr>
          <w:rFonts w:ascii="Arial" w:hAnsi="Arial" w:cs="Arial"/>
          <w:i/>
          <w:iCs/>
          <w:sz w:val="24"/>
          <w:szCs w:val="24"/>
        </w:rPr>
      </w:pPr>
      <w:r w:rsidRPr="00E000FE">
        <w:rPr>
          <w:rFonts w:ascii="Arial" w:hAnsi="Arial" w:cs="Arial"/>
          <w:i/>
          <w:iCs/>
          <w:sz w:val="24"/>
          <w:szCs w:val="24"/>
        </w:rPr>
        <w:t xml:space="preserve">they are unable to safeguard their own well-being, property, </w:t>
      </w:r>
      <w:r w:rsidR="4D477A03" w:rsidRPr="00E000FE">
        <w:rPr>
          <w:rFonts w:ascii="Arial" w:hAnsi="Arial" w:cs="Arial"/>
          <w:i/>
          <w:iCs/>
          <w:sz w:val="24"/>
          <w:szCs w:val="24"/>
        </w:rPr>
        <w:t>rights,</w:t>
      </w:r>
      <w:r w:rsidRPr="00E000FE">
        <w:rPr>
          <w:rFonts w:ascii="Arial" w:hAnsi="Arial" w:cs="Arial"/>
          <w:i/>
          <w:iCs/>
          <w:sz w:val="24"/>
          <w:szCs w:val="24"/>
        </w:rPr>
        <w:t xml:space="preserve"> or other</w:t>
      </w:r>
      <w:r w:rsidR="00A30986" w:rsidRPr="00E000FE">
        <w:rPr>
          <w:rFonts w:ascii="Arial" w:hAnsi="Arial" w:cs="Arial"/>
          <w:i/>
          <w:iCs/>
          <w:sz w:val="24"/>
          <w:szCs w:val="24"/>
        </w:rPr>
        <w:t xml:space="preserve"> </w:t>
      </w:r>
      <w:r w:rsidR="00AB38D0" w:rsidRPr="00E000FE">
        <w:rPr>
          <w:rFonts w:ascii="Arial" w:hAnsi="Arial" w:cs="Arial"/>
          <w:i/>
          <w:iCs/>
          <w:sz w:val="24"/>
          <w:szCs w:val="24"/>
        </w:rPr>
        <w:t>interests.</w:t>
      </w:r>
      <w:r w:rsidRPr="00E000FE">
        <w:rPr>
          <w:rFonts w:ascii="Arial" w:hAnsi="Arial" w:cs="Arial"/>
          <w:i/>
          <w:iCs/>
          <w:sz w:val="24"/>
          <w:szCs w:val="24"/>
        </w:rPr>
        <w:t xml:space="preserve"> </w:t>
      </w:r>
    </w:p>
    <w:p w14:paraId="31086B94" w14:textId="11353591" w:rsidR="002866F4" w:rsidRPr="00E000FE" w:rsidRDefault="002866F4" w:rsidP="00E000FE">
      <w:pPr>
        <w:pStyle w:val="ListParagraph"/>
        <w:numPr>
          <w:ilvl w:val="1"/>
          <w:numId w:val="75"/>
        </w:numPr>
        <w:rPr>
          <w:rFonts w:ascii="Arial" w:hAnsi="Arial" w:cs="Arial"/>
          <w:i/>
          <w:iCs/>
          <w:sz w:val="24"/>
          <w:szCs w:val="24"/>
        </w:rPr>
      </w:pPr>
      <w:r w:rsidRPr="00E000FE">
        <w:rPr>
          <w:rFonts w:ascii="Arial" w:hAnsi="Arial" w:cs="Arial"/>
          <w:i/>
          <w:iCs/>
          <w:sz w:val="24"/>
          <w:szCs w:val="24"/>
        </w:rPr>
        <w:t xml:space="preserve">they are at risk of harm; and </w:t>
      </w:r>
    </w:p>
    <w:p w14:paraId="206D4611" w14:textId="3E41868A" w:rsidR="00461D68" w:rsidRPr="00E000FE" w:rsidRDefault="002866F4" w:rsidP="00E000FE">
      <w:pPr>
        <w:pStyle w:val="ListParagraph"/>
        <w:numPr>
          <w:ilvl w:val="1"/>
          <w:numId w:val="75"/>
        </w:numPr>
        <w:rPr>
          <w:rFonts w:ascii="Arial" w:hAnsi="Arial" w:cs="Arial"/>
          <w:i/>
          <w:iCs/>
          <w:sz w:val="24"/>
          <w:szCs w:val="24"/>
        </w:rPr>
      </w:pPr>
      <w:r w:rsidRPr="00E000FE">
        <w:rPr>
          <w:rFonts w:ascii="Arial" w:hAnsi="Arial" w:cs="Arial"/>
          <w:i/>
          <w:iCs/>
          <w:sz w:val="24"/>
          <w:szCs w:val="24"/>
        </w:rPr>
        <w:t>because they are affected by disability, mental disorder, illness or physical or mental infirmity they are more vulnerable to being harmed than adults who are not so</w:t>
      </w:r>
      <w:r w:rsidR="00310656" w:rsidRPr="00E000FE">
        <w:rPr>
          <w:rFonts w:ascii="Arial" w:hAnsi="Arial" w:cs="Arial"/>
          <w:i/>
          <w:iCs/>
          <w:sz w:val="24"/>
          <w:szCs w:val="24"/>
        </w:rPr>
        <w:t xml:space="preserve"> </w:t>
      </w:r>
      <w:r w:rsidRPr="00E000FE">
        <w:rPr>
          <w:rFonts w:ascii="Arial" w:hAnsi="Arial" w:cs="Arial"/>
          <w:i/>
          <w:iCs/>
          <w:sz w:val="24"/>
          <w:szCs w:val="24"/>
        </w:rPr>
        <w:t>affected.</w:t>
      </w:r>
    </w:p>
    <w:p w14:paraId="675AC8CE" w14:textId="35E6F05C" w:rsidR="002866F4" w:rsidRPr="00371D85" w:rsidRDefault="002866F4" w:rsidP="00E000FE">
      <w:pPr>
        <w:rPr>
          <w:rFonts w:ascii="Arial" w:hAnsi="Arial" w:cs="Arial"/>
          <w:sz w:val="24"/>
          <w:szCs w:val="24"/>
        </w:rPr>
      </w:pPr>
      <w:r w:rsidRPr="00371D85">
        <w:rPr>
          <w:rFonts w:ascii="Arial" w:hAnsi="Arial" w:cs="Arial"/>
          <w:b/>
          <w:bCs/>
          <w:sz w:val="24"/>
          <w:szCs w:val="24"/>
        </w:rPr>
        <w:t>Note:</w:t>
      </w:r>
      <w:r w:rsidRPr="00371D85">
        <w:rPr>
          <w:rFonts w:ascii="Arial" w:hAnsi="Arial" w:cs="Arial"/>
          <w:sz w:val="24"/>
          <w:szCs w:val="24"/>
        </w:rPr>
        <w:t xml:space="preserve"> </w:t>
      </w:r>
      <w:r w:rsidR="00A30986" w:rsidRPr="00371D85">
        <w:rPr>
          <w:rFonts w:ascii="Arial" w:hAnsi="Arial" w:cs="Arial"/>
          <w:sz w:val="24"/>
          <w:szCs w:val="24"/>
        </w:rPr>
        <w:t>‘</w:t>
      </w:r>
      <w:r w:rsidRPr="00371D85">
        <w:rPr>
          <w:rFonts w:ascii="Arial" w:hAnsi="Arial" w:cs="Arial"/>
          <w:sz w:val="24"/>
          <w:szCs w:val="24"/>
        </w:rPr>
        <w:t>It should be noted and strongly emphasised that the three-point criteria above make no reference to capacity. For the purposes of the Act, capacity should be considered on a contextual basis around a specific decision, and not restricted to an overall clinical judgement. It is recognised that, due to many factors in an individual’s life, capacity to make an authentic decision is a fluctuating concept. Thus, even if deemed to possess general capacity, attention must be paid to whether a person has clear decisional and executional ability (</w:t>
      </w:r>
      <w:r w:rsidR="005F2F8B" w:rsidRPr="00371D85">
        <w:rPr>
          <w:rFonts w:ascii="Arial" w:hAnsi="Arial" w:cs="Arial"/>
          <w:sz w:val="24"/>
          <w:szCs w:val="24"/>
        </w:rPr>
        <w:t>i.e.,</w:t>
      </w:r>
      <w:r w:rsidRPr="00371D85">
        <w:rPr>
          <w:rFonts w:ascii="Arial" w:hAnsi="Arial" w:cs="Arial"/>
          <w:sz w:val="24"/>
          <w:szCs w:val="24"/>
        </w:rPr>
        <w:t xml:space="preserve"> to both make and action decisions) to safeguard themselves in the specific context arising</w:t>
      </w:r>
      <w:r w:rsidR="00A30986" w:rsidRPr="00371D85">
        <w:rPr>
          <w:rFonts w:ascii="Arial" w:hAnsi="Arial" w:cs="Arial"/>
          <w:sz w:val="24"/>
          <w:szCs w:val="24"/>
        </w:rPr>
        <w:t>’</w:t>
      </w:r>
      <w:r w:rsidR="00A30986" w:rsidRPr="00371D85">
        <w:rPr>
          <w:rStyle w:val="FootnoteReference"/>
          <w:rFonts w:ascii="Arial" w:hAnsi="Arial" w:cs="Arial"/>
          <w:sz w:val="24"/>
          <w:szCs w:val="24"/>
        </w:rPr>
        <w:footnoteReference w:id="3"/>
      </w:r>
      <w:r w:rsidR="00A30986" w:rsidRPr="00371D85">
        <w:rPr>
          <w:rFonts w:ascii="Arial" w:hAnsi="Arial" w:cs="Arial"/>
          <w:sz w:val="24"/>
          <w:szCs w:val="24"/>
        </w:rPr>
        <w:t>.</w:t>
      </w:r>
    </w:p>
    <w:p w14:paraId="642CBDF1" w14:textId="2DAD6CC7" w:rsidR="0097362A" w:rsidRPr="00371D85" w:rsidRDefault="008377F9" w:rsidP="00E000FE">
      <w:pPr>
        <w:rPr>
          <w:rFonts w:ascii="Arial" w:hAnsi="Arial" w:cs="Arial"/>
          <w:sz w:val="24"/>
          <w:szCs w:val="24"/>
        </w:rPr>
      </w:pPr>
      <w:r w:rsidRPr="00371D85">
        <w:rPr>
          <w:rFonts w:ascii="Arial" w:hAnsi="Arial" w:cs="Arial"/>
          <w:b/>
          <w:bCs/>
          <w:sz w:val="24"/>
          <w:szCs w:val="24"/>
        </w:rPr>
        <w:lastRenderedPageBreak/>
        <w:t>Note</w:t>
      </w:r>
      <w:r w:rsidRPr="00371D85">
        <w:rPr>
          <w:rFonts w:ascii="Arial" w:hAnsi="Arial" w:cs="Arial"/>
          <w:sz w:val="24"/>
          <w:szCs w:val="24"/>
        </w:rPr>
        <w:t>:</w:t>
      </w:r>
      <w:r w:rsidR="007E132D" w:rsidRPr="00371D85">
        <w:rPr>
          <w:rFonts w:ascii="Arial" w:hAnsi="Arial" w:cs="Arial"/>
          <w:sz w:val="24"/>
          <w:szCs w:val="24"/>
        </w:rPr>
        <w:t xml:space="preserve"> the presence of a particular condition does not automatically mean an adult is an "adult at risk".</w:t>
      </w:r>
    </w:p>
    <w:p w14:paraId="40314F3A" w14:textId="237FC196" w:rsidR="0097362A" w:rsidRPr="00371D85" w:rsidRDefault="00E43F03" w:rsidP="00E000FE">
      <w:pPr>
        <w:rPr>
          <w:rFonts w:ascii="Arial" w:hAnsi="Arial" w:cs="Arial"/>
          <w:sz w:val="24"/>
          <w:szCs w:val="24"/>
        </w:rPr>
      </w:pPr>
      <w:bookmarkStart w:id="15" w:name="unableunwilling"/>
      <w:r w:rsidRPr="00371D85">
        <w:rPr>
          <w:rFonts w:ascii="Arial" w:hAnsi="Arial" w:cs="Arial"/>
          <w:b/>
          <w:bCs/>
          <w:sz w:val="24"/>
          <w:szCs w:val="24"/>
        </w:rPr>
        <w:t>Unable to safeguard or unwilling to safeguard?</w:t>
      </w:r>
      <w:r w:rsidR="0097362A" w:rsidRPr="00371D85">
        <w:rPr>
          <w:rFonts w:ascii="Arial" w:hAnsi="Arial" w:cs="Arial"/>
          <w:sz w:val="24"/>
          <w:szCs w:val="24"/>
        </w:rPr>
        <w:t xml:space="preserve"> </w:t>
      </w:r>
    </w:p>
    <w:bookmarkEnd w:id="15"/>
    <w:p w14:paraId="4712553E" w14:textId="787BF675" w:rsidR="0097362A" w:rsidRPr="00371D85" w:rsidRDefault="0097362A" w:rsidP="00E000FE">
      <w:pPr>
        <w:rPr>
          <w:rFonts w:ascii="Arial" w:hAnsi="Arial" w:cs="Arial"/>
          <w:sz w:val="24"/>
          <w:szCs w:val="24"/>
        </w:rPr>
      </w:pPr>
      <w:r w:rsidRPr="00371D85">
        <w:rPr>
          <w:rFonts w:ascii="Arial" w:hAnsi="Arial" w:cs="Arial"/>
          <w:sz w:val="24"/>
          <w:szCs w:val="24"/>
        </w:rPr>
        <w:t xml:space="preserve">The first point of the three-point criteria set out in section 3(1) of the Act relates to whether the adult is </w:t>
      </w:r>
      <w:r w:rsidRPr="00371D85">
        <w:rPr>
          <w:rFonts w:ascii="Arial" w:hAnsi="Arial" w:cs="Arial"/>
          <w:b/>
          <w:bCs/>
          <w:sz w:val="24"/>
          <w:szCs w:val="24"/>
        </w:rPr>
        <w:t>unable</w:t>
      </w:r>
      <w:r w:rsidRPr="00371D85">
        <w:rPr>
          <w:rFonts w:ascii="Arial" w:hAnsi="Arial" w:cs="Arial"/>
          <w:sz w:val="24"/>
          <w:szCs w:val="24"/>
        </w:rPr>
        <w:t xml:space="preserve"> to safeguard their own well-being, property, </w:t>
      </w:r>
      <w:r w:rsidR="5F1DA2F4" w:rsidRPr="00371D85">
        <w:rPr>
          <w:rFonts w:ascii="Arial" w:hAnsi="Arial" w:cs="Arial"/>
          <w:sz w:val="24"/>
          <w:szCs w:val="24"/>
        </w:rPr>
        <w:t>rights,</w:t>
      </w:r>
      <w:r w:rsidRPr="00371D85">
        <w:rPr>
          <w:rFonts w:ascii="Arial" w:hAnsi="Arial" w:cs="Arial"/>
          <w:sz w:val="24"/>
          <w:szCs w:val="24"/>
        </w:rPr>
        <w:t xml:space="preserve"> or other interests. </w:t>
      </w:r>
    </w:p>
    <w:p w14:paraId="5FF7E0C9" w14:textId="454B2921" w:rsidR="00A30986" w:rsidRPr="00371D85" w:rsidRDefault="0097362A" w:rsidP="00E000FE">
      <w:pPr>
        <w:rPr>
          <w:rFonts w:ascii="Arial" w:hAnsi="Arial" w:cs="Arial"/>
          <w:sz w:val="24"/>
          <w:szCs w:val="24"/>
        </w:rPr>
      </w:pPr>
      <w:r w:rsidRPr="00371D85">
        <w:rPr>
          <w:rFonts w:ascii="Arial" w:hAnsi="Arial" w:cs="Arial"/>
          <w:sz w:val="24"/>
          <w:szCs w:val="24"/>
        </w:rPr>
        <w:t xml:space="preserve">As a result, a distinction may have to be made between an adult who lacks the skills and is therefore unable to safeguard themselves, and one who is deemed to have the power, </w:t>
      </w:r>
      <w:r w:rsidR="22EA5040" w:rsidRPr="00371D85">
        <w:rPr>
          <w:rFonts w:ascii="Arial" w:hAnsi="Arial" w:cs="Arial"/>
          <w:sz w:val="24"/>
          <w:szCs w:val="24"/>
        </w:rPr>
        <w:t>ability,</w:t>
      </w:r>
      <w:r w:rsidRPr="00371D85">
        <w:rPr>
          <w:rFonts w:ascii="Arial" w:hAnsi="Arial" w:cs="Arial"/>
          <w:sz w:val="24"/>
          <w:szCs w:val="24"/>
        </w:rPr>
        <w:t xml:space="preserve"> or authority to safeguard themselves, but who is apparently </w:t>
      </w:r>
      <w:r w:rsidRPr="00371D85">
        <w:rPr>
          <w:rFonts w:ascii="Arial" w:hAnsi="Arial" w:cs="Arial"/>
          <w:b/>
          <w:bCs/>
          <w:sz w:val="24"/>
          <w:szCs w:val="24"/>
        </w:rPr>
        <w:t>unwilling</w:t>
      </w:r>
      <w:r w:rsidRPr="00371D85">
        <w:rPr>
          <w:rFonts w:ascii="Arial" w:hAnsi="Arial" w:cs="Arial"/>
          <w:sz w:val="24"/>
          <w:szCs w:val="24"/>
        </w:rPr>
        <w:t xml:space="preserve"> to do so.</w:t>
      </w:r>
    </w:p>
    <w:p w14:paraId="72229B17" w14:textId="51EBD4DC" w:rsidR="0097362A" w:rsidRPr="00371D85" w:rsidRDefault="0097362A" w:rsidP="00E000FE">
      <w:pPr>
        <w:pStyle w:val="ListParagraph"/>
        <w:numPr>
          <w:ilvl w:val="0"/>
          <w:numId w:val="36"/>
        </w:numPr>
        <w:rPr>
          <w:rFonts w:ascii="Arial" w:hAnsi="Arial" w:cs="Arial"/>
          <w:sz w:val="24"/>
          <w:szCs w:val="24"/>
        </w:rPr>
      </w:pPr>
      <w:r w:rsidRPr="00371D85">
        <w:rPr>
          <w:rFonts w:ascii="Arial" w:hAnsi="Arial" w:cs="Arial"/>
          <w:b/>
          <w:bCs/>
          <w:sz w:val="24"/>
          <w:szCs w:val="24"/>
        </w:rPr>
        <w:t>‘Unable’</w:t>
      </w:r>
      <w:r w:rsidRPr="00371D85">
        <w:rPr>
          <w:rFonts w:ascii="Arial" w:hAnsi="Arial" w:cs="Arial"/>
          <w:sz w:val="24"/>
          <w:szCs w:val="24"/>
        </w:rPr>
        <w:t xml:space="preserve"> is not further defined in the </w:t>
      </w:r>
      <w:r w:rsidR="005F2F8B" w:rsidRPr="00371D85">
        <w:rPr>
          <w:rFonts w:ascii="Arial" w:hAnsi="Arial" w:cs="Arial"/>
          <w:sz w:val="24"/>
          <w:szCs w:val="24"/>
        </w:rPr>
        <w:t>Act but</w:t>
      </w:r>
      <w:r w:rsidRPr="00371D85">
        <w:rPr>
          <w:rFonts w:ascii="Arial" w:hAnsi="Arial" w:cs="Arial"/>
          <w:sz w:val="24"/>
          <w:szCs w:val="24"/>
        </w:rPr>
        <w:t xml:space="preserve"> is defined in the Collins English Dictionary as “lacking the necessary power, ability, or authority (to do something); not able</w:t>
      </w:r>
      <w:r w:rsidR="08771DD6" w:rsidRPr="00371D85">
        <w:rPr>
          <w:rFonts w:ascii="Arial" w:hAnsi="Arial" w:cs="Arial"/>
          <w:sz w:val="24"/>
          <w:szCs w:val="24"/>
        </w:rPr>
        <w:t>.”</w:t>
      </w:r>
      <w:r w:rsidRPr="00371D85">
        <w:rPr>
          <w:rFonts w:ascii="Arial" w:hAnsi="Arial" w:cs="Arial"/>
          <w:sz w:val="24"/>
          <w:szCs w:val="24"/>
        </w:rPr>
        <w:t xml:space="preserve"> </w:t>
      </w:r>
    </w:p>
    <w:p w14:paraId="52F92C88" w14:textId="0A923EC8" w:rsidR="0097362A" w:rsidRPr="00371D85" w:rsidRDefault="0097362A" w:rsidP="00E000FE">
      <w:pPr>
        <w:pStyle w:val="ListParagraph"/>
        <w:numPr>
          <w:ilvl w:val="0"/>
          <w:numId w:val="36"/>
        </w:numPr>
        <w:rPr>
          <w:rFonts w:ascii="Arial" w:hAnsi="Arial" w:cs="Arial"/>
          <w:sz w:val="24"/>
          <w:szCs w:val="24"/>
        </w:rPr>
      </w:pPr>
      <w:r w:rsidRPr="00371D85">
        <w:rPr>
          <w:rFonts w:ascii="Arial" w:hAnsi="Arial" w:cs="Arial"/>
          <w:b/>
          <w:bCs/>
          <w:sz w:val="24"/>
          <w:szCs w:val="24"/>
        </w:rPr>
        <w:t>‘Unwilling’</w:t>
      </w:r>
      <w:r w:rsidRPr="00371D85">
        <w:rPr>
          <w:rFonts w:ascii="Arial" w:hAnsi="Arial" w:cs="Arial"/>
          <w:sz w:val="24"/>
          <w:szCs w:val="24"/>
        </w:rPr>
        <w:t xml:space="preserve"> is defined in the Collins English Dictionary as “unfavourably inclined; reluctant</w:t>
      </w:r>
      <w:r w:rsidR="4E46203F" w:rsidRPr="00371D85">
        <w:rPr>
          <w:rFonts w:ascii="Arial" w:hAnsi="Arial" w:cs="Arial"/>
          <w:sz w:val="24"/>
          <w:szCs w:val="24"/>
        </w:rPr>
        <w:t>.”</w:t>
      </w:r>
    </w:p>
    <w:p w14:paraId="222DEB94" w14:textId="28F09063" w:rsidR="0097362A" w:rsidRPr="00371D85" w:rsidRDefault="0097362A" w:rsidP="00E000FE">
      <w:pPr>
        <w:rPr>
          <w:rFonts w:ascii="Arial" w:hAnsi="Arial" w:cs="Arial"/>
          <w:sz w:val="24"/>
          <w:szCs w:val="24"/>
        </w:rPr>
      </w:pPr>
      <w:r w:rsidRPr="00371D85">
        <w:rPr>
          <w:rFonts w:ascii="Arial" w:hAnsi="Arial" w:cs="Arial"/>
          <w:sz w:val="24"/>
          <w:szCs w:val="24"/>
        </w:rPr>
        <w:t xml:space="preserve">The latter may describe someone who is aware of the potential consequences but still makes a deliberate choice. </w:t>
      </w:r>
      <w:r w:rsidRPr="00371D85">
        <w:rPr>
          <w:rFonts w:ascii="Arial" w:hAnsi="Arial" w:cs="Arial"/>
          <w:b/>
          <w:bCs/>
          <w:sz w:val="24"/>
          <w:szCs w:val="24"/>
        </w:rPr>
        <w:t>Unwilling</w:t>
      </w:r>
      <w:r w:rsidRPr="00371D85">
        <w:rPr>
          <w:rFonts w:ascii="Arial" w:hAnsi="Arial" w:cs="Arial"/>
          <w:sz w:val="24"/>
          <w:szCs w:val="24"/>
        </w:rPr>
        <w:t xml:space="preserve"> to safeguard themselves, rather than unable to safeguard themselves, may not be considered an adult at risk.</w:t>
      </w:r>
    </w:p>
    <w:p w14:paraId="1FBF55AC" w14:textId="77777777" w:rsidR="00420604" w:rsidRPr="00371D85" w:rsidRDefault="0097362A" w:rsidP="00E000FE">
      <w:pPr>
        <w:rPr>
          <w:rFonts w:ascii="Arial" w:hAnsi="Arial" w:cs="Arial"/>
          <w:sz w:val="24"/>
          <w:szCs w:val="24"/>
        </w:rPr>
      </w:pPr>
      <w:r w:rsidRPr="00371D85">
        <w:rPr>
          <w:rFonts w:ascii="Arial" w:hAnsi="Arial" w:cs="Arial"/>
          <w:sz w:val="24"/>
          <w:szCs w:val="24"/>
        </w:rPr>
        <w:t xml:space="preserve">This distinction requires careful consideration. All adults who have capacity have the right to make their own choices about their lives and these choices should be respected if they are made freely. </w:t>
      </w:r>
    </w:p>
    <w:p w14:paraId="1473D7EA" w14:textId="4DBE7FCC" w:rsidR="0097362A" w:rsidRPr="00371D85" w:rsidRDefault="0097362A" w:rsidP="00E000FE">
      <w:pPr>
        <w:rPr>
          <w:rFonts w:ascii="Arial" w:hAnsi="Arial" w:cs="Arial"/>
          <w:sz w:val="24"/>
          <w:szCs w:val="24"/>
        </w:rPr>
      </w:pPr>
      <w:r w:rsidRPr="00371D85">
        <w:rPr>
          <w:rFonts w:ascii="Arial" w:hAnsi="Arial" w:cs="Arial"/>
          <w:sz w:val="24"/>
          <w:szCs w:val="24"/>
        </w:rPr>
        <w:t xml:space="preserve">However, for many people the effects of </w:t>
      </w:r>
      <w:hyperlink r:id="rId27" w:history="1">
        <w:r w:rsidRPr="00371D85">
          <w:rPr>
            <w:rStyle w:val="Hyperlink"/>
            <w:rFonts w:ascii="Arial" w:hAnsi="Arial" w:cs="Arial"/>
            <w:color w:val="auto"/>
            <w:sz w:val="24"/>
            <w:szCs w:val="24"/>
            <w:u w:val="none"/>
          </w:rPr>
          <w:t xml:space="preserve">trauma and/or adverse </w:t>
        </w:r>
        <w:r w:rsidR="00D142DB" w:rsidRPr="00371D85">
          <w:rPr>
            <w:rStyle w:val="Hyperlink"/>
            <w:rFonts w:ascii="Arial" w:hAnsi="Arial" w:cs="Arial"/>
            <w:color w:val="auto"/>
            <w:sz w:val="24"/>
            <w:szCs w:val="24"/>
            <w:u w:val="none"/>
          </w:rPr>
          <w:t xml:space="preserve">adult &amp; </w:t>
        </w:r>
        <w:r w:rsidRPr="00371D85">
          <w:rPr>
            <w:rStyle w:val="Hyperlink"/>
            <w:rFonts w:ascii="Arial" w:hAnsi="Arial" w:cs="Arial"/>
            <w:color w:val="auto"/>
            <w:sz w:val="24"/>
            <w:szCs w:val="24"/>
            <w:u w:val="none"/>
          </w:rPr>
          <w:t>childhood experiences</w:t>
        </w:r>
      </w:hyperlink>
      <w:r w:rsidRPr="00371D85">
        <w:rPr>
          <w:rFonts w:ascii="Arial" w:hAnsi="Arial" w:cs="Arial"/>
          <w:sz w:val="24"/>
          <w:szCs w:val="24"/>
        </w:rPr>
        <w:t xml:space="preserve"> may impact upon both their</w:t>
      </w:r>
      <w:r w:rsidR="00420604" w:rsidRPr="00371D85">
        <w:rPr>
          <w:rFonts w:ascii="Arial" w:hAnsi="Arial" w:cs="Arial"/>
          <w:sz w:val="24"/>
          <w:szCs w:val="24"/>
        </w:rPr>
        <w:t xml:space="preserve"> </w:t>
      </w:r>
      <w:r w:rsidRPr="00371D85">
        <w:rPr>
          <w:rFonts w:ascii="Arial" w:hAnsi="Arial" w:cs="Arial"/>
          <w:sz w:val="24"/>
          <w:szCs w:val="24"/>
        </w:rPr>
        <w:t xml:space="preserve">ability to make and action decisions, and the type of choices they appear to make. In this context it is reasonable to envisage situations in which these experiences, and the cumulative impact of them through life, may very well have rendered some people effectively unable, through reliable decision making or action, to safeguard themselves. Similar considerations apply to </w:t>
      </w:r>
      <w:r w:rsidR="00393941" w:rsidRPr="00371D85">
        <w:rPr>
          <w:rFonts w:ascii="Arial" w:hAnsi="Arial" w:cs="Arial"/>
          <w:sz w:val="24"/>
          <w:szCs w:val="24"/>
        </w:rPr>
        <w:t>‘</w:t>
      </w:r>
      <w:hyperlink w:anchor="coercivecontrol" w:history="1">
        <w:r w:rsidRPr="00371D85">
          <w:rPr>
            <w:rStyle w:val="Hyperlink"/>
            <w:rFonts w:ascii="Arial" w:hAnsi="Arial" w:cs="Arial"/>
            <w:color w:val="auto"/>
            <w:sz w:val="24"/>
            <w:szCs w:val="24"/>
            <w:u w:val="none"/>
          </w:rPr>
          <w:t>coercive control</w:t>
        </w:r>
        <w:r w:rsidR="00393941" w:rsidRPr="00371D85">
          <w:rPr>
            <w:rStyle w:val="Hyperlink"/>
            <w:rFonts w:ascii="Arial" w:hAnsi="Arial" w:cs="Arial"/>
            <w:color w:val="auto"/>
            <w:sz w:val="24"/>
            <w:szCs w:val="24"/>
            <w:u w:val="none"/>
          </w:rPr>
          <w:t>’</w:t>
        </w:r>
      </w:hyperlink>
      <w:r w:rsidRPr="00371D85">
        <w:rPr>
          <w:rFonts w:ascii="Arial" w:hAnsi="Arial" w:cs="Arial"/>
          <w:sz w:val="24"/>
          <w:szCs w:val="24"/>
        </w:rPr>
        <w:t xml:space="preserve"> or </w:t>
      </w:r>
      <w:hyperlink w:anchor="unduepressure" w:history="1">
        <w:r w:rsidR="006F5A03" w:rsidRPr="00371D85">
          <w:rPr>
            <w:rStyle w:val="Hyperlink"/>
            <w:rFonts w:ascii="Arial" w:hAnsi="Arial" w:cs="Arial"/>
            <w:color w:val="auto"/>
            <w:sz w:val="24"/>
            <w:szCs w:val="24"/>
            <w:u w:val="none"/>
          </w:rPr>
          <w:t>‘</w:t>
        </w:r>
        <w:r w:rsidRPr="00371D85">
          <w:rPr>
            <w:rStyle w:val="Hyperlink"/>
            <w:rFonts w:ascii="Arial" w:hAnsi="Arial" w:cs="Arial"/>
            <w:color w:val="auto"/>
            <w:sz w:val="24"/>
            <w:szCs w:val="24"/>
            <w:u w:val="none"/>
          </w:rPr>
          <w:t>undue pressure</w:t>
        </w:r>
        <w:r w:rsidR="006F5A03" w:rsidRPr="00371D85">
          <w:rPr>
            <w:rStyle w:val="Hyperlink"/>
            <w:rFonts w:ascii="Arial" w:hAnsi="Arial" w:cs="Arial"/>
            <w:color w:val="auto"/>
            <w:sz w:val="24"/>
            <w:szCs w:val="24"/>
            <w:u w:val="none"/>
          </w:rPr>
          <w:t>’</w:t>
        </w:r>
      </w:hyperlink>
      <w:r w:rsidRPr="00371D85">
        <w:rPr>
          <w:rFonts w:ascii="Arial" w:hAnsi="Arial" w:cs="Arial"/>
          <w:sz w:val="24"/>
          <w:szCs w:val="24"/>
        </w:rPr>
        <w:t>. In such situations the control exercised over a vulnerable person may also effectively render them unable to take or action decisions that would protect them from harm.</w:t>
      </w:r>
    </w:p>
    <w:p w14:paraId="582B97AE" w14:textId="1E1E2CD1" w:rsidR="00420604" w:rsidRPr="00371D85" w:rsidRDefault="00420604" w:rsidP="00E000FE">
      <w:pPr>
        <w:rPr>
          <w:rFonts w:ascii="Arial" w:hAnsi="Arial" w:cs="Arial"/>
          <w:sz w:val="24"/>
          <w:szCs w:val="24"/>
        </w:rPr>
      </w:pPr>
      <w:r w:rsidRPr="00371D85">
        <w:rPr>
          <w:rFonts w:ascii="Arial" w:hAnsi="Arial" w:cs="Arial"/>
          <w:sz w:val="24"/>
          <w:szCs w:val="24"/>
        </w:rPr>
        <w:t>It is therefore important to understand the person’s decision-making processes. This should include an understanding of any factors which may have impacted upon them with the effect of impinging on, or detracting from, their ability to make</w:t>
      </w:r>
      <w:r w:rsidR="175E6B6D" w:rsidRPr="00371D85">
        <w:rPr>
          <w:rFonts w:ascii="Arial" w:hAnsi="Arial" w:cs="Arial"/>
          <w:sz w:val="24"/>
          <w:szCs w:val="24"/>
        </w:rPr>
        <w:t>,</w:t>
      </w:r>
      <w:r w:rsidRPr="00371D85">
        <w:rPr>
          <w:rFonts w:ascii="Arial" w:hAnsi="Arial" w:cs="Arial"/>
          <w:sz w:val="24"/>
          <w:szCs w:val="24"/>
        </w:rPr>
        <w:t xml:space="preserve"> and action</w:t>
      </w:r>
      <w:r w:rsidR="25B89071" w:rsidRPr="00371D85">
        <w:rPr>
          <w:rFonts w:ascii="Arial" w:hAnsi="Arial" w:cs="Arial"/>
          <w:sz w:val="24"/>
          <w:szCs w:val="24"/>
        </w:rPr>
        <w:t>,</w:t>
      </w:r>
      <w:r w:rsidRPr="00371D85">
        <w:rPr>
          <w:rFonts w:ascii="Arial" w:hAnsi="Arial" w:cs="Arial"/>
          <w:sz w:val="24"/>
          <w:szCs w:val="24"/>
        </w:rPr>
        <w:t xml:space="preserve"> free and</w:t>
      </w:r>
      <w:r w:rsidRPr="00371D85">
        <w:rPr>
          <w:rFonts w:ascii="Arial" w:hAnsi="Arial" w:cs="Arial"/>
          <w:b/>
          <w:bCs/>
          <w:sz w:val="24"/>
          <w:szCs w:val="24"/>
        </w:rPr>
        <w:t xml:space="preserve"> </w:t>
      </w:r>
      <w:r w:rsidRPr="00371D85">
        <w:rPr>
          <w:rFonts w:ascii="Arial" w:hAnsi="Arial" w:cs="Arial"/>
          <w:sz w:val="24"/>
          <w:szCs w:val="24"/>
        </w:rPr>
        <w:t>informed decisions to safeguard themselves. This could therefore mean that in these circumstances they should be regarded as unable to safeguard themselves.</w:t>
      </w:r>
    </w:p>
    <w:p w14:paraId="758F149B" w14:textId="5731015C" w:rsidR="0097362A" w:rsidRPr="00371D85" w:rsidRDefault="00FE03DF" w:rsidP="00E000FE">
      <w:pPr>
        <w:rPr>
          <w:rFonts w:ascii="Arial" w:hAnsi="Arial" w:cs="Arial"/>
          <w:sz w:val="24"/>
          <w:szCs w:val="24"/>
        </w:rPr>
      </w:pPr>
      <w:r w:rsidRPr="00371D85">
        <w:rPr>
          <w:rFonts w:ascii="Arial" w:hAnsi="Arial" w:cs="Arial"/>
          <w:sz w:val="24"/>
          <w:szCs w:val="24"/>
        </w:rPr>
        <w:t xml:space="preserve">It is also important to bear in mind that an inability to safeguard oneself is </w:t>
      </w:r>
      <w:bookmarkStart w:id="16" w:name="_Int_nwIDwkP3"/>
      <w:r w:rsidRPr="00371D85">
        <w:rPr>
          <w:rFonts w:ascii="Arial" w:hAnsi="Arial" w:cs="Arial"/>
          <w:sz w:val="24"/>
          <w:szCs w:val="24"/>
        </w:rPr>
        <w:t>not the same</w:t>
      </w:r>
      <w:r w:rsidRPr="00371D85">
        <w:rPr>
          <w:rFonts w:ascii="Arial" w:hAnsi="Arial" w:cs="Arial"/>
          <w:b/>
          <w:bCs/>
          <w:sz w:val="24"/>
          <w:szCs w:val="24"/>
        </w:rPr>
        <w:t xml:space="preserve"> </w:t>
      </w:r>
      <w:r w:rsidRPr="00371D85">
        <w:rPr>
          <w:rFonts w:ascii="Arial" w:hAnsi="Arial" w:cs="Arial"/>
          <w:sz w:val="24"/>
          <w:szCs w:val="24"/>
        </w:rPr>
        <w:t>as</w:t>
      </w:r>
      <w:bookmarkEnd w:id="16"/>
      <w:r w:rsidRPr="00371D85">
        <w:rPr>
          <w:rFonts w:ascii="Arial" w:hAnsi="Arial" w:cs="Arial"/>
          <w:sz w:val="24"/>
          <w:szCs w:val="24"/>
        </w:rPr>
        <w:t xml:space="preserve"> an</w:t>
      </w:r>
      <w:r w:rsidRPr="00371D85">
        <w:rPr>
          <w:rFonts w:ascii="Arial" w:hAnsi="Arial" w:cs="Arial"/>
          <w:b/>
          <w:bCs/>
          <w:sz w:val="24"/>
          <w:szCs w:val="24"/>
        </w:rPr>
        <w:t xml:space="preserve"> </w:t>
      </w:r>
      <w:r w:rsidRPr="00371D85">
        <w:rPr>
          <w:rFonts w:ascii="Arial" w:hAnsi="Arial" w:cs="Arial"/>
          <w:sz w:val="24"/>
          <w:szCs w:val="24"/>
        </w:rPr>
        <w:t xml:space="preserve">adult lacking mental capacity. For </w:t>
      </w:r>
      <w:r w:rsidR="005F2F8B" w:rsidRPr="00371D85">
        <w:rPr>
          <w:rFonts w:ascii="Arial" w:hAnsi="Arial" w:cs="Arial"/>
          <w:sz w:val="24"/>
          <w:szCs w:val="24"/>
        </w:rPr>
        <w:t>example,</w:t>
      </w:r>
      <w:r w:rsidRPr="00371D85">
        <w:rPr>
          <w:rFonts w:ascii="Arial" w:hAnsi="Arial" w:cs="Arial"/>
          <w:sz w:val="24"/>
          <w:szCs w:val="24"/>
        </w:rPr>
        <w:t xml:space="preserve"> a person may have relevant mental capacity, but also have physical limitations that restrict their ability to </w:t>
      </w:r>
      <w:r w:rsidRPr="00371D85">
        <w:rPr>
          <w:rFonts w:ascii="Arial" w:hAnsi="Arial" w:cs="Arial"/>
          <w:sz w:val="24"/>
          <w:szCs w:val="24"/>
        </w:rPr>
        <w:lastRenderedPageBreak/>
        <w:t xml:space="preserve">implement actions to safeguard themselves. Capacity applies to both </w:t>
      </w:r>
      <w:r w:rsidR="005F2F8B" w:rsidRPr="00371D85">
        <w:rPr>
          <w:rFonts w:ascii="Arial" w:hAnsi="Arial" w:cs="Arial"/>
          <w:sz w:val="24"/>
          <w:szCs w:val="24"/>
        </w:rPr>
        <w:t>decisions</w:t>
      </w:r>
      <w:r w:rsidRPr="00371D85">
        <w:rPr>
          <w:rFonts w:ascii="Arial" w:hAnsi="Arial" w:cs="Arial"/>
          <w:sz w:val="24"/>
          <w:szCs w:val="24"/>
        </w:rPr>
        <w:t xml:space="preserve"> making and the implementation of decisions. A person can have the capacity to make a particular decision but through illness or infirmity may not have the physical capacity to implement that decision.</w:t>
      </w:r>
    </w:p>
    <w:p w14:paraId="1C9F7F0D" w14:textId="0C17F698" w:rsidR="00FE03DF" w:rsidRPr="00371D85" w:rsidRDefault="00FE03DF" w:rsidP="00E000FE">
      <w:pPr>
        <w:rPr>
          <w:rFonts w:ascii="Arial" w:hAnsi="Arial" w:cs="Arial"/>
          <w:sz w:val="24"/>
          <w:szCs w:val="24"/>
        </w:rPr>
      </w:pPr>
      <w:r w:rsidRPr="00371D85">
        <w:rPr>
          <w:rFonts w:ascii="Arial" w:hAnsi="Arial" w:cs="Arial"/>
          <w:sz w:val="24"/>
          <w:szCs w:val="24"/>
        </w:rPr>
        <w:t xml:space="preserve">Where an individual is deemed not to meet the three-point criteria or there exist </w:t>
      </w:r>
      <w:r w:rsidRPr="004C51D2">
        <w:rPr>
          <w:rFonts w:ascii="Arial" w:hAnsi="Arial" w:cs="Arial"/>
          <w:sz w:val="24"/>
          <w:szCs w:val="24"/>
        </w:rPr>
        <w:t xml:space="preserve">factors or complexities that may be relevant to legislation other than the Act, thought should be given to other legislation which may provide alternative or additional pathways, e.g. the </w:t>
      </w:r>
      <w:hyperlink r:id="rId28">
        <w:r w:rsidRPr="004C51D2">
          <w:rPr>
            <w:rStyle w:val="Hyperlink"/>
            <w:rFonts w:ascii="Arial" w:hAnsi="Arial" w:cs="Arial"/>
            <w:color w:val="auto"/>
            <w:sz w:val="24"/>
            <w:szCs w:val="24"/>
            <w:u w:val="none"/>
          </w:rPr>
          <w:t>Adults with Incapacity (Scotland) Act 2000</w:t>
        </w:r>
      </w:hyperlink>
      <w:r w:rsidRPr="004C51D2">
        <w:rPr>
          <w:rFonts w:ascii="Arial" w:hAnsi="Arial" w:cs="Arial"/>
          <w:sz w:val="24"/>
          <w:szCs w:val="24"/>
        </w:rPr>
        <w:t xml:space="preserve"> or the </w:t>
      </w:r>
      <w:hyperlink r:id="rId29">
        <w:r w:rsidRPr="004C51D2">
          <w:rPr>
            <w:rStyle w:val="Hyperlink"/>
            <w:rFonts w:ascii="Arial" w:hAnsi="Arial" w:cs="Arial"/>
            <w:color w:val="auto"/>
            <w:sz w:val="24"/>
            <w:szCs w:val="24"/>
            <w:u w:val="none"/>
          </w:rPr>
          <w:t>Mental Health (Care and Treatment) (Scotland) Act 2003.</w:t>
        </w:r>
      </w:hyperlink>
    </w:p>
    <w:p w14:paraId="4253F118" w14:textId="173FE683" w:rsidR="7DAF9AD8" w:rsidRPr="00371D85" w:rsidRDefault="7DAF9AD8" w:rsidP="00E000FE">
      <w:pPr>
        <w:rPr>
          <w:rFonts w:ascii="Arial" w:hAnsi="Arial" w:cs="Arial"/>
          <w:b/>
          <w:bCs/>
          <w:sz w:val="24"/>
          <w:szCs w:val="24"/>
        </w:rPr>
      </w:pPr>
    </w:p>
    <w:p w14:paraId="2C01404A" w14:textId="610C388C" w:rsidR="7DAF9AD8" w:rsidRPr="00371D85" w:rsidRDefault="7DAF9AD8" w:rsidP="00E000FE">
      <w:pPr>
        <w:rPr>
          <w:rFonts w:ascii="Arial" w:hAnsi="Arial" w:cs="Arial"/>
          <w:b/>
          <w:bCs/>
          <w:sz w:val="24"/>
          <w:szCs w:val="24"/>
        </w:rPr>
      </w:pPr>
    </w:p>
    <w:p w14:paraId="3DF08E3A" w14:textId="0C1DCB3D" w:rsidR="00133333" w:rsidRPr="00371D85" w:rsidRDefault="00393941" w:rsidP="00E000FE">
      <w:pPr>
        <w:rPr>
          <w:rFonts w:ascii="Arial" w:hAnsi="Arial" w:cs="Arial"/>
          <w:b/>
          <w:bCs/>
          <w:sz w:val="24"/>
          <w:szCs w:val="24"/>
        </w:rPr>
      </w:pPr>
      <w:r w:rsidRPr="00371D85">
        <w:rPr>
          <w:rFonts w:ascii="Arial" w:hAnsi="Arial" w:cs="Arial"/>
          <w:noProof/>
          <w:sz w:val="24"/>
          <w:szCs w:val="24"/>
        </w:rPr>
        <mc:AlternateContent>
          <mc:Choice Requires="wps">
            <w:drawing>
              <wp:anchor distT="45720" distB="45720" distL="114300" distR="114300" simplePos="0" relativeHeight="251661312" behindDoc="0" locked="0" layoutInCell="1" allowOverlap="1" wp14:anchorId="2EDAB9E9" wp14:editId="181AF4B1">
                <wp:simplePos x="0" y="0"/>
                <wp:positionH relativeFrom="margin">
                  <wp:posOffset>0</wp:posOffset>
                </wp:positionH>
                <wp:positionV relativeFrom="paragraph">
                  <wp:posOffset>229870</wp:posOffset>
                </wp:positionV>
                <wp:extent cx="5721350" cy="1404620"/>
                <wp:effectExtent l="0" t="0" r="12700" b="2159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1404620"/>
                        </a:xfrm>
                        <a:prstGeom prst="rect">
                          <a:avLst/>
                        </a:prstGeom>
                        <a:solidFill>
                          <a:srgbClr val="FFFFFF"/>
                        </a:solidFill>
                        <a:ln w="9525">
                          <a:solidFill>
                            <a:srgbClr val="000000"/>
                          </a:solidFill>
                          <a:miter lim="800000"/>
                          <a:headEnd/>
                          <a:tailEnd/>
                        </a:ln>
                      </wps:spPr>
                      <wps:txbx>
                        <w:txbxContent>
                          <w:p w14:paraId="4F1B6E0A" w14:textId="7A454C3D" w:rsidR="00393941" w:rsidRPr="004C51D2" w:rsidRDefault="00393941" w:rsidP="009C52EF">
                            <w:pPr>
                              <w:pStyle w:val="Body"/>
                              <w:spacing w:line="276" w:lineRule="auto"/>
                              <w:rPr>
                                <w:rFonts w:ascii="Arial" w:hAnsi="Arial" w:cs="Arial"/>
                                <w:color w:val="auto"/>
                              </w:rPr>
                            </w:pPr>
                            <w:r w:rsidRPr="004C51D2">
                              <w:rPr>
                                <w:rFonts w:ascii="Arial" w:hAnsi="Arial" w:cs="Arial"/>
                                <w:b/>
                                <w:bCs/>
                                <w:color w:val="auto"/>
                              </w:rPr>
                              <w:t xml:space="preserve">Definition: </w:t>
                            </w:r>
                            <w:bookmarkStart w:id="17" w:name="coercivecontrol"/>
                            <w:r w:rsidRPr="004C51D2">
                              <w:rPr>
                                <w:color w:val="auto"/>
                              </w:rPr>
                              <w:t>Coercive Control</w:t>
                            </w:r>
                            <w:bookmarkEnd w:id="17"/>
                            <w:r w:rsidRPr="004C51D2">
                              <w:rPr>
                                <w:color w:val="auto"/>
                              </w:rPr>
                              <w:t xml:space="preserve"> </w:t>
                            </w:r>
                            <w:r w:rsidR="00C11487">
                              <w:rPr>
                                <w:color w:val="auto"/>
                              </w:rPr>
                              <w:t xml:space="preserve">- </w:t>
                            </w:r>
                            <w:r w:rsidRPr="004C51D2">
                              <w:rPr>
                                <w:color w:val="auto"/>
                              </w:rPr>
                              <w:t>A pattern of acts of assault, threats, humiliation and intimidation or other abuse that is used to harm, punish, or frighten their victim.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DAB9E9" id="_x0000_s1027" type="#_x0000_t202" style="position:absolute;margin-left:0;margin-top:18.1pt;width:450.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">
                <v:textbox style="mso-fit-shape-to-text:t">
                  <w:txbxContent>
                    <w:p w14:paraId="4F1B6E0A" w14:textId="7A454C3D" w:rsidR="00393941" w:rsidRPr="004C51D2" w:rsidRDefault="00393941" w:rsidP="009C52EF">
                      <w:pPr>
                        <w:pStyle w:val="Body"/>
                        <w:spacing w:line="276" w:lineRule="auto"/>
                        <w:rPr>
                          <w:rFonts w:ascii="Arial" w:hAnsi="Arial" w:cs="Arial"/>
                          <w:color w:val="auto"/>
                        </w:rPr>
                      </w:pPr>
                      <w:r w:rsidRPr="004C51D2">
                        <w:rPr>
                          <w:rFonts w:ascii="Arial" w:hAnsi="Arial" w:cs="Arial"/>
                          <w:b/>
                          <w:bCs/>
                          <w:color w:val="auto"/>
                        </w:rPr>
                        <w:t xml:space="preserve">Definition: </w:t>
                      </w:r>
                      <w:bookmarkStart w:id="18" w:name="coercivecontrol"/>
                      <w:r w:rsidRPr="004C51D2">
                        <w:rPr>
                          <w:color w:val="auto"/>
                        </w:rPr>
                        <w:t>Coercive Control</w:t>
                      </w:r>
                      <w:bookmarkEnd w:id="18"/>
                      <w:r w:rsidRPr="004C51D2">
                        <w:rPr>
                          <w:color w:val="auto"/>
                        </w:rPr>
                        <w:t xml:space="preserve"> </w:t>
                      </w:r>
                      <w:r w:rsidR="00C11487">
                        <w:rPr>
                          <w:color w:val="auto"/>
                        </w:rPr>
                        <w:t xml:space="preserve">- </w:t>
                      </w:r>
                      <w:r w:rsidRPr="004C51D2">
                        <w:rPr>
                          <w:color w:val="auto"/>
                        </w:rPr>
                        <w:t>A pattern of acts of assault, threats, humiliation and intimidation or other abuse that is used to harm, punish, or frighten their victim.</w:t>
                      </w:r>
                    </w:p>
                  </w:txbxContent>
                </v:textbox>
                <w10:wrap type="square" anchorx="margin"/>
              </v:shape>
            </w:pict>
          </mc:Fallback>
        </mc:AlternateContent>
      </w:r>
      <w:bookmarkStart w:id="19" w:name="whatisharm"/>
      <w:r w:rsidR="00FE03DF" w:rsidRPr="00371D85">
        <w:rPr>
          <w:rFonts w:ascii="Arial" w:hAnsi="Arial" w:cs="Arial"/>
          <w:b/>
          <w:bCs/>
          <w:sz w:val="24"/>
          <w:szCs w:val="24"/>
        </w:rPr>
        <w:t xml:space="preserve">What is “harm” </w:t>
      </w:r>
      <w:bookmarkEnd w:id="19"/>
      <w:r w:rsidR="00FE03DF" w:rsidRPr="00371D85">
        <w:rPr>
          <w:rFonts w:ascii="Arial" w:hAnsi="Arial" w:cs="Arial"/>
          <w:b/>
          <w:bCs/>
          <w:sz w:val="24"/>
          <w:szCs w:val="24"/>
        </w:rPr>
        <w:t>and who may be considered “at risk”?</w:t>
      </w:r>
    </w:p>
    <w:p w14:paraId="1785F2D2" w14:textId="3A14B3D6" w:rsidR="00A907BB" w:rsidRPr="00371D85" w:rsidRDefault="00FE03DF" w:rsidP="00E000FE">
      <w:pPr>
        <w:rPr>
          <w:rFonts w:ascii="Arial" w:hAnsi="Arial" w:cs="Arial"/>
          <w:sz w:val="24"/>
          <w:szCs w:val="24"/>
        </w:rPr>
      </w:pPr>
      <w:r w:rsidRPr="00371D85">
        <w:rPr>
          <w:rFonts w:ascii="Arial" w:hAnsi="Arial" w:cs="Arial"/>
          <w:sz w:val="24"/>
          <w:szCs w:val="24"/>
        </w:rPr>
        <w:t xml:space="preserve">To meet the second point of the three-point criteria the adult must be assessed as being at risk of harm. Section 3(2) of the </w:t>
      </w:r>
      <w:r w:rsidR="00F73D91" w:rsidRPr="00371D85">
        <w:rPr>
          <w:rFonts w:ascii="Arial" w:hAnsi="Arial" w:cs="Arial"/>
          <w:sz w:val="24"/>
          <w:szCs w:val="24"/>
        </w:rPr>
        <w:t xml:space="preserve">2007 </w:t>
      </w:r>
      <w:r w:rsidRPr="00371D85">
        <w:rPr>
          <w:rFonts w:ascii="Arial" w:hAnsi="Arial" w:cs="Arial"/>
          <w:sz w:val="24"/>
          <w:szCs w:val="24"/>
        </w:rPr>
        <w:t xml:space="preserve">Act defines an adult as being at risk of harm if: </w:t>
      </w:r>
    </w:p>
    <w:p w14:paraId="73D141D6" w14:textId="531FDDBF" w:rsidR="00A907BB" w:rsidRPr="00371D85" w:rsidRDefault="00FE03DF" w:rsidP="00E000FE">
      <w:pPr>
        <w:pStyle w:val="ListParagraph"/>
        <w:numPr>
          <w:ilvl w:val="0"/>
          <w:numId w:val="37"/>
        </w:numPr>
        <w:rPr>
          <w:rFonts w:ascii="Arial" w:hAnsi="Arial" w:cs="Arial"/>
          <w:sz w:val="24"/>
          <w:szCs w:val="24"/>
        </w:rPr>
      </w:pPr>
      <w:r w:rsidRPr="00371D85">
        <w:rPr>
          <w:rFonts w:ascii="Arial" w:hAnsi="Arial" w:cs="Arial"/>
          <w:sz w:val="24"/>
          <w:szCs w:val="24"/>
        </w:rPr>
        <w:t xml:space="preserve">another person’s conduct is causing (or is likely to cause) the adult harm; or </w:t>
      </w:r>
    </w:p>
    <w:p w14:paraId="1476A1A6" w14:textId="4FB70C51" w:rsidR="00A907BB" w:rsidRPr="00371D85" w:rsidRDefault="00FE03DF" w:rsidP="00E000FE">
      <w:pPr>
        <w:pStyle w:val="ListParagraph"/>
        <w:numPr>
          <w:ilvl w:val="0"/>
          <w:numId w:val="37"/>
        </w:numPr>
        <w:rPr>
          <w:rFonts w:ascii="Arial" w:hAnsi="Arial" w:cs="Arial"/>
          <w:sz w:val="24"/>
          <w:szCs w:val="24"/>
        </w:rPr>
      </w:pPr>
      <w:r w:rsidRPr="00371D85">
        <w:rPr>
          <w:rFonts w:ascii="Arial" w:hAnsi="Arial" w:cs="Arial"/>
          <w:sz w:val="24"/>
          <w:szCs w:val="24"/>
        </w:rPr>
        <w:t xml:space="preserve">the adult is engaging (or is likely to engage) in conduct which causes (or is likely to cause) self-harm. </w:t>
      </w:r>
    </w:p>
    <w:p w14:paraId="716FCA49" w14:textId="77777777" w:rsidR="00C11487" w:rsidRDefault="00C11487" w:rsidP="00E000FE">
      <w:pPr>
        <w:rPr>
          <w:rFonts w:ascii="Arial" w:hAnsi="Arial" w:cs="Arial"/>
          <w:sz w:val="24"/>
          <w:szCs w:val="24"/>
        </w:rPr>
      </w:pPr>
    </w:p>
    <w:p w14:paraId="10BBE2EA" w14:textId="505BEBBE" w:rsidR="00A907BB" w:rsidRPr="00C11487" w:rsidRDefault="00FE03DF" w:rsidP="00E000FE">
      <w:pPr>
        <w:rPr>
          <w:rFonts w:ascii="Arial" w:hAnsi="Arial" w:cs="Arial"/>
          <w:sz w:val="24"/>
          <w:szCs w:val="24"/>
        </w:rPr>
      </w:pPr>
      <w:r w:rsidRPr="00C11487">
        <w:rPr>
          <w:rFonts w:ascii="Arial" w:hAnsi="Arial" w:cs="Arial"/>
          <w:sz w:val="24"/>
          <w:szCs w:val="24"/>
        </w:rPr>
        <w:t xml:space="preserve">Adults can be at risk of harm in </w:t>
      </w:r>
      <w:r w:rsidR="00F62B64" w:rsidRPr="00C11487">
        <w:rPr>
          <w:rFonts w:ascii="Arial" w:hAnsi="Arial" w:cs="Arial"/>
          <w:sz w:val="24"/>
          <w:szCs w:val="24"/>
        </w:rPr>
        <w:t>any</w:t>
      </w:r>
      <w:r w:rsidRPr="00C11487">
        <w:rPr>
          <w:rFonts w:ascii="Arial" w:hAnsi="Arial" w:cs="Arial"/>
          <w:sz w:val="24"/>
          <w:szCs w:val="24"/>
        </w:rPr>
        <w:t xml:space="preserve"> setting, be it in their own home, in the wider community, or in a hospital </w:t>
      </w:r>
      <w:r w:rsidR="006F21A1" w:rsidRPr="00C11487">
        <w:rPr>
          <w:rFonts w:ascii="Arial" w:hAnsi="Arial" w:cs="Arial"/>
          <w:sz w:val="24"/>
          <w:szCs w:val="24"/>
        </w:rPr>
        <w:t>setting. It must not be assumed that while a person is a patient in hospital that they are safe from harm from alleged perpetrators. A person</w:t>
      </w:r>
      <w:r w:rsidRPr="00C11487">
        <w:rPr>
          <w:rFonts w:ascii="Arial" w:hAnsi="Arial" w:cs="Arial"/>
          <w:sz w:val="24"/>
          <w:szCs w:val="24"/>
        </w:rPr>
        <w:t xml:space="preserve"> also may be placed at risk through inappropriate arrangements for their care in a range of </w:t>
      </w:r>
      <w:r w:rsidR="006F21A1" w:rsidRPr="00C11487">
        <w:rPr>
          <w:rFonts w:ascii="Arial" w:hAnsi="Arial" w:cs="Arial"/>
          <w:sz w:val="24"/>
          <w:szCs w:val="24"/>
        </w:rPr>
        <w:t xml:space="preserve">residential </w:t>
      </w:r>
      <w:r w:rsidRPr="00C11487">
        <w:rPr>
          <w:rFonts w:ascii="Arial" w:hAnsi="Arial" w:cs="Arial"/>
          <w:sz w:val="24"/>
          <w:szCs w:val="24"/>
        </w:rPr>
        <w:t xml:space="preserve">social or </w:t>
      </w:r>
      <w:r w:rsidR="006F21A1" w:rsidRPr="00C11487">
        <w:rPr>
          <w:rFonts w:ascii="Arial" w:hAnsi="Arial" w:cs="Arial"/>
          <w:sz w:val="24"/>
          <w:szCs w:val="24"/>
        </w:rPr>
        <w:t xml:space="preserve">hospital </w:t>
      </w:r>
      <w:r w:rsidRPr="00C11487">
        <w:rPr>
          <w:rFonts w:ascii="Arial" w:hAnsi="Arial" w:cs="Arial"/>
          <w:sz w:val="24"/>
          <w:szCs w:val="24"/>
        </w:rPr>
        <w:t xml:space="preserve">care settings. </w:t>
      </w:r>
    </w:p>
    <w:p w14:paraId="1A3BB658" w14:textId="3EAEDB15" w:rsidR="00FE03DF" w:rsidRPr="00C11487" w:rsidRDefault="00FE03DF" w:rsidP="00E000FE">
      <w:pPr>
        <w:rPr>
          <w:rFonts w:ascii="Arial" w:hAnsi="Arial" w:cs="Arial"/>
          <w:sz w:val="24"/>
          <w:szCs w:val="24"/>
        </w:rPr>
      </w:pPr>
      <w:r w:rsidRPr="00371D85">
        <w:rPr>
          <w:rFonts w:ascii="Arial" w:hAnsi="Arial" w:cs="Arial"/>
          <w:sz w:val="24"/>
          <w:szCs w:val="24"/>
        </w:rPr>
        <w:t>P</w:t>
      </w:r>
      <w:r w:rsidR="00A907BB" w:rsidRPr="00371D85">
        <w:rPr>
          <w:rFonts w:ascii="Arial" w:hAnsi="Arial" w:cs="Arial"/>
          <w:sz w:val="24"/>
          <w:szCs w:val="24"/>
        </w:rPr>
        <w:t xml:space="preserve">eople who cause </w:t>
      </w:r>
      <w:r w:rsidRPr="00371D85">
        <w:rPr>
          <w:rFonts w:ascii="Arial" w:hAnsi="Arial" w:cs="Arial"/>
          <w:sz w:val="24"/>
          <w:szCs w:val="24"/>
        </w:rPr>
        <w:t xml:space="preserve">harm can include </w:t>
      </w:r>
      <w:r w:rsidR="00F62B64" w:rsidRPr="00371D85">
        <w:rPr>
          <w:rFonts w:ascii="Arial" w:hAnsi="Arial" w:cs="Arial"/>
          <w:sz w:val="24"/>
          <w:szCs w:val="24"/>
        </w:rPr>
        <w:t xml:space="preserve">the adult themselves; members of their </w:t>
      </w:r>
      <w:r w:rsidRPr="00371D85">
        <w:rPr>
          <w:rFonts w:ascii="Arial" w:hAnsi="Arial" w:cs="Arial"/>
          <w:sz w:val="24"/>
          <w:szCs w:val="24"/>
        </w:rPr>
        <w:t>famil</w:t>
      </w:r>
      <w:r w:rsidR="00F62B64" w:rsidRPr="00371D85">
        <w:rPr>
          <w:rFonts w:ascii="Arial" w:hAnsi="Arial" w:cs="Arial"/>
          <w:sz w:val="24"/>
          <w:szCs w:val="24"/>
        </w:rPr>
        <w:t>y;</w:t>
      </w:r>
      <w:r w:rsidRPr="00371D85">
        <w:rPr>
          <w:rFonts w:ascii="Arial" w:hAnsi="Arial" w:cs="Arial"/>
          <w:sz w:val="24"/>
          <w:szCs w:val="24"/>
        </w:rPr>
        <w:t xml:space="preserve"> friends</w:t>
      </w:r>
      <w:r w:rsidR="00F62B64" w:rsidRPr="00371D85">
        <w:rPr>
          <w:rFonts w:ascii="Arial" w:hAnsi="Arial" w:cs="Arial"/>
          <w:sz w:val="24"/>
          <w:szCs w:val="24"/>
        </w:rPr>
        <w:t>; neighbours;</w:t>
      </w:r>
      <w:r w:rsidRPr="00371D85">
        <w:rPr>
          <w:rFonts w:ascii="Arial" w:hAnsi="Arial" w:cs="Arial"/>
          <w:sz w:val="24"/>
          <w:szCs w:val="24"/>
        </w:rPr>
        <w:t xml:space="preserve"> informal</w:t>
      </w:r>
      <w:r w:rsidR="00F62B64" w:rsidRPr="00371D85">
        <w:rPr>
          <w:rFonts w:ascii="Arial" w:hAnsi="Arial" w:cs="Arial"/>
          <w:sz w:val="24"/>
          <w:szCs w:val="24"/>
        </w:rPr>
        <w:t xml:space="preserve">/ </w:t>
      </w:r>
      <w:r w:rsidRPr="00371D85">
        <w:rPr>
          <w:rFonts w:ascii="Arial" w:hAnsi="Arial" w:cs="Arial"/>
          <w:sz w:val="24"/>
          <w:szCs w:val="24"/>
        </w:rPr>
        <w:t>formal carers</w:t>
      </w:r>
      <w:r w:rsidR="00F62B64" w:rsidRPr="00371D85">
        <w:rPr>
          <w:rFonts w:ascii="Arial" w:hAnsi="Arial" w:cs="Arial"/>
          <w:sz w:val="24"/>
          <w:szCs w:val="24"/>
        </w:rPr>
        <w:t>;</w:t>
      </w:r>
      <w:r w:rsidRPr="00371D85">
        <w:rPr>
          <w:rFonts w:ascii="Arial" w:hAnsi="Arial" w:cs="Arial"/>
          <w:sz w:val="24"/>
          <w:szCs w:val="24"/>
        </w:rPr>
        <w:t xml:space="preserve"> fellow users of residential</w:t>
      </w:r>
      <w:r w:rsidR="00F62B64" w:rsidRPr="00371D85">
        <w:rPr>
          <w:rFonts w:ascii="Arial" w:hAnsi="Arial" w:cs="Arial"/>
          <w:sz w:val="24"/>
          <w:szCs w:val="24"/>
        </w:rPr>
        <w:t xml:space="preserve">/ </w:t>
      </w:r>
      <w:r w:rsidRPr="00371D85">
        <w:rPr>
          <w:rFonts w:ascii="Arial" w:hAnsi="Arial" w:cs="Arial"/>
          <w:sz w:val="24"/>
          <w:szCs w:val="24"/>
        </w:rPr>
        <w:t>day services</w:t>
      </w:r>
      <w:r w:rsidR="00F62B64" w:rsidRPr="00371D85">
        <w:rPr>
          <w:rFonts w:ascii="Arial" w:hAnsi="Arial" w:cs="Arial"/>
          <w:sz w:val="24"/>
          <w:szCs w:val="24"/>
        </w:rPr>
        <w:t>;</w:t>
      </w:r>
      <w:r w:rsidRPr="00371D85">
        <w:rPr>
          <w:rFonts w:ascii="Arial" w:hAnsi="Arial" w:cs="Arial"/>
          <w:sz w:val="24"/>
          <w:szCs w:val="24"/>
        </w:rPr>
        <w:t xml:space="preserve"> </w:t>
      </w:r>
      <w:r w:rsidRPr="00C11487">
        <w:rPr>
          <w:rFonts w:ascii="Arial" w:hAnsi="Arial" w:cs="Arial"/>
          <w:sz w:val="24"/>
          <w:szCs w:val="24"/>
        </w:rPr>
        <w:t>fraudsters and members of the public</w:t>
      </w:r>
      <w:r w:rsidR="00F62B64" w:rsidRPr="00C11487">
        <w:rPr>
          <w:rFonts w:ascii="Arial" w:hAnsi="Arial" w:cs="Arial"/>
          <w:sz w:val="24"/>
          <w:szCs w:val="24"/>
        </w:rPr>
        <w:t>; and strangers</w:t>
      </w:r>
      <w:r w:rsidRPr="00C11487">
        <w:rPr>
          <w:rFonts w:ascii="Arial" w:hAnsi="Arial" w:cs="Arial"/>
          <w:sz w:val="24"/>
          <w:szCs w:val="24"/>
        </w:rPr>
        <w:t>.</w:t>
      </w:r>
    </w:p>
    <w:p w14:paraId="2A4531EF" w14:textId="5F36567B" w:rsidR="00A907BB" w:rsidRPr="00C11487" w:rsidRDefault="00000000" w:rsidP="00E000FE">
      <w:pPr>
        <w:rPr>
          <w:rFonts w:ascii="Arial" w:hAnsi="Arial" w:cs="Arial"/>
          <w:sz w:val="24"/>
          <w:szCs w:val="24"/>
        </w:rPr>
      </w:pPr>
      <w:hyperlink r:id="rId30" w:history="1">
        <w:r w:rsidR="00FE03DF" w:rsidRPr="00C11487">
          <w:rPr>
            <w:rStyle w:val="Hyperlink"/>
            <w:rFonts w:ascii="Arial" w:hAnsi="Arial" w:cs="Arial"/>
            <w:color w:val="auto"/>
            <w:sz w:val="24"/>
            <w:szCs w:val="24"/>
            <w:u w:val="none"/>
          </w:rPr>
          <w:t>Section 53</w:t>
        </w:r>
      </w:hyperlink>
      <w:r w:rsidR="00F73D91" w:rsidRPr="00C11487">
        <w:rPr>
          <w:rStyle w:val="Hyperlink"/>
          <w:rFonts w:ascii="Arial" w:hAnsi="Arial" w:cs="Arial"/>
          <w:color w:val="auto"/>
          <w:sz w:val="24"/>
          <w:szCs w:val="24"/>
          <w:u w:val="none"/>
        </w:rPr>
        <w:t xml:space="preserve"> of the 2007 Act</w:t>
      </w:r>
      <w:r w:rsidR="00FE03DF" w:rsidRPr="00C11487">
        <w:rPr>
          <w:rFonts w:ascii="Arial" w:hAnsi="Arial" w:cs="Arial"/>
          <w:sz w:val="24"/>
          <w:szCs w:val="24"/>
        </w:rPr>
        <w:t xml:space="preserve"> states that “harm” includes all harmful conduct and gives the following examples: </w:t>
      </w:r>
    </w:p>
    <w:p w14:paraId="7FDC010B" w14:textId="5B920731" w:rsidR="00A907BB" w:rsidRPr="00371D85" w:rsidRDefault="00FE03DF" w:rsidP="00E000FE">
      <w:pPr>
        <w:pStyle w:val="ListParagraph"/>
        <w:numPr>
          <w:ilvl w:val="0"/>
          <w:numId w:val="38"/>
        </w:numPr>
        <w:rPr>
          <w:rFonts w:ascii="Arial" w:hAnsi="Arial" w:cs="Arial"/>
          <w:sz w:val="24"/>
          <w:szCs w:val="24"/>
        </w:rPr>
      </w:pPr>
      <w:r w:rsidRPr="00371D85">
        <w:rPr>
          <w:rFonts w:ascii="Arial" w:hAnsi="Arial" w:cs="Arial"/>
          <w:sz w:val="24"/>
          <w:szCs w:val="24"/>
        </w:rPr>
        <w:t xml:space="preserve">conduct which causes physical </w:t>
      </w:r>
      <w:r w:rsidR="00AB38D0" w:rsidRPr="00371D85">
        <w:rPr>
          <w:rFonts w:ascii="Arial" w:hAnsi="Arial" w:cs="Arial"/>
          <w:sz w:val="24"/>
          <w:szCs w:val="24"/>
        </w:rPr>
        <w:t>harm.</w:t>
      </w:r>
      <w:r w:rsidRPr="00371D85">
        <w:rPr>
          <w:rFonts w:ascii="Arial" w:hAnsi="Arial" w:cs="Arial"/>
          <w:sz w:val="24"/>
          <w:szCs w:val="24"/>
        </w:rPr>
        <w:t xml:space="preserve"> </w:t>
      </w:r>
    </w:p>
    <w:p w14:paraId="70DD33DD" w14:textId="6B087B08" w:rsidR="00A907BB" w:rsidRPr="00371D85" w:rsidRDefault="00A907BB" w:rsidP="00E000FE">
      <w:pPr>
        <w:pStyle w:val="ListParagraph"/>
        <w:numPr>
          <w:ilvl w:val="0"/>
          <w:numId w:val="38"/>
        </w:numPr>
        <w:rPr>
          <w:rFonts w:ascii="Arial" w:hAnsi="Arial" w:cs="Arial"/>
          <w:sz w:val="24"/>
          <w:szCs w:val="24"/>
        </w:rPr>
      </w:pPr>
      <w:r w:rsidRPr="00371D85">
        <w:rPr>
          <w:rFonts w:ascii="Arial" w:hAnsi="Arial" w:cs="Arial"/>
          <w:sz w:val="24"/>
          <w:szCs w:val="24"/>
        </w:rPr>
        <w:t>c</w:t>
      </w:r>
      <w:r w:rsidR="00FE03DF" w:rsidRPr="00371D85">
        <w:rPr>
          <w:rFonts w:ascii="Arial" w:hAnsi="Arial" w:cs="Arial"/>
          <w:sz w:val="24"/>
          <w:szCs w:val="24"/>
        </w:rPr>
        <w:t xml:space="preserve">onduct which causes psychological harm (for example by causing fear, </w:t>
      </w:r>
      <w:r w:rsidR="170F709B" w:rsidRPr="00371D85">
        <w:rPr>
          <w:rFonts w:ascii="Arial" w:hAnsi="Arial" w:cs="Arial"/>
          <w:sz w:val="24"/>
          <w:szCs w:val="24"/>
        </w:rPr>
        <w:t>alarm,</w:t>
      </w:r>
      <w:r w:rsidR="00FE03DF" w:rsidRPr="00371D85">
        <w:rPr>
          <w:rFonts w:ascii="Arial" w:hAnsi="Arial" w:cs="Arial"/>
          <w:sz w:val="24"/>
          <w:szCs w:val="24"/>
        </w:rPr>
        <w:t xml:space="preserve"> or distress</w:t>
      </w:r>
      <w:r w:rsidR="00AB38D0" w:rsidRPr="00371D85">
        <w:rPr>
          <w:rFonts w:ascii="Arial" w:hAnsi="Arial" w:cs="Arial"/>
          <w:sz w:val="24"/>
          <w:szCs w:val="24"/>
        </w:rPr>
        <w:t>).</w:t>
      </w:r>
      <w:r w:rsidR="00FE03DF" w:rsidRPr="00371D85">
        <w:rPr>
          <w:rFonts w:ascii="Arial" w:hAnsi="Arial" w:cs="Arial"/>
          <w:sz w:val="24"/>
          <w:szCs w:val="24"/>
        </w:rPr>
        <w:t xml:space="preserve"> </w:t>
      </w:r>
    </w:p>
    <w:p w14:paraId="55769592" w14:textId="30E44F27" w:rsidR="00A907BB" w:rsidRPr="00371D85" w:rsidRDefault="00FE03DF" w:rsidP="00E000FE">
      <w:pPr>
        <w:pStyle w:val="ListParagraph"/>
        <w:numPr>
          <w:ilvl w:val="0"/>
          <w:numId w:val="38"/>
        </w:numPr>
        <w:rPr>
          <w:rFonts w:ascii="Arial" w:hAnsi="Arial" w:cs="Arial"/>
          <w:sz w:val="24"/>
          <w:szCs w:val="24"/>
        </w:rPr>
      </w:pPr>
      <w:r w:rsidRPr="00371D85">
        <w:rPr>
          <w:rFonts w:ascii="Arial" w:hAnsi="Arial" w:cs="Arial"/>
          <w:sz w:val="24"/>
          <w:szCs w:val="24"/>
        </w:rPr>
        <w:t xml:space="preserve">unlawful conduct which appropriates or adversely affects property, </w:t>
      </w:r>
      <w:r w:rsidR="618EEBFB" w:rsidRPr="00371D85">
        <w:rPr>
          <w:rFonts w:ascii="Arial" w:hAnsi="Arial" w:cs="Arial"/>
          <w:sz w:val="24"/>
          <w:szCs w:val="24"/>
        </w:rPr>
        <w:t>rights,</w:t>
      </w:r>
      <w:r w:rsidRPr="00371D85">
        <w:rPr>
          <w:rFonts w:ascii="Arial" w:hAnsi="Arial" w:cs="Arial"/>
          <w:sz w:val="24"/>
          <w:szCs w:val="24"/>
        </w:rPr>
        <w:t xml:space="preserve"> or interests (for example theft, fraud, </w:t>
      </w:r>
      <w:r w:rsidR="5CBB1607" w:rsidRPr="00371D85">
        <w:rPr>
          <w:rFonts w:ascii="Arial" w:hAnsi="Arial" w:cs="Arial"/>
          <w:sz w:val="24"/>
          <w:szCs w:val="24"/>
        </w:rPr>
        <w:t>embezzlement,</w:t>
      </w:r>
      <w:r w:rsidRPr="00371D85">
        <w:rPr>
          <w:rFonts w:ascii="Arial" w:hAnsi="Arial" w:cs="Arial"/>
          <w:sz w:val="24"/>
          <w:szCs w:val="24"/>
        </w:rPr>
        <w:t xml:space="preserve"> or extortion</w:t>
      </w:r>
      <w:r w:rsidR="00AB38D0" w:rsidRPr="00371D85">
        <w:rPr>
          <w:rFonts w:ascii="Arial" w:hAnsi="Arial" w:cs="Arial"/>
          <w:sz w:val="24"/>
          <w:szCs w:val="24"/>
        </w:rPr>
        <w:t>).</w:t>
      </w:r>
      <w:r w:rsidRPr="00371D85">
        <w:rPr>
          <w:rFonts w:ascii="Arial" w:hAnsi="Arial" w:cs="Arial"/>
          <w:sz w:val="24"/>
          <w:szCs w:val="24"/>
        </w:rPr>
        <w:t xml:space="preserve"> </w:t>
      </w:r>
    </w:p>
    <w:p w14:paraId="75935311" w14:textId="77777777" w:rsidR="00A907BB" w:rsidRPr="00371D85" w:rsidRDefault="00FE03DF" w:rsidP="00E000FE">
      <w:pPr>
        <w:pStyle w:val="ListParagraph"/>
        <w:numPr>
          <w:ilvl w:val="0"/>
          <w:numId w:val="38"/>
        </w:numPr>
        <w:rPr>
          <w:rFonts w:ascii="Arial" w:hAnsi="Arial" w:cs="Arial"/>
          <w:sz w:val="24"/>
          <w:szCs w:val="24"/>
        </w:rPr>
      </w:pPr>
      <w:r w:rsidRPr="00371D85">
        <w:rPr>
          <w:rFonts w:ascii="Arial" w:hAnsi="Arial" w:cs="Arial"/>
          <w:sz w:val="24"/>
          <w:szCs w:val="24"/>
        </w:rPr>
        <w:t xml:space="preserve">conduct which causes self-harm. </w:t>
      </w:r>
    </w:p>
    <w:p w14:paraId="2CB5FD82" w14:textId="5CCB3320" w:rsidR="00843FF2" w:rsidRPr="00371D85" w:rsidRDefault="00843FF2" w:rsidP="00E000FE">
      <w:pPr>
        <w:rPr>
          <w:rFonts w:ascii="Arial" w:hAnsi="Arial" w:cs="Arial"/>
          <w:sz w:val="24"/>
          <w:szCs w:val="24"/>
        </w:rPr>
      </w:pPr>
    </w:p>
    <w:p w14:paraId="75544984" w14:textId="6AE18AB8" w:rsidR="002F2DCD" w:rsidRPr="00371D85" w:rsidRDefault="002F2DCD" w:rsidP="00E000FE">
      <w:pPr>
        <w:rPr>
          <w:rFonts w:ascii="Arial" w:hAnsi="Arial" w:cs="Arial"/>
          <w:b/>
          <w:bCs/>
          <w:sz w:val="24"/>
          <w:szCs w:val="24"/>
        </w:rPr>
      </w:pPr>
      <w:bookmarkStart w:id="20" w:name="seriousharm"/>
      <w:r w:rsidRPr="00371D85">
        <w:rPr>
          <w:rFonts w:ascii="Arial" w:hAnsi="Arial" w:cs="Arial"/>
          <w:b/>
          <w:bCs/>
          <w:sz w:val="24"/>
          <w:szCs w:val="24"/>
        </w:rPr>
        <w:lastRenderedPageBreak/>
        <w:t>Serious Harm</w:t>
      </w:r>
    </w:p>
    <w:bookmarkEnd w:id="20"/>
    <w:p w14:paraId="24B9F927" w14:textId="336AC997" w:rsidR="00B21286" w:rsidRPr="00371D85" w:rsidRDefault="002F2DCD" w:rsidP="00E000FE">
      <w:pPr>
        <w:rPr>
          <w:rFonts w:ascii="Arial" w:hAnsi="Arial" w:cs="Arial"/>
          <w:sz w:val="24"/>
          <w:szCs w:val="24"/>
        </w:rPr>
      </w:pPr>
      <w:r w:rsidRPr="00371D85">
        <w:rPr>
          <w:rFonts w:ascii="Arial" w:hAnsi="Arial" w:cs="Arial"/>
          <w:sz w:val="24"/>
          <w:szCs w:val="24"/>
        </w:rPr>
        <w:t>There is no definition of ‘serious harm’ provided in the 2007 Act</w:t>
      </w:r>
      <w:r w:rsidR="6B707FE0" w:rsidRPr="00371D85">
        <w:rPr>
          <w:rFonts w:ascii="Arial" w:hAnsi="Arial" w:cs="Arial"/>
          <w:sz w:val="24"/>
          <w:szCs w:val="24"/>
        </w:rPr>
        <w:t xml:space="preserve">. </w:t>
      </w:r>
      <w:r w:rsidRPr="00371D85">
        <w:rPr>
          <w:rFonts w:ascii="Arial" w:hAnsi="Arial" w:cs="Arial"/>
          <w:sz w:val="24"/>
          <w:szCs w:val="24"/>
        </w:rPr>
        <w:t xml:space="preserve">Serious harm is the threshold that justifies compulsory intervention in an adult’s life by the state. This can be a </w:t>
      </w:r>
      <w:r w:rsidR="006F21A1" w:rsidRPr="00371D85">
        <w:rPr>
          <w:rFonts w:ascii="Arial" w:hAnsi="Arial" w:cs="Arial"/>
          <w:sz w:val="24"/>
          <w:szCs w:val="24"/>
        </w:rPr>
        <w:t>single</w:t>
      </w:r>
      <w:r w:rsidRPr="00371D85">
        <w:rPr>
          <w:rFonts w:ascii="Arial" w:hAnsi="Arial" w:cs="Arial"/>
          <w:b/>
          <w:bCs/>
          <w:sz w:val="24"/>
          <w:szCs w:val="24"/>
        </w:rPr>
        <w:t xml:space="preserve"> </w:t>
      </w:r>
      <w:r w:rsidRPr="00371D85">
        <w:rPr>
          <w:rFonts w:ascii="Arial" w:hAnsi="Arial" w:cs="Arial"/>
          <w:sz w:val="24"/>
          <w:szCs w:val="24"/>
        </w:rPr>
        <w:t xml:space="preserve">traumatic </w:t>
      </w:r>
      <w:r w:rsidRPr="00C11487">
        <w:rPr>
          <w:rFonts w:ascii="Arial" w:hAnsi="Arial" w:cs="Arial"/>
          <w:sz w:val="24"/>
          <w:szCs w:val="24"/>
        </w:rPr>
        <w:t xml:space="preserve">incident or </w:t>
      </w:r>
      <w:r w:rsidR="005F2F8B" w:rsidRPr="00C11487">
        <w:rPr>
          <w:rFonts w:ascii="Arial" w:hAnsi="Arial" w:cs="Arial"/>
          <w:sz w:val="24"/>
          <w:szCs w:val="24"/>
        </w:rPr>
        <w:t>event,</w:t>
      </w:r>
      <w:r w:rsidRPr="00C11487">
        <w:rPr>
          <w:rFonts w:ascii="Arial" w:hAnsi="Arial" w:cs="Arial"/>
          <w:sz w:val="24"/>
          <w:szCs w:val="24"/>
        </w:rPr>
        <w:t xml:space="preserve"> but it could also be a number of single events or a build-up</w:t>
      </w:r>
      <w:r w:rsidRPr="00C11487">
        <w:rPr>
          <w:rFonts w:ascii="Arial" w:hAnsi="Arial" w:cs="Arial"/>
          <w:b/>
          <w:bCs/>
          <w:sz w:val="24"/>
          <w:szCs w:val="24"/>
        </w:rPr>
        <w:t xml:space="preserve"> </w:t>
      </w:r>
      <w:r w:rsidRPr="00C11487">
        <w:rPr>
          <w:rFonts w:ascii="Arial" w:hAnsi="Arial" w:cs="Arial"/>
          <w:sz w:val="24"/>
          <w:szCs w:val="24"/>
        </w:rPr>
        <w:t xml:space="preserve">of concerns over </w:t>
      </w:r>
      <w:bookmarkStart w:id="21" w:name="_Int_JYnQWcHr"/>
      <w:r w:rsidRPr="00C11487">
        <w:rPr>
          <w:rFonts w:ascii="Arial" w:hAnsi="Arial" w:cs="Arial"/>
          <w:sz w:val="24"/>
          <w:szCs w:val="24"/>
        </w:rPr>
        <w:t>a period of time</w:t>
      </w:r>
      <w:bookmarkEnd w:id="21"/>
      <w:r w:rsidRPr="00C11487">
        <w:rPr>
          <w:rFonts w:ascii="Arial" w:hAnsi="Arial" w:cs="Arial"/>
          <w:sz w:val="24"/>
          <w:szCs w:val="24"/>
        </w:rPr>
        <w:t>. What constitutes serious harm will be different for different adults</w:t>
      </w:r>
      <w:r w:rsidR="004A3C2B" w:rsidRPr="00C11487">
        <w:rPr>
          <w:rFonts w:ascii="Arial" w:hAnsi="Arial" w:cs="Arial"/>
          <w:sz w:val="24"/>
          <w:szCs w:val="24"/>
        </w:rPr>
        <w:t xml:space="preserve"> (See </w:t>
      </w:r>
      <w:hyperlink r:id="rId31">
        <w:r w:rsidR="004A3C2B" w:rsidRPr="00C11487">
          <w:rPr>
            <w:rStyle w:val="Hyperlink"/>
            <w:rFonts w:ascii="Arial" w:hAnsi="Arial" w:cs="Arial"/>
            <w:color w:val="auto"/>
            <w:sz w:val="24"/>
            <w:szCs w:val="24"/>
            <w:u w:val="none"/>
          </w:rPr>
          <w:t>West of Scotland Inter-agency</w:t>
        </w:r>
        <w:r w:rsidR="00A553DD" w:rsidRPr="00C11487">
          <w:rPr>
            <w:rStyle w:val="Hyperlink"/>
            <w:rFonts w:ascii="Arial" w:hAnsi="Arial" w:cs="Arial"/>
            <w:color w:val="auto"/>
            <w:sz w:val="24"/>
            <w:szCs w:val="24"/>
            <w:u w:val="none"/>
          </w:rPr>
          <w:t xml:space="preserve"> AS&amp; P</w:t>
        </w:r>
        <w:r w:rsidR="004A3C2B" w:rsidRPr="00C11487">
          <w:rPr>
            <w:rStyle w:val="Hyperlink"/>
            <w:rFonts w:ascii="Arial" w:hAnsi="Arial" w:cs="Arial"/>
            <w:color w:val="auto"/>
            <w:sz w:val="24"/>
            <w:szCs w:val="24"/>
            <w:u w:val="none"/>
          </w:rPr>
          <w:t xml:space="preserve"> procedures</w:t>
        </w:r>
      </w:hyperlink>
      <w:r w:rsidR="009E0DCA" w:rsidRPr="00C11487">
        <w:rPr>
          <w:rFonts w:ascii="Arial" w:hAnsi="Arial" w:cs="Arial"/>
          <w:sz w:val="24"/>
          <w:szCs w:val="24"/>
        </w:rPr>
        <w:t xml:space="preserve">, </w:t>
      </w:r>
      <w:r w:rsidR="009E0DCA" w:rsidRPr="00371D85">
        <w:rPr>
          <w:rFonts w:ascii="Arial" w:hAnsi="Arial" w:cs="Arial"/>
          <w:sz w:val="24"/>
          <w:szCs w:val="24"/>
        </w:rPr>
        <w:t>2019</w:t>
      </w:r>
      <w:r w:rsidR="00A553DD" w:rsidRPr="00371D85">
        <w:rPr>
          <w:rFonts w:ascii="Arial" w:hAnsi="Arial" w:cs="Arial"/>
          <w:sz w:val="24"/>
          <w:szCs w:val="24"/>
        </w:rPr>
        <w:t>, p.12</w:t>
      </w:r>
      <w:r w:rsidR="004A3C2B" w:rsidRPr="00371D85">
        <w:rPr>
          <w:rFonts w:ascii="Arial" w:hAnsi="Arial" w:cs="Arial"/>
          <w:sz w:val="24"/>
          <w:szCs w:val="24"/>
        </w:rPr>
        <w:t>)</w:t>
      </w:r>
      <w:r w:rsidRPr="00371D85">
        <w:rPr>
          <w:rFonts w:ascii="Arial" w:hAnsi="Arial" w:cs="Arial"/>
          <w:sz w:val="24"/>
          <w:szCs w:val="24"/>
        </w:rPr>
        <w:t xml:space="preserve">. </w:t>
      </w:r>
    </w:p>
    <w:p w14:paraId="1D26970E" w14:textId="4AB1D684" w:rsidR="00B21286" w:rsidRPr="00371D85" w:rsidRDefault="002F2DCD" w:rsidP="00E000FE">
      <w:pPr>
        <w:rPr>
          <w:rFonts w:ascii="Arial" w:hAnsi="Arial" w:cs="Arial"/>
          <w:sz w:val="24"/>
          <w:szCs w:val="24"/>
        </w:rPr>
      </w:pPr>
      <w:r w:rsidRPr="00371D85">
        <w:rPr>
          <w:rFonts w:ascii="Arial" w:hAnsi="Arial" w:cs="Arial"/>
          <w:sz w:val="24"/>
          <w:szCs w:val="24"/>
        </w:rPr>
        <w:t xml:space="preserve">When assessing harm, areas that require to be taken into consideration </w:t>
      </w:r>
      <w:r w:rsidR="005F2F8B" w:rsidRPr="00371D85">
        <w:rPr>
          <w:rFonts w:ascii="Arial" w:hAnsi="Arial" w:cs="Arial"/>
          <w:sz w:val="24"/>
          <w:szCs w:val="24"/>
        </w:rPr>
        <w:t xml:space="preserve">are: </w:t>
      </w:r>
    </w:p>
    <w:p w14:paraId="2B0AF710" w14:textId="4C754924" w:rsidR="00B21286" w:rsidRPr="009C52EF" w:rsidRDefault="002F2DCD" w:rsidP="009C52EF">
      <w:pPr>
        <w:pStyle w:val="ListParagraph"/>
        <w:numPr>
          <w:ilvl w:val="0"/>
          <w:numId w:val="38"/>
        </w:numPr>
        <w:rPr>
          <w:rFonts w:ascii="Arial" w:hAnsi="Arial" w:cs="Arial"/>
          <w:sz w:val="24"/>
          <w:szCs w:val="24"/>
        </w:rPr>
      </w:pPr>
      <w:r w:rsidRPr="009C52EF">
        <w:rPr>
          <w:rFonts w:ascii="Arial" w:hAnsi="Arial" w:cs="Arial"/>
          <w:sz w:val="24"/>
          <w:szCs w:val="24"/>
        </w:rPr>
        <w:t>Impact of harm on the adult’s physical or mental health</w:t>
      </w:r>
      <w:r w:rsidR="00B21286" w:rsidRPr="009C52EF">
        <w:rPr>
          <w:rFonts w:ascii="Arial" w:hAnsi="Arial" w:cs="Arial"/>
          <w:sz w:val="24"/>
          <w:szCs w:val="24"/>
        </w:rPr>
        <w:t>- including cumulative impact</w:t>
      </w:r>
      <w:r w:rsidRPr="009C52EF">
        <w:rPr>
          <w:rFonts w:ascii="Arial" w:hAnsi="Arial" w:cs="Arial"/>
          <w:sz w:val="24"/>
          <w:szCs w:val="24"/>
        </w:rPr>
        <w:t xml:space="preserve">. </w:t>
      </w:r>
    </w:p>
    <w:p w14:paraId="603A27C0" w14:textId="0CDB13BA" w:rsidR="00B21286" w:rsidRPr="009C52EF" w:rsidRDefault="002F2DCD" w:rsidP="009C52EF">
      <w:pPr>
        <w:pStyle w:val="ListParagraph"/>
        <w:numPr>
          <w:ilvl w:val="0"/>
          <w:numId w:val="38"/>
        </w:numPr>
        <w:rPr>
          <w:rFonts w:ascii="Arial" w:hAnsi="Arial" w:cs="Arial"/>
          <w:sz w:val="24"/>
          <w:szCs w:val="24"/>
        </w:rPr>
      </w:pPr>
      <w:r w:rsidRPr="009C52EF">
        <w:rPr>
          <w:rFonts w:ascii="Arial" w:hAnsi="Arial" w:cs="Arial"/>
          <w:sz w:val="24"/>
          <w:szCs w:val="24"/>
        </w:rPr>
        <w:t xml:space="preserve">Injuries which are severe and/or life threatening. </w:t>
      </w:r>
    </w:p>
    <w:p w14:paraId="4123DCEB" w14:textId="2B9CE9DC" w:rsidR="00B21286" w:rsidRPr="009C52EF" w:rsidRDefault="002F2DCD" w:rsidP="009C52EF">
      <w:pPr>
        <w:pStyle w:val="ListParagraph"/>
        <w:numPr>
          <w:ilvl w:val="0"/>
          <w:numId w:val="38"/>
        </w:numPr>
        <w:rPr>
          <w:rFonts w:ascii="Arial" w:hAnsi="Arial" w:cs="Arial"/>
          <w:sz w:val="24"/>
          <w:szCs w:val="24"/>
        </w:rPr>
      </w:pPr>
      <w:r w:rsidRPr="009C52EF">
        <w:rPr>
          <w:rFonts w:ascii="Arial" w:hAnsi="Arial" w:cs="Arial"/>
          <w:sz w:val="24"/>
          <w:szCs w:val="24"/>
        </w:rPr>
        <w:t xml:space="preserve">The adult’s perception. </w:t>
      </w:r>
    </w:p>
    <w:p w14:paraId="5F79DFBD" w14:textId="18376FFF" w:rsidR="00B21286" w:rsidRPr="009C52EF" w:rsidRDefault="002F2DCD" w:rsidP="009C52EF">
      <w:pPr>
        <w:pStyle w:val="ListParagraph"/>
        <w:numPr>
          <w:ilvl w:val="0"/>
          <w:numId w:val="38"/>
        </w:numPr>
        <w:rPr>
          <w:rFonts w:ascii="Arial" w:hAnsi="Arial" w:cs="Arial"/>
          <w:sz w:val="24"/>
          <w:szCs w:val="24"/>
        </w:rPr>
      </w:pPr>
      <w:r w:rsidRPr="009C52EF">
        <w:rPr>
          <w:rFonts w:ascii="Arial" w:hAnsi="Arial" w:cs="Arial"/>
          <w:sz w:val="24"/>
          <w:szCs w:val="24"/>
        </w:rPr>
        <w:t xml:space="preserve">Level of risk. </w:t>
      </w:r>
    </w:p>
    <w:p w14:paraId="67DBC891" w14:textId="13D725AB" w:rsidR="00B21286" w:rsidRPr="009C52EF" w:rsidRDefault="002F2DCD" w:rsidP="009C52EF">
      <w:pPr>
        <w:pStyle w:val="ListParagraph"/>
        <w:numPr>
          <w:ilvl w:val="0"/>
          <w:numId w:val="38"/>
        </w:numPr>
        <w:rPr>
          <w:rFonts w:ascii="Arial" w:hAnsi="Arial" w:cs="Arial"/>
          <w:sz w:val="24"/>
          <w:szCs w:val="24"/>
        </w:rPr>
      </w:pPr>
      <w:r w:rsidRPr="009C52EF">
        <w:rPr>
          <w:rFonts w:ascii="Arial" w:hAnsi="Arial" w:cs="Arial"/>
          <w:sz w:val="24"/>
          <w:szCs w:val="24"/>
        </w:rPr>
        <w:t>The need for urgent action</w:t>
      </w:r>
      <w:r w:rsidR="00B21286" w:rsidRPr="009C52EF">
        <w:rPr>
          <w:rFonts w:ascii="Arial" w:hAnsi="Arial" w:cs="Arial"/>
          <w:sz w:val="24"/>
          <w:szCs w:val="24"/>
        </w:rPr>
        <w:t>- imminence</w:t>
      </w:r>
      <w:r w:rsidRPr="009C52EF">
        <w:rPr>
          <w:rFonts w:ascii="Arial" w:hAnsi="Arial" w:cs="Arial"/>
          <w:sz w:val="24"/>
          <w:szCs w:val="24"/>
        </w:rPr>
        <w:t xml:space="preserve">. </w:t>
      </w:r>
    </w:p>
    <w:p w14:paraId="1FE8D9BB" w14:textId="2D8F3AB3" w:rsidR="00B21286" w:rsidRPr="009C52EF" w:rsidRDefault="002F2DCD" w:rsidP="009C52EF">
      <w:pPr>
        <w:pStyle w:val="ListParagraph"/>
        <w:numPr>
          <w:ilvl w:val="0"/>
          <w:numId w:val="38"/>
        </w:numPr>
        <w:rPr>
          <w:rFonts w:ascii="Arial" w:hAnsi="Arial" w:cs="Arial"/>
          <w:sz w:val="24"/>
          <w:szCs w:val="24"/>
        </w:rPr>
      </w:pPr>
      <w:r w:rsidRPr="009C52EF">
        <w:rPr>
          <w:rFonts w:ascii="Arial" w:hAnsi="Arial" w:cs="Arial"/>
          <w:sz w:val="24"/>
          <w:szCs w:val="24"/>
        </w:rPr>
        <w:t xml:space="preserve">The </w:t>
      </w:r>
      <w:r w:rsidR="006F21A1" w:rsidRPr="009C52EF">
        <w:rPr>
          <w:rFonts w:ascii="Arial" w:hAnsi="Arial" w:cs="Arial"/>
          <w:sz w:val="24"/>
          <w:szCs w:val="24"/>
        </w:rPr>
        <w:t xml:space="preserve">number, </w:t>
      </w:r>
      <w:r w:rsidRPr="009C52EF">
        <w:rPr>
          <w:rFonts w:ascii="Arial" w:hAnsi="Arial" w:cs="Arial"/>
          <w:sz w:val="24"/>
          <w:szCs w:val="24"/>
        </w:rPr>
        <w:t xml:space="preserve">frequency, </w:t>
      </w:r>
      <w:r w:rsidR="6DBB21E4" w:rsidRPr="009C52EF">
        <w:rPr>
          <w:rFonts w:ascii="Arial" w:hAnsi="Arial" w:cs="Arial"/>
          <w:sz w:val="24"/>
          <w:szCs w:val="24"/>
        </w:rPr>
        <w:t>consistency,</w:t>
      </w:r>
      <w:r w:rsidRPr="009C52EF">
        <w:rPr>
          <w:rFonts w:ascii="Arial" w:hAnsi="Arial" w:cs="Arial"/>
          <w:sz w:val="24"/>
          <w:szCs w:val="24"/>
        </w:rPr>
        <w:t xml:space="preserve"> and severity of harm</w:t>
      </w:r>
      <w:r w:rsidR="00B21286" w:rsidRPr="009C52EF">
        <w:rPr>
          <w:rFonts w:ascii="Arial" w:hAnsi="Arial" w:cs="Arial"/>
          <w:sz w:val="24"/>
          <w:szCs w:val="24"/>
        </w:rPr>
        <w:t>- escalation</w:t>
      </w:r>
      <w:r w:rsidRPr="009C52EF">
        <w:rPr>
          <w:rFonts w:ascii="Arial" w:hAnsi="Arial" w:cs="Arial"/>
          <w:sz w:val="24"/>
          <w:szCs w:val="24"/>
        </w:rPr>
        <w:t xml:space="preserve">. </w:t>
      </w:r>
    </w:p>
    <w:p w14:paraId="62061C93" w14:textId="3BBF3FA5" w:rsidR="00B21286" w:rsidRPr="009C52EF" w:rsidRDefault="002F2DCD" w:rsidP="009C52EF">
      <w:pPr>
        <w:pStyle w:val="ListParagraph"/>
        <w:numPr>
          <w:ilvl w:val="0"/>
          <w:numId w:val="38"/>
        </w:numPr>
        <w:rPr>
          <w:rFonts w:ascii="Arial" w:hAnsi="Arial" w:cs="Arial"/>
          <w:sz w:val="24"/>
          <w:szCs w:val="24"/>
        </w:rPr>
      </w:pPr>
      <w:r w:rsidRPr="009C52EF">
        <w:rPr>
          <w:rFonts w:ascii="Arial" w:hAnsi="Arial" w:cs="Arial"/>
          <w:sz w:val="24"/>
          <w:szCs w:val="24"/>
        </w:rPr>
        <w:t>The intent of the per</w:t>
      </w:r>
      <w:r w:rsidR="00B21286" w:rsidRPr="009C52EF">
        <w:rPr>
          <w:rFonts w:ascii="Arial" w:hAnsi="Arial" w:cs="Arial"/>
          <w:sz w:val="24"/>
          <w:szCs w:val="24"/>
        </w:rPr>
        <w:t>son causing the harm</w:t>
      </w:r>
      <w:r w:rsidRPr="009C52EF">
        <w:rPr>
          <w:rFonts w:ascii="Arial" w:hAnsi="Arial" w:cs="Arial"/>
          <w:sz w:val="24"/>
          <w:szCs w:val="24"/>
        </w:rPr>
        <w:t xml:space="preserve">. </w:t>
      </w:r>
    </w:p>
    <w:p w14:paraId="01779703" w14:textId="4FE22378" w:rsidR="00B21286" w:rsidRPr="009C52EF" w:rsidRDefault="002F2DCD" w:rsidP="009C52EF">
      <w:pPr>
        <w:pStyle w:val="ListParagraph"/>
        <w:numPr>
          <w:ilvl w:val="0"/>
          <w:numId w:val="38"/>
        </w:numPr>
        <w:rPr>
          <w:rFonts w:ascii="Arial" w:hAnsi="Arial" w:cs="Arial"/>
          <w:sz w:val="24"/>
          <w:szCs w:val="24"/>
        </w:rPr>
      </w:pPr>
      <w:r w:rsidRPr="009C52EF">
        <w:rPr>
          <w:rFonts w:ascii="Arial" w:hAnsi="Arial" w:cs="Arial"/>
          <w:sz w:val="24"/>
          <w:szCs w:val="24"/>
        </w:rPr>
        <w:t>History of harm</w:t>
      </w:r>
      <w:r w:rsidR="00B21286" w:rsidRPr="009C52EF">
        <w:rPr>
          <w:rFonts w:ascii="Arial" w:hAnsi="Arial" w:cs="Arial"/>
          <w:sz w:val="24"/>
          <w:szCs w:val="24"/>
        </w:rPr>
        <w:t>- likelihood of recurrence &amp; context</w:t>
      </w:r>
      <w:r w:rsidRPr="009C52EF">
        <w:rPr>
          <w:rFonts w:ascii="Arial" w:hAnsi="Arial" w:cs="Arial"/>
          <w:sz w:val="24"/>
          <w:szCs w:val="24"/>
        </w:rPr>
        <w:t xml:space="preserve">. </w:t>
      </w:r>
    </w:p>
    <w:p w14:paraId="7A7536BA" w14:textId="7CDF63E3" w:rsidR="00843FF2" w:rsidRPr="009C52EF" w:rsidRDefault="002F2DCD" w:rsidP="009C52EF">
      <w:pPr>
        <w:pStyle w:val="ListParagraph"/>
        <w:numPr>
          <w:ilvl w:val="0"/>
          <w:numId w:val="38"/>
        </w:numPr>
        <w:rPr>
          <w:rFonts w:ascii="Arial" w:hAnsi="Arial" w:cs="Arial"/>
          <w:sz w:val="24"/>
          <w:szCs w:val="24"/>
        </w:rPr>
      </w:pPr>
      <w:r w:rsidRPr="009C52EF">
        <w:rPr>
          <w:rFonts w:ascii="Arial" w:hAnsi="Arial" w:cs="Arial"/>
          <w:sz w:val="24"/>
          <w:szCs w:val="24"/>
        </w:rPr>
        <w:t>The probable consequences of non-intervention.</w:t>
      </w:r>
    </w:p>
    <w:p w14:paraId="276DD4A2" w14:textId="77777777" w:rsidR="00461D68" w:rsidRPr="00371D85" w:rsidRDefault="00461D68" w:rsidP="00E000FE">
      <w:pPr>
        <w:spacing w:after="0"/>
        <w:rPr>
          <w:rFonts w:ascii="Arial" w:hAnsi="Arial" w:cs="Arial"/>
          <w:sz w:val="24"/>
          <w:szCs w:val="24"/>
        </w:rPr>
      </w:pPr>
    </w:p>
    <w:p w14:paraId="7B683497" w14:textId="0F89CAF5" w:rsidR="00814808" w:rsidRPr="00371D85" w:rsidRDefault="00814808" w:rsidP="00E000FE">
      <w:pPr>
        <w:rPr>
          <w:rFonts w:ascii="Arial" w:hAnsi="Arial" w:cs="Arial"/>
          <w:b/>
          <w:bCs/>
          <w:sz w:val="24"/>
          <w:szCs w:val="24"/>
        </w:rPr>
      </w:pPr>
      <w:bookmarkStart w:id="22" w:name="typesofharm"/>
      <w:r w:rsidRPr="00371D85">
        <w:rPr>
          <w:rFonts w:ascii="Arial" w:hAnsi="Arial" w:cs="Arial"/>
          <w:b/>
          <w:bCs/>
          <w:sz w:val="24"/>
          <w:szCs w:val="24"/>
        </w:rPr>
        <w:t>Types and Forms of harm</w:t>
      </w:r>
    </w:p>
    <w:bookmarkEnd w:id="22"/>
    <w:p w14:paraId="25D9FE8D" w14:textId="77777777" w:rsidR="007E132D" w:rsidRPr="00371D85" w:rsidRDefault="00FE03DF" w:rsidP="00E000FE">
      <w:pPr>
        <w:rPr>
          <w:rFonts w:ascii="Arial" w:hAnsi="Arial" w:cs="Arial"/>
          <w:sz w:val="24"/>
          <w:szCs w:val="24"/>
        </w:rPr>
      </w:pPr>
      <w:r w:rsidRPr="00371D85">
        <w:rPr>
          <w:rFonts w:ascii="Arial" w:hAnsi="Arial" w:cs="Arial"/>
          <w:sz w:val="24"/>
          <w:szCs w:val="24"/>
        </w:rPr>
        <w:t xml:space="preserve">In general terms, behaviours that constitute harm to a person can be physical, sexual, psychological, financial, or a combination of these. </w:t>
      </w:r>
    </w:p>
    <w:p w14:paraId="3F725A1F" w14:textId="62E648B9" w:rsidR="007E132D" w:rsidRPr="00371D85" w:rsidRDefault="00FE03DF" w:rsidP="00E000FE">
      <w:pPr>
        <w:rPr>
          <w:rFonts w:ascii="Arial" w:hAnsi="Arial" w:cs="Arial"/>
          <w:sz w:val="24"/>
          <w:szCs w:val="24"/>
        </w:rPr>
      </w:pPr>
      <w:r w:rsidRPr="00371D85">
        <w:rPr>
          <w:rFonts w:ascii="Arial" w:hAnsi="Arial" w:cs="Arial"/>
          <w:sz w:val="24"/>
          <w:szCs w:val="24"/>
        </w:rPr>
        <w:t xml:space="preserve">The harm can be accidental or intentional, as a result of self-neglect, neglect by a carer or caused by self-harm and/or </w:t>
      </w:r>
      <w:r w:rsidR="0A1DDFE4" w:rsidRPr="00371D85">
        <w:rPr>
          <w:rFonts w:ascii="Arial" w:hAnsi="Arial" w:cs="Arial"/>
          <w:sz w:val="24"/>
          <w:szCs w:val="24"/>
        </w:rPr>
        <w:t>suicidal behaviours.</w:t>
      </w:r>
      <w:r w:rsidRPr="00371D85">
        <w:rPr>
          <w:rFonts w:ascii="Arial" w:hAnsi="Arial" w:cs="Arial"/>
          <w:sz w:val="24"/>
          <w:szCs w:val="24"/>
        </w:rPr>
        <w:t xml:space="preserve"> Other forms of harm can include domestic abuse, </w:t>
      </w:r>
      <w:r w:rsidR="00A553DD" w:rsidRPr="00371D85">
        <w:rPr>
          <w:rFonts w:ascii="Arial" w:hAnsi="Arial" w:cs="Arial"/>
          <w:sz w:val="24"/>
          <w:szCs w:val="24"/>
        </w:rPr>
        <w:t>Gender-Based</w:t>
      </w:r>
      <w:r w:rsidRPr="00371D85">
        <w:rPr>
          <w:rFonts w:ascii="Arial" w:hAnsi="Arial" w:cs="Arial"/>
          <w:sz w:val="24"/>
          <w:szCs w:val="24"/>
        </w:rPr>
        <w:t xml:space="preserve"> violence, forced marriage, female genital mutilation (FGM), human trafficking, stalking, </w:t>
      </w:r>
      <w:bookmarkStart w:id="23" w:name="_Int_VUbW9QzS"/>
      <w:r w:rsidRPr="00371D85">
        <w:rPr>
          <w:rFonts w:ascii="Arial" w:hAnsi="Arial" w:cs="Arial"/>
          <w:sz w:val="24"/>
          <w:szCs w:val="24"/>
        </w:rPr>
        <w:t>scam</w:t>
      </w:r>
      <w:bookmarkEnd w:id="23"/>
      <w:r w:rsidRPr="00371D85">
        <w:rPr>
          <w:rFonts w:ascii="Arial" w:hAnsi="Arial" w:cs="Arial"/>
          <w:sz w:val="24"/>
          <w:szCs w:val="24"/>
        </w:rPr>
        <w:t xml:space="preserve"> trading and hate crime. </w:t>
      </w:r>
    </w:p>
    <w:p w14:paraId="3B088A88" w14:textId="20F82D5B" w:rsidR="00FE03DF" w:rsidRPr="00371D85" w:rsidRDefault="00FE03DF" w:rsidP="00E000FE">
      <w:pPr>
        <w:rPr>
          <w:rFonts w:ascii="Arial" w:hAnsi="Arial" w:cs="Arial"/>
          <w:sz w:val="24"/>
          <w:szCs w:val="24"/>
        </w:rPr>
      </w:pPr>
      <w:r w:rsidRPr="00371D85">
        <w:rPr>
          <w:rFonts w:ascii="Arial" w:hAnsi="Arial" w:cs="Arial"/>
          <w:sz w:val="24"/>
          <w:szCs w:val="24"/>
        </w:rPr>
        <w:t>Some such cases will result in adults being identified as at risk of harm under the terms of the Act, but this will not always be the case</w:t>
      </w:r>
      <w:r w:rsidR="007E132D" w:rsidRPr="00371D85">
        <w:rPr>
          <w:rFonts w:ascii="Arial" w:hAnsi="Arial" w:cs="Arial"/>
          <w:sz w:val="24"/>
          <w:szCs w:val="24"/>
        </w:rPr>
        <w:t>.</w:t>
      </w:r>
    </w:p>
    <w:p w14:paraId="6BF0CA95" w14:textId="4A947A89" w:rsidR="007E132D" w:rsidRPr="00C11487" w:rsidRDefault="007E132D" w:rsidP="00E000FE">
      <w:pPr>
        <w:rPr>
          <w:rFonts w:ascii="Arial" w:hAnsi="Arial" w:cs="Arial"/>
          <w:sz w:val="24"/>
          <w:szCs w:val="24"/>
        </w:rPr>
      </w:pPr>
      <w:r w:rsidRPr="00C11487">
        <w:rPr>
          <w:rFonts w:ascii="Arial" w:hAnsi="Arial" w:cs="Arial"/>
          <w:sz w:val="24"/>
          <w:szCs w:val="24"/>
        </w:rPr>
        <w:t xml:space="preserve">The </w:t>
      </w:r>
      <w:hyperlink r:id="rId32">
        <w:r w:rsidRPr="00C11487">
          <w:rPr>
            <w:rStyle w:val="Hyperlink"/>
            <w:rFonts w:ascii="Arial" w:hAnsi="Arial" w:cs="Arial"/>
            <w:color w:val="auto"/>
            <w:sz w:val="24"/>
            <w:szCs w:val="24"/>
            <w:u w:val="none"/>
          </w:rPr>
          <w:t>Act Against Harm</w:t>
        </w:r>
      </w:hyperlink>
      <w:r w:rsidRPr="00C11487">
        <w:rPr>
          <w:rFonts w:ascii="Arial" w:hAnsi="Arial" w:cs="Arial"/>
          <w:sz w:val="24"/>
          <w:szCs w:val="24"/>
        </w:rPr>
        <w:t xml:space="preserve"> website provides further explanations of  and possible </w:t>
      </w:r>
      <w:r w:rsidR="034B5B52" w:rsidRPr="00C11487">
        <w:rPr>
          <w:rFonts w:ascii="Arial" w:hAnsi="Arial" w:cs="Arial"/>
          <w:sz w:val="24"/>
          <w:szCs w:val="24"/>
        </w:rPr>
        <w:t>s</w:t>
      </w:r>
      <w:r w:rsidRPr="00C11487">
        <w:rPr>
          <w:rFonts w:ascii="Arial" w:hAnsi="Arial" w:cs="Arial"/>
          <w:sz w:val="24"/>
          <w:szCs w:val="24"/>
        </w:rPr>
        <w:t xml:space="preserve">igns of </w:t>
      </w:r>
      <w:r w:rsidR="00B534AF" w:rsidRPr="00C11487">
        <w:rPr>
          <w:rFonts w:ascii="Arial" w:hAnsi="Arial" w:cs="Arial"/>
          <w:sz w:val="24"/>
          <w:szCs w:val="24"/>
        </w:rPr>
        <w:t>h</w:t>
      </w:r>
      <w:r w:rsidRPr="00C11487">
        <w:rPr>
          <w:rFonts w:ascii="Arial" w:hAnsi="Arial" w:cs="Arial"/>
          <w:sz w:val="24"/>
          <w:szCs w:val="24"/>
        </w:rPr>
        <w:t>arm.</w:t>
      </w:r>
    </w:p>
    <w:p w14:paraId="0A5A596F" w14:textId="52A6CF0E" w:rsidR="00F62B64" w:rsidRPr="00371D85" w:rsidRDefault="006F21A1" w:rsidP="00E000FE">
      <w:pPr>
        <w:rPr>
          <w:rFonts w:ascii="Arial" w:hAnsi="Arial" w:cs="Arial"/>
          <w:sz w:val="24"/>
          <w:szCs w:val="24"/>
        </w:rPr>
      </w:pPr>
      <w:r w:rsidRPr="00371D85">
        <w:rPr>
          <w:rFonts w:ascii="Arial" w:hAnsi="Arial" w:cs="Arial"/>
          <w:b/>
          <w:bCs/>
          <w:sz w:val="24"/>
          <w:szCs w:val="24"/>
        </w:rPr>
        <w:t>Note:</w:t>
      </w:r>
      <w:r w:rsidRPr="00371D85">
        <w:rPr>
          <w:rFonts w:ascii="Arial" w:hAnsi="Arial" w:cs="Arial"/>
          <w:sz w:val="24"/>
          <w:szCs w:val="24"/>
        </w:rPr>
        <w:t xml:space="preserve"> </w:t>
      </w:r>
      <w:r w:rsidR="00F62B64" w:rsidRPr="00371D85">
        <w:rPr>
          <w:rFonts w:ascii="Arial" w:hAnsi="Arial" w:cs="Arial"/>
          <w:sz w:val="24"/>
          <w:szCs w:val="24"/>
        </w:rPr>
        <w:t xml:space="preserve">The following list is not </w:t>
      </w:r>
      <w:r w:rsidR="005F2F8B" w:rsidRPr="00371D85">
        <w:rPr>
          <w:rFonts w:ascii="Arial" w:hAnsi="Arial" w:cs="Arial"/>
          <w:sz w:val="24"/>
          <w:szCs w:val="24"/>
        </w:rPr>
        <w:t>exhaustive,</w:t>
      </w:r>
      <w:r w:rsidR="00F62B64" w:rsidRPr="00371D85">
        <w:rPr>
          <w:rFonts w:ascii="Arial" w:hAnsi="Arial" w:cs="Arial"/>
          <w:sz w:val="24"/>
          <w:szCs w:val="24"/>
        </w:rPr>
        <w:t xml:space="preserve"> and no category of harm is excluded simply because it is not explicitly listed</w:t>
      </w:r>
      <w:r w:rsidRPr="00371D85">
        <w:rPr>
          <w:rFonts w:ascii="Arial" w:hAnsi="Arial" w:cs="Arial"/>
          <w:sz w:val="24"/>
          <w:szCs w:val="24"/>
        </w:rPr>
        <w:t>:</w:t>
      </w:r>
    </w:p>
    <w:p w14:paraId="2562B40F" w14:textId="413DF94D" w:rsidR="00814808" w:rsidRPr="00371D85" w:rsidRDefault="00814808" w:rsidP="00E000FE">
      <w:pPr>
        <w:rPr>
          <w:rFonts w:ascii="Arial" w:hAnsi="Arial" w:cs="Arial"/>
          <w:sz w:val="24"/>
          <w:szCs w:val="24"/>
        </w:rPr>
      </w:pPr>
      <w:r w:rsidRPr="00371D85">
        <w:rPr>
          <w:rFonts w:ascii="Arial" w:hAnsi="Arial" w:cs="Arial"/>
          <w:b/>
          <w:bCs/>
          <w:sz w:val="24"/>
          <w:szCs w:val="24"/>
        </w:rPr>
        <w:t>Physical Harm</w:t>
      </w:r>
      <w:r w:rsidRPr="00371D85">
        <w:rPr>
          <w:rFonts w:ascii="Arial" w:hAnsi="Arial" w:cs="Arial"/>
          <w:sz w:val="24"/>
          <w:szCs w:val="24"/>
        </w:rPr>
        <w:t xml:space="preserve"> – including hitting, slapping, pushing, kicking, misuse of medication, </w:t>
      </w:r>
      <w:r w:rsidR="264658BF" w:rsidRPr="00371D85">
        <w:rPr>
          <w:rFonts w:ascii="Arial" w:hAnsi="Arial" w:cs="Arial"/>
          <w:sz w:val="24"/>
          <w:szCs w:val="24"/>
        </w:rPr>
        <w:t>restraint,</w:t>
      </w:r>
      <w:r w:rsidRPr="00371D85">
        <w:rPr>
          <w:rFonts w:ascii="Arial" w:hAnsi="Arial" w:cs="Arial"/>
          <w:sz w:val="24"/>
          <w:szCs w:val="24"/>
        </w:rPr>
        <w:t xml:space="preserve"> or inappropriate sanctions, deliberate fire-starting. </w:t>
      </w:r>
    </w:p>
    <w:p w14:paraId="65C626EB" w14:textId="0A4CF240" w:rsidR="000E33DE" w:rsidRPr="00371D85" w:rsidRDefault="00814808" w:rsidP="00E000FE">
      <w:pPr>
        <w:rPr>
          <w:rFonts w:ascii="Arial" w:hAnsi="Arial" w:cs="Arial"/>
          <w:sz w:val="24"/>
          <w:szCs w:val="24"/>
        </w:rPr>
      </w:pPr>
      <w:r w:rsidRPr="00371D85">
        <w:rPr>
          <w:rFonts w:ascii="Arial" w:hAnsi="Arial" w:cs="Arial"/>
          <w:b/>
          <w:bCs/>
          <w:sz w:val="24"/>
          <w:szCs w:val="24"/>
        </w:rPr>
        <w:t>Sexual Harm</w:t>
      </w:r>
      <w:r w:rsidRPr="00371D85">
        <w:rPr>
          <w:rFonts w:ascii="Arial" w:hAnsi="Arial" w:cs="Arial"/>
          <w:sz w:val="24"/>
          <w:szCs w:val="24"/>
        </w:rPr>
        <w:t xml:space="preserve"> – including rape and sexual assault or sexual acts to which the vulnerable adult has not consented, could not </w:t>
      </w:r>
      <w:r w:rsidR="471DB2FE" w:rsidRPr="00371D85">
        <w:rPr>
          <w:rFonts w:ascii="Arial" w:hAnsi="Arial" w:cs="Arial"/>
          <w:sz w:val="24"/>
          <w:szCs w:val="24"/>
        </w:rPr>
        <w:t>consent,</w:t>
      </w:r>
      <w:r w:rsidRPr="00371D85">
        <w:rPr>
          <w:rFonts w:ascii="Arial" w:hAnsi="Arial" w:cs="Arial"/>
          <w:sz w:val="24"/>
          <w:szCs w:val="24"/>
        </w:rPr>
        <w:t xml:space="preserve"> or was pressurised into consenting. Also, adults who may be at higher risk of sexual exploitation due to mental health problems, physical impairment or learning disabilities. Sexual harm includes:</w:t>
      </w:r>
    </w:p>
    <w:p w14:paraId="5DF8F8A3" w14:textId="77777777" w:rsidR="000E33DE" w:rsidRPr="00371D85" w:rsidRDefault="00814808" w:rsidP="00E000FE">
      <w:pPr>
        <w:pStyle w:val="ListParagraph"/>
        <w:numPr>
          <w:ilvl w:val="0"/>
          <w:numId w:val="10"/>
        </w:numPr>
        <w:rPr>
          <w:rFonts w:ascii="Arial" w:hAnsi="Arial" w:cs="Arial"/>
          <w:sz w:val="24"/>
          <w:szCs w:val="24"/>
        </w:rPr>
      </w:pPr>
      <w:r w:rsidRPr="00371D85">
        <w:rPr>
          <w:rFonts w:ascii="Arial" w:hAnsi="Arial" w:cs="Arial"/>
          <w:sz w:val="24"/>
          <w:szCs w:val="24"/>
        </w:rPr>
        <w:lastRenderedPageBreak/>
        <w:t xml:space="preserve">‘contact’ harm – touch </w:t>
      </w:r>
      <w:r w:rsidR="005F2F8B" w:rsidRPr="00371D85">
        <w:rPr>
          <w:rFonts w:ascii="Arial" w:hAnsi="Arial" w:cs="Arial"/>
          <w:sz w:val="24"/>
          <w:szCs w:val="24"/>
        </w:rPr>
        <w:t>e.g.,</w:t>
      </w:r>
      <w:r w:rsidRPr="00371D85">
        <w:rPr>
          <w:rFonts w:ascii="Arial" w:hAnsi="Arial" w:cs="Arial"/>
          <w:sz w:val="24"/>
          <w:szCs w:val="24"/>
        </w:rPr>
        <w:t xml:space="preserve"> of breast, genitals, arms, mouth etc.; masturbation of either or both persons; penetration or attempted penetration of vagina, anus, mouth by penis, fingers or by other objects</w:t>
      </w:r>
      <w:r w:rsidR="000E33DE" w:rsidRPr="00371D85">
        <w:rPr>
          <w:rFonts w:ascii="Arial" w:hAnsi="Arial" w:cs="Arial"/>
          <w:sz w:val="24"/>
          <w:szCs w:val="24"/>
        </w:rPr>
        <w:t>.</w:t>
      </w:r>
    </w:p>
    <w:p w14:paraId="09AC7A4B" w14:textId="719EC21D" w:rsidR="00814808" w:rsidRPr="00371D85" w:rsidRDefault="00814808" w:rsidP="00E000FE">
      <w:pPr>
        <w:pStyle w:val="ListParagraph"/>
        <w:numPr>
          <w:ilvl w:val="0"/>
          <w:numId w:val="10"/>
        </w:numPr>
        <w:rPr>
          <w:rFonts w:ascii="Arial" w:hAnsi="Arial" w:cs="Arial"/>
          <w:sz w:val="24"/>
          <w:szCs w:val="24"/>
        </w:rPr>
      </w:pPr>
      <w:r w:rsidRPr="00371D85">
        <w:rPr>
          <w:rFonts w:ascii="Arial" w:hAnsi="Arial" w:cs="Arial"/>
          <w:sz w:val="24"/>
          <w:szCs w:val="24"/>
        </w:rPr>
        <w:t xml:space="preserve">‘non-contact’ harm – looking, photography, indecent exposure, harassment, serious </w:t>
      </w:r>
      <w:r w:rsidR="1A084CBF" w:rsidRPr="00371D85">
        <w:rPr>
          <w:rFonts w:ascii="Arial" w:hAnsi="Arial" w:cs="Arial"/>
          <w:sz w:val="24"/>
          <w:szCs w:val="24"/>
        </w:rPr>
        <w:t>teasing,</w:t>
      </w:r>
      <w:r w:rsidRPr="00371D85">
        <w:rPr>
          <w:rFonts w:ascii="Arial" w:hAnsi="Arial" w:cs="Arial"/>
          <w:sz w:val="24"/>
          <w:szCs w:val="24"/>
        </w:rPr>
        <w:t xml:space="preserve"> or </w:t>
      </w:r>
      <w:r w:rsidR="005F2F8B" w:rsidRPr="00371D85">
        <w:rPr>
          <w:rFonts w:ascii="Arial" w:hAnsi="Arial" w:cs="Arial"/>
          <w:sz w:val="24"/>
          <w:szCs w:val="24"/>
        </w:rPr>
        <w:t>innuendo.</w:t>
      </w:r>
      <w:r w:rsidRPr="00371D85">
        <w:rPr>
          <w:rFonts w:ascii="Arial" w:hAnsi="Arial" w:cs="Arial"/>
          <w:sz w:val="24"/>
          <w:szCs w:val="24"/>
        </w:rPr>
        <w:t xml:space="preserve"> </w:t>
      </w:r>
    </w:p>
    <w:p w14:paraId="747FCA4F" w14:textId="105FDC9F" w:rsidR="00814808" w:rsidRPr="00371D85" w:rsidRDefault="00814808" w:rsidP="00E000FE">
      <w:pPr>
        <w:rPr>
          <w:rFonts w:ascii="Arial" w:hAnsi="Arial" w:cs="Arial"/>
          <w:sz w:val="24"/>
          <w:szCs w:val="24"/>
        </w:rPr>
      </w:pPr>
      <w:r w:rsidRPr="00371D85">
        <w:rPr>
          <w:rFonts w:ascii="Arial" w:hAnsi="Arial" w:cs="Arial"/>
          <w:b/>
          <w:bCs/>
          <w:sz w:val="24"/>
          <w:szCs w:val="24"/>
        </w:rPr>
        <w:t>Psychological Harm</w:t>
      </w:r>
      <w:r w:rsidRPr="00371D85">
        <w:rPr>
          <w:rFonts w:ascii="Arial" w:hAnsi="Arial" w:cs="Arial"/>
          <w:sz w:val="24"/>
          <w:szCs w:val="24"/>
        </w:rPr>
        <w:t xml:space="preserve"> – including emotional abuse, threats of harm or abandonment, deprivation of contact, humiliation, blaming, controlling, intimidation, coercion, harassment, verbal abuse, isolation or withdrawal from services or supportive networks. </w:t>
      </w:r>
    </w:p>
    <w:p w14:paraId="6F2B93B6" w14:textId="3A6F743F" w:rsidR="006F5A03" w:rsidRPr="00371D85" w:rsidRDefault="00814808" w:rsidP="00E000FE">
      <w:pPr>
        <w:pStyle w:val="Body"/>
        <w:spacing w:line="276" w:lineRule="auto"/>
        <w:rPr>
          <w:rFonts w:ascii="Arial" w:hAnsi="Arial" w:cs="Arial"/>
          <w:sz w:val="24"/>
          <w:szCs w:val="24"/>
          <w:lang w:val="en-US"/>
        </w:rPr>
      </w:pPr>
      <w:r w:rsidRPr="00371D85">
        <w:rPr>
          <w:rFonts w:ascii="Arial" w:hAnsi="Arial" w:cs="Arial"/>
          <w:b/>
          <w:bCs/>
          <w:sz w:val="24"/>
          <w:szCs w:val="24"/>
        </w:rPr>
        <w:t>Financial or material harm</w:t>
      </w:r>
      <w:r w:rsidRPr="00371D85">
        <w:rPr>
          <w:rFonts w:ascii="Arial" w:hAnsi="Arial" w:cs="Arial"/>
          <w:sz w:val="24"/>
          <w:szCs w:val="24"/>
        </w:rPr>
        <w:t xml:space="preserve"> </w:t>
      </w:r>
      <w:r w:rsidR="005F2F8B" w:rsidRPr="00371D85">
        <w:rPr>
          <w:rFonts w:ascii="Arial" w:hAnsi="Arial" w:cs="Arial"/>
          <w:sz w:val="24"/>
          <w:szCs w:val="24"/>
        </w:rPr>
        <w:t>– Financial</w:t>
      </w:r>
      <w:r w:rsidR="00793B8F" w:rsidRPr="00371D85">
        <w:rPr>
          <w:rFonts w:ascii="Arial" w:hAnsi="Arial" w:cs="Arial"/>
          <w:sz w:val="24"/>
          <w:szCs w:val="24"/>
          <w:lang w:val="en-US"/>
        </w:rPr>
        <w:t xml:space="preserve"> harm takes many forms including theft, fraud (</w:t>
      </w:r>
      <w:r w:rsidR="60FAA2B5" w:rsidRPr="00371D85">
        <w:rPr>
          <w:rFonts w:ascii="Arial" w:hAnsi="Arial" w:cs="Arial"/>
          <w:sz w:val="24"/>
          <w:szCs w:val="24"/>
          <w:lang w:val="en-US"/>
        </w:rPr>
        <w:t>e.g.,</w:t>
      </w:r>
      <w:r w:rsidR="00793B8F" w:rsidRPr="00371D85">
        <w:rPr>
          <w:rFonts w:ascii="Arial" w:hAnsi="Arial" w:cs="Arial"/>
          <w:sz w:val="24"/>
          <w:szCs w:val="24"/>
          <w:lang w:val="en-US"/>
        </w:rPr>
        <w:t xml:space="preserve"> doorstep scammers, </w:t>
      </w:r>
      <w:bookmarkStart w:id="24" w:name="_Int_9v5wb77T"/>
      <w:r w:rsidR="00793B8F" w:rsidRPr="00371D85">
        <w:rPr>
          <w:rFonts w:ascii="Arial" w:hAnsi="Arial" w:cs="Arial"/>
          <w:sz w:val="24"/>
          <w:szCs w:val="24"/>
          <w:lang w:val="en-US"/>
        </w:rPr>
        <w:t>scamming</w:t>
      </w:r>
      <w:bookmarkEnd w:id="24"/>
      <w:r w:rsidR="00793B8F" w:rsidRPr="00371D85">
        <w:rPr>
          <w:rFonts w:ascii="Arial" w:hAnsi="Arial" w:cs="Arial"/>
          <w:sz w:val="24"/>
          <w:szCs w:val="24"/>
          <w:lang w:val="en-US"/>
        </w:rPr>
        <w:t xml:space="preserve"> by post, over the phone, online or through a combination of these methods), pressure to hand or sign over property or money, misuse of property or welfare benefits, stopping someone getting their money or possessions, etc. </w:t>
      </w:r>
    </w:p>
    <w:p w14:paraId="153230A9" w14:textId="77777777" w:rsidR="006F5A03" w:rsidRPr="00371D85" w:rsidRDefault="006F5A03" w:rsidP="00E000FE">
      <w:pPr>
        <w:pStyle w:val="Body"/>
        <w:spacing w:line="276" w:lineRule="auto"/>
        <w:rPr>
          <w:rFonts w:ascii="Arial" w:hAnsi="Arial" w:cs="Arial"/>
          <w:sz w:val="24"/>
          <w:szCs w:val="24"/>
          <w:lang w:val="en-US"/>
        </w:rPr>
      </w:pPr>
    </w:p>
    <w:p w14:paraId="3177C3CF" w14:textId="1567279D" w:rsidR="006F5A03" w:rsidRPr="00371D85" w:rsidRDefault="00793B8F" w:rsidP="00E000FE">
      <w:pPr>
        <w:pStyle w:val="Body"/>
        <w:spacing w:line="276" w:lineRule="auto"/>
        <w:rPr>
          <w:rFonts w:ascii="Arial" w:hAnsi="Arial" w:cs="Arial"/>
          <w:sz w:val="24"/>
          <w:szCs w:val="24"/>
          <w:lang w:val="en-US"/>
        </w:rPr>
      </w:pPr>
      <w:r w:rsidRPr="00371D85">
        <w:rPr>
          <w:rFonts w:ascii="Arial" w:hAnsi="Arial" w:cs="Arial"/>
          <w:sz w:val="24"/>
          <w:szCs w:val="24"/>
          <w:lang w:val="en-US"/>
        </w:rPr>
        <w:t>When considering whether financial harm is occurring, it is helpful to consider a person</w:t>
      </w:r>
      <w:r w:rsidRPr="00371D85">
        <w:rPr>
          <w:rFonts w:ascii="Arial" w:hAnsi="Arial" w:cs="Arial"/>
          <w:sz w:val="24"/>
          <w:szCs w:val="24"/>
          <w:rtl/>
        </w:rPr>
        <w:t>’</w:t>
      </w:r>
      <w:r w:rsidRPr="00371D85">
        <w:rPr>
          <w:rFonts w:ascii="Arial" w:hAnsi="Arial" w:cs="Arial"/>
          <w:sz w:val="24"/>
          <w:szCs w:val="24"/>
          <w:lang w:val="en-US"/>
        </w:rPr>
        <w:t xml:space="preserve">s past </w:t>
      </w:r>
      <w:r w:rsidRPr="00371D85">
        <w:rPr>
          <w:rFonts w:ascii="Arial" w:hAnsi="Arial" w:cs="Arial"/>
          <w:sz w:val="24"/>
          <w:szCs w:val="24"/>
        </w:rPr>
        <w:t>behaviours</w:t>
      </w:r>
      <w:r w:rsidRPr="00371D85">
        <w:rPr>
          <w:rFonts w:ascii="Arial" w:hAnsi="Arial" w:cs="Arial"/>
          <w:sz w:val="24"/>
          <w:szCs w:val="24"/>
          <w:lang w:val="en-US"/>
        </w:rPr>
        <w:t xml:space="preserve"> and views</w:t>
      </w:r>
      <w:r w:rsidR="006F5A03" w:rsidRPr="00371D85">
        <w:rPr>
          <w:rFonts w:ascii="Arial" w:hAnsi="Arial" w:cs="Arial"/>
          <w:sz w:val="24"/>
          <w:szCs w:val="24"/>
          <w:lang w:val="en-US"/>
        </w:rPr>
        <w:t>,</w:t>
      </w:r>
      <w:r w:rsidRPr="00371D85">
        <w:rPr>
          <w:rFonts w:ascii="Arial" w:hAnsi="Arial" w:cs="Arial"/>
          <w:sz w:val="24"/>
          <w:szCs w:val="24"/>
          <w:lang w:val="en-US"/>
        </w:rPr>
        <w:t xml:space="preserve"> as this may offer insight to their current behaviours</w:t>
      </w:r>
      <w:r w:rsidR="008845A6" w:rsidRPr="00371D85">
        <w:rPr>
          <w:rFonts w:ascii="Arial" w:hAnsi="Arial" w:cs="Arial"/>
          <w:sz w:val="24"/>
          <w:szCs w:val="24"/>
          <w:lang w:val="en-US"/>
        </w:rPr>
        <w:t xml:space="preserve"> </w:t>
      </w:r>
      <w:r w:rsidRPr="00371D85">
        <w:rPr>
          <w:rFonts w:ascii="Arial" w:hAnsi="Arial" w:cs="Arial"/>
          <w:sz w:val="24"/>
          <w:szCs w:val="24"/>
          <w:lang w:val="en-US"/>
        </w:rPr>
        <w:t xml:space="preserve">and highlight changes. </w:t>
      </w:r>
    </w:p>
    <w:p w14:paraId="38E4342A" w14:textId="77777777" w:rsidR="006F5A03" w:rsidRPr="00371D85" w:rsidRDefault="006F5A03" w:rsidP="00E000FE">
      <w:pPr>
        <w:pStyle w:val="Body"/>
        <w:rPr>
          <w:rFonts w:ascii="Arial" w:hAnsi="Arial" w:cs="Arial"/>
          <w:sz w:val="24"/>
          <w:szCs w:val="24"/>
          <w:lang w:val="en-US"/>
        </w:rPr>
      </w:pPr>
    </w:p>
    <w:p w14:paraId="2690E8C6" w14:textId="54FBF01F" w:rsidR="00814808" w:rsidRPr="00371D85" w:rsidRDefault="006F5A03" w:rsidP="00E000FE">
      <w:pPr>
        <w:pStyle w:val="Body"/>
        <w:rPr>
          <w:rFonts w:ascii="Arial" w:hAnsi="Arial" w:cs="Arial"/>
          <w:i/>
          <w:iCs/>
          <w:sz w:val="24"/>
          <w:szCs w:val="24"/>
          <w:lang w:val="en-US"/>
        </w:rPr>
      </w:pPr>
      <w:r w:rsidRPr="00371D85">
        <w:rPr>
          <w:rFonts w:ascii="Arial" w:hAnsi="Arial" w:cs="Arial"/>
          <w:b/>
          <w:bCs/>
          <w:sz w:val="24"/>
          <w:szCs w:val="24"/>
          <w:lang w:val="en-US"/>
        </w:rPr>
        <w:t>N</w:t>
      </w:r>
      <w:r w:rsidR="000E33DE" w:rsidRPr="00371D85">
        <w:rPr>
          <w:rFonts w:ascii="Arial" w:hAnsi="Arial" w:cs="Arial"/>
          <w:b/>
          <w:bCs/>
          <w:sz w:val="24"/>
          <w:szCs w:val="24"/>
          <w:lang w:val="en-US"/>
        </w:rPr>
        <w:t>ote:</w:t>
      </w:r>
      <w:r w:rsidRPr="00371D85">
        <w:rPr>
          <w:rFonts w:ascii="Arial" w:hAnsi="Arial" w:cs="Arial"/>
          <w:b/>
          <w:bCs/>
          <w:sz w:val="24"/>
          <w:szCs w:val="24"/>
          <w:lang w:val="en-US"/>
        </w:rPr>
        <w:t xml:space="preserve"> </w:t>
      </w:r>
      <w:r w:rsidR="00793B8F" w:rsidRPr="00371D85">
        <w:rPr>
          <w:rFonts w:ascii="Arial" w:hAnsi="Arial" w:cs="Arial"/>
          <w:sz w:val="24"/>
          <w:szCs w:val="24"/>
          <w:lang w:val="en-US"/>
        </w:rPr>
        <w:t xml:space="preserve">Not all people subject to financial harm will be regarded as adults at risk, but the Act can be used to protect those people who are so regarded. In such cases, the potential for coercive control </w:t>
      </w:r>
      <w:r w:rsidRPr="00371D85">
        <w:rPr>
          <w:rFonts w:ascii="Arial" w:hAnsi="Arial" w:cs="Arial"/>
          <w:sz w:val="24"/>
          <w:szCs w:val="24"/>
          <w:lang w:val="en-US"/>
        </w:rPr>
        <w:t xml:space="preserve">or </w:t>
      </w:r>
      <w:hyperlink w:anchor="unduepressure" w:history="1">
        <w:r w:rsidRPr="00371D85">
          <w:rPr>
            <w:rStyle w:val="Hyperlink"/>
            <w:rFonts w:ascii="Arial" w:hAnsi="Arial" w:cs="Arial"/>
            <w:sz w:val="24"/>
            <w:szCs w:val="24"/>
            <w:u w:val="none"/>
            <w:lang w:val="en-US"/>
          </w:rPr>
          <w:t>‘undue pressure’</w:t>
        </w:r>
      </w:hyperlink>
      <w:r w:rsidRPr="00371D85">
        <w:rPr>
          <w:rFonts w:ascii="Arial" w:hAnsi="Arial" w:cs="Arial"/>
          <w:sz w:val="24"/>
          <w:szCs w:val="24"/>
          <w:lang w:val="en-US"/>
        </w:rPr>
        <w:t xml:space="preserve"> </w:t>
      </w:r>
      <w:r w:rsidR="00793B8F" w:rsidRPr="00371D85">
        <w:rPr>
          <w:rFonts w:ascii="Arial" w:hAnsi="Arial" w:cs="Arial"/>
          <w:sz w:val="24"/>
          <w:szCs w:val="24"/>
          <w:lang w:val="en-US"/>
        </w:rPr>
        <w:t xml:space="preserve">should be </w:t>
      </w:r>
      <w:r w:rsidR="001B6510" w:rsidRPr="00371D85">
        <w:rPr>
          <w:rFonts w:ascii="Arial" w:hAnsi="Arial" w:cs="Arial"/>
          <w:sz w:val="24"/>
          <w:szCs w:val="24"/>
          <w:lang w:val="en-US"/>
        </w:rPr>
        <w:t>considered.</w:t>
      </w:r>
      <w:r w:rsidR="001B6510" w:rsidRPr="00371D85">
        <w:rPr>
          <w:rFonts w:ascii="Arial" w:hAnsi="Arial" w:cs="Arial"/>
          <w:i/>
          <w:iCs/>
          <w:sz w:val="24"/>
          <w:szCs w:val="24"/>
          <w:lang w:val="en-US"/>
        </w:rPr>
        <w:t xml:space="preserve"> (</w:t>
      </w:r>
      <w:r w:rsidR="00F73D91" w:rsidRPr="00371D85">
        <w:rPr>
          <w:rFonts w:ascii="Arial" w:hAnsi="Arial" w:cs="Arial"/>
          <w:i/>
          <w:iCs/>
          <w:sz w:val="24"/>
          <w:szCs w:val="24"/>
          <w:lang w:val="en-US"/>
        </w:rPr>
        <w:t>See</w:t>
      </w:r>
      <w:r w:rsidR="000E33DE" w:rsidRPr="00371D85">
        <w:rPr>
          <w:rFonts w:ascii="Arial" w:hAnsi="Arial" w:cs="Arial"/>
          <w:i/>
          <w:iCs/>
          <w:sz w:val="24"/>
          <w:szCs w:val="24"/>
          <w:lang w:val="en-US"/>
        </w:rPr>
        <w:t xml:space="preserve"> role of Public Guardian)</w:t>
      </w:r>
    </w:p>
    <w:p w14:paraId="545E9E36" w14:textId="77777777" w:rsidR="000E33DE" w:rsidRPr="00371D85" w:rsidRDefault="000E33DE" w:rsidP="00E000FE">
      <w:pPr>
        <w:pStyle w:val="Body"/>
        <w:rPr>
          <w:rFonts w:ascii="Arial" w:hAnsi="Arial" w:cs="Arial"/>
          <w:sz w:val="24"/>
          <w:szCs w:val="24"/>
        </w:rPr>
      </w:pPr>
    </w:p>
    <w:p w14:paraId="22830619" w14:textId="15FE9E51" w:rsidR="00814808" w:rsidRPr="00371D85" w:rsidRDefault="00814808" w:rsidP="00E000FE">
      <w:pPr>
        <w:rPr>
          <w:rFonts w:ascii="Arial" w:hAnsi="Arial" w:cs="Arial"/>
          <w:sz w:val="24"/>
          <w:szCs w:val="24"/>
        </w:rPr>
      </w:pPr>
      <w:r w:rsidRPr="00371D85">
        <w:rPr>
          <w:rFonts w:ascii="Arial" w:hAnsi="Arial" w:cs="Arial"/>
          <w:b/>
          <w:bCs/>
          <w:sz w:val="24"/>
          <w:szCs w:val="24"/>
        </w:rPr>
        <w:t>Neglect and acts of omission</w:t>
      </w:r>
      <w:r w:rsidRPr="00371D85">
        <w:rPr>
          <w:rFonts w:ascii="Arial" w:hAnsi="Arial" w:cs="Arial"/>
          <w:sz w:val="24"/>
          <w:szCs w:val="24"/>
        </w:rPr>
        <w:t xml:space="preserve"> -including ignoring medical or physical care needs, failure to provide access to appropriate health, social care or educational services, the withholding of the necessities of life such as medication, adequate nutrition, and heating. </w:t>
      </w:r>
    </w:p>
    <w:p w14:paraId="3027362E" w14:textId="2AD75B81" w:rsidR="00814808" w:rsidRPr="00371D85" w:rsidRDefault="00814808" w:rsidP="00E000FE">
      <w:pPr>
        <w:rPr>
          <w:rFonts w:ascii="Arial" w:hAnsi="Arial" w:cs="Arial"/>
          <w:sz w:val="24"/>
          <w:szCs w:val="24"/>
        </w:rPr>
      </w:pPr>
      <w:r w:rsidRPr="00371D85">
        <w:rPr>
          <w:rFonts w:ascii="Arial" w:hAnsi="Arial" w:cs="Arial"/>
          <w:b/>
          <w:bCs/>
          <w:sz w:val="24"/>
          <w:szCs w:val="24"/>
        </w:rPr>
        <w:t>Multiple forms of harm</w:t>
      </w:r>
      <w:r w:rsidRPr="00371D85">
        <w:rPr>
          <w:rFonts w:ascii="Arial" w:hAnsi="Arial" w:cs="Arial"/>
          <w:sz w:val="24"/>
          <w:szCs w:val="24"/>
        </w:rPr>
        <w:t xml:space="preserve">– may occur in an ongoing relationship, a service setting or to more than one person at a time. This makes it important to look beyond single incidents or breaches in standards, to underlying dynamics and patterns of harm. Any or </w:t>
      </w:r>
      <w:bookmarkStart w:id="25" w:name="_Int_VHwRUlFT"/>
      <w:r w:rsidRPr="00371D85">
        <w:rPr>
          <w:rFonts w:ascii="Arial" w:hAnsi="Arial" w:cs="Arial"/>
          <w:sz w:val="24"/>
          <w:szCs w:val="24"/>
        </w:rPr>
        <w:t>all of</w:t>
      </w:r>
      <w:bookmarkEnd w:id="25"/>
      <w:r w:rsidRPr="00371D85">
        <w:rPr>
          <w:rFonts w:ascii="Arial" w:hAnsi="Arial" w:cs="Arial"/>
          <w:sz w:val="24"/>
          <w:szCs w:val="24"/>
        </w:rPr>
        <w:t xml:space="preserve"> these types of harm may be perpetrated either </w:t>
      </w:r>
      <w:bookmarkStart w:id="26" w:name="_Int_Dlxrha10"/>
      <w:r w:rsidRPr="00371D85">
        <w:rPr>
          <w:rFonts w:ascii="Arial" w:hAnsi="Arial" w:cs="Arial"/>
          <w:sz w:val="24"/>
          <w:szCs w:val="24"/>
        </w:rPr>
        <w:t>as a result of</w:t>
      </w:r>
      <w:bookmarkEnd w:id="26"/>
      <w:r w:rsidRPr="00371D85">
        <w:rPr>
          <w:rFonts w:ascii="Arial" w:hAnsi="Arial" w:cs="Arial"/>
          <w:sz w:val="24"/>
          <w:szCs w:val="24"/>
        </w:rPr>
        <w:t xml:space="preserve"> deliberate targeting of adults at risk or through negligence or ignorance. In some </w:t>
      </w:r>
      <w:r w:rsidR="005F2F8B" w:rsidRPr="00371D85">
        <w:rPr>
          <w:rFonts w:ascii="Arial" w:hAnsi="Arial" w:cs="Arial"/>
          <w:sz w:val="24"/>
          <w:szCs w:val="24"/>
        </w:rPr>
        <w:t>cases,</w:t>
      </w:r>
      <w:r w:rsidRPr="00371D85">
        <w:rPr>
          <w:rFonts w:ascii="Arial" w:hAnsi="Arial" w:cs="Arial"/>
          <w:sz w:val="24"/>
          <w:szCs w:val="24"/>
        </w:rPr>
        <w:t xml:space="preserve"> it may result from an extreme level of stress on an informal carer – which may include aggressive or violent behaviour by the vulnerable adult towards the carer. In such cases a sensitive approach in supporting the carer has to be combined with a determination to deal with the harmful behaviour and prevent it recurring and placing the protection of the adult at risk at the forefront of intervention. </w:t>
      </w:r>
    </w:p>
    <w:p w14:paraId="528CB951" w14:textId="77777777" w:rsidR="000E33DE" w:rsidRPr="00371D85" w:rsidRDefault="00814808" w:rsidP="00E000FE">
      <w:pPr>
        <w:rPr>
          <w:rFonts w:ascii="Arial" w:hAnsi="Arial" w:cs="Arial"/>
          <w:sz w:val="24"/>
          <w:szCs w:val="24"/>
        </w:rPr>
      </w:pPr>
      <w:r w:rsidRPr="00371D85">
        <w:rPr>
          <w:rFonts w:ascii="Arial" w:hAnsi="Arial" w:cs="Arial"/>
          <w:b/>
          <w:bCs/>
          <w:sz w:val="24"/>
          <w:szCs w:val="24"/>
        </w:rPr>
        <w:t>Self-harm</w:t>
      </w:r>
      <w:r w:rsidRPr="00371D85">
        <w:rPr>
          <w:rFonts w:ascii="Arial" w:hAnsi="Arial" w:cs="Arial"/>
          <w:sz w:val="24"/>
          <w:szCs w:val="24"/>
        </w:rPr>
        <w:t xml:space="preserve"> – the adult at risk is engaging in behaviour which is causing (or likely to cause) self-harm. This is a broad term but will include people</w:t>
      </w:r>
      <w:r w:rsidR="000E33DE" w:rsidRPr="00371D85">
        <w:rPr>
          <w:rFonts w:ascii="Arial" w:hAnsi="Arial" w:cs="Arial"/>
          <w:sz w:val="24"/>
          <w:szCs w:val="24"/>
        </w:rPr>
        <w:t>:</w:t>
      </w:r>
    </w:p>
    <w:p w14:paraId="4592DEED" w14:textId="7F714137" w:rsidR="000E33DE" w:rsidRPr="00371D85" w:rsidRDefault="00814808" w:rsidP="00E000FE">
      <w:pPr>
        <w:pStyle w:val="ListParagraph"/>
        <w:numPr>
          <w:ilvl w:val="0"/>
          <w:numId w:val="11"/>
        </w:numPr>
        <w:rPr>
          <w:rFonts w:ascii="Arial" w:hAnsi="Arial" w:cs="Arial"/>
          <w:sz w:val="24"/>
          <w:szCs w:val="24"/>
        </w:rPr>
      </w:pPr>
      <w:r w:rsidRPr="00371D85">
        <w:rPr>
          <w:rFonts w:ascii="Arial" w:hAnsi="Arial" w:cs="Arial"/>
          <w:sz w:val="24"/>
          <w:szCs w:val="24"/>
        </w:rPr>
        <w:t xml:space="preserve">injuring or poisoning themselves by scratching, </w:t>
      </w:r>
      <w:r w:rsidR="23B1A704" w:rsidRPr="00371D85">
        <w:rPr>
          <w:rFonts w:ascii="Arial" w:hAnsi="Arial" w:cs="Arial"/>
          <w:sz w:val="24"/>
          <w:szCs w:val="24"/>
        </w:rPr>
        <w:t>cutting,</w:t>
      </w:r>
      <w:r w:rsidRPr="00371D85">
        <w:rPr>
          <w:rFonts w:ascii="Arial" w:hAnsi="Arial" w:cs="Arial"/>
          <w:sz w:val="24"/>
          <w:szCs w:val="24"/>
        </w:rPr>
        <w:t xml:space="preserve"> or burning skin, by hitting themselves against objects, fire-setting or taking a drug overdose, or swallowing or putting other things inside themselves</w:t>
      </w:r>
      <w:r w:rsidR="00B466D7" w:rsidRPr="00371D85">
        <w:rPr>
          <w:rFonts w:ascii="Arial" w:hAnsi="Arial" w:cs="Arial"/>
          <w:sz w:val="24"/>
          <w:szCs w:val="24"/>
        </w:rPr>
        <w:t>; suicidal ideation.</w:t>
      </w:r>
    </w:p>
    <w:p w14:paraId="5058F0D6" w14:textId="09EC33FB" w:rsidR="004C1DBC" w:rsidRPr="00371D85" w:rsidRDefault="00814808" w:rsidP="00E000FE">
      <w:pPr>
        <w:pStyle w:val="ListParagraph"/>
        <w:numPr>
          <w:ilvl w:val="0"/>
          <w:numId w:val="11"/>
        </w:numPr>
        <w:rPr>
          <w:rFonts w:ascii="Arial" w:hAnsi="Arial" w:cs="Arial"/>
          <w:sz w:val="24"/>
          <w:szCs w:val="24"/>
        </w:rPr>
      </w:pPr>
      <w:r w:rsidRPr="00371D85">
        <w:rPr>
          <w:rFonts w:ascii="Arial" w:hAnsi="Arial" w:cs="Arial"/>
          <w:sz w:val="24"/>
          <w:szCs w:val="24"/>
        </w:rPr>
        <w:lastRenderedPageBreak/>
        <w:t xml:space="preserve">less obvious forms, including unnecessary risks, developing an eating </w:t>
      </w:r>
      <w:r w:rsidR="004C1DBC" w:rsidRPr="00371D85">
        <w:rPr>
          <w:rFonts w:ascii="Arial" w:hAnsi="Arial" w:cs="Arial"/>
          <w:sz w:val="24"/>
          <w:szCs w:val="24"/>
        </w:rPr>
        <w:t>disorder</w:t>
      </w:r>
      <w:r w:rsidRPr="00371D85">
        <w:rPr>
          <w:rFonts w:ascii="Arial" w:hAnsi="Arial" w:cs="Arial"/>
          <w:sz w:val="24"/>
          <w:szCs w:val="24"/>
        </w:rPr>
        <w:t xml:space="preserve"> (such as anorexia or bulimia), </w:t>
      </w:r>
      <w:r w:rsidR="004C1DBC" w:rsidRPr="00371D85">
        <w:rPr>
          <w:rFonts w:ascii="Arial" w:hAnsi="Arial" w:cs="Arial"/>
          <w:sz w:val="24"/>
          <w:szCs w:val="24"/>
        </w:rPr>
        <w:t>substance dependency (</w:t>
      </w:r>
      <w:r w:rsidRPr="00371D85">
        <w:rPr>
          <w:rFonts w:ascii="Arial" w:hAnsi="Arial" w:cs="Arial"/>
          <w:sz w:val="24"/>
          <w:szCs w:val="24"/>
        </w:rPr>
        <w:t>alcohol or drugs</w:t>
      </w:r>
      <w:r w:rsidR="004C1DBC" w:rsidRPr="00371D85">
        <w:rPr>
          <w:rFonts w:ascii="Arial" w:hAnsi="Arial" w:cs="Arial"/>
          <w:sz w:val="24"/>
          <w:szCs w:val="24"/>
        </w:rPr>
        <w:t>)</w:t>
      </w:r>
      <w:r w:rsidRPr="00371D85">
        <w:rPr>
          <w:rFonts w:ascii="Arial" w:hAnsi="Arial" w:cs="Arial"/>
          <w:sz w:val="24"/>
          <w:szCs w:val="24"/>
        </w:rPr>
        <w:t xml:space="preserve">, or someone simply not looking after their own emotional or physical needs. </w:t>
      </w:r>
    </w:p>
    <w:p w14:paraId="6D72C683" w14:textId="2C020455" w:rsidR="00814808" w:rsidRPr="00371D85" w:rsidRDefault="00814808" w:rsidP="00E000FE">
      <w:pPr>
        <w:rPr>
          <w:rFonts w:ascii="Arial" w:hAnsi="Arial" w:cs="Arial"/>
          <w:sz w:val="24"/>
          <w:szCs w:val="24"/>
        </w:rPr>
      </w:pPr>
      <w:r w:rsidRPr="00371D85">
        <w:rPr>
          <w:rFonts w:ascii="Arial" w:hAnsi="Arial" w:cs="Arial"/>
          <w:sz w:val="24"/>
          <w:szCs w:val="24"/>
        </w:rPr>
        <w:t xml:space="preserve">The category of self-harm could also include instances where the conduct of others </w:t>
      </w:r>
      <w:bookmarkStart w:id="27" w:name="_Int_l42O8TW1"/>
      <w:r w:rsidRPr="00371D85">
        <w:rPr>
          <w:rFonts w:ascii="Arial" w:hAnsi="Arial" w:cs="Arial"/>
          <w:sz w:val="24"/>
          <w:szCs w:val="24"/>
        </w:rPr>
        <w:t>is considered to be</w:t>
      </w:r>
      <w:bookmarkEnd w:id="27"/>
      <w:r w:rsidRPr="00371D85">
        <w:rPr>
          <w:rFonts w:ascii="Arial" w:hAnsi="Arial" w:cs="Arial"/>
          <w:sz w:val="24"/>
          <w:szCs w:val="24"/>
        </w:rPr>
        <w:t xml:space="preserve"> a cause of an adult at risk self-harming</w:t>
      </w:r>
      <w:r w:rsidR="000E33DE" w:rsidRPr="00371D85">
        <w:rPr>
          <w:rFonts w:ascii="Arial" w:hAnsi="Arial" w:cs="Arial"/>
          <w:sz w:val="24"/>
          <w:szCs w:val="24"/>
        </w:rPr>
        <w:t xml:space="preserve"> though there would be a clear link with Emotional Abuse</w:t>
      </w:r>
      <w:r w:rsidRPr="00371D85">
        <w:rPr>
          <w:rFonts w:ascii="Arial" w:hAnsi="Arial" w:cs="Arial"/>
          <w:sz w:val="24"/>
          <w:szCs w:val="24"/>
        </w:rPr>
        <w:t>.</w:t>
      </w:r>
    </w:p>
    <w:p w14:paraId="36CC6FFF" w14:textId="602DC0A0" w:rsidR="007E132D" w:rsidRPr="00371D85" w:rsidRDefault="007E132D" w:rsidP="00E000FE">
      <w:pPr>
        <w:rPr>
          <w:rFonts w:ascii="Arial" w:hAnsi="Arial" w:cs="Arial"/>
          <w:sz w:val="24"/>
          <w:szCs w:val="24"/>
        </w:rPr>
      </w:pPr>
      <w:r w:rsidRPr="00371D85">
        <w:rPr>
          <w:rFonts w:ascii="Arial" w:hAnsi="Arial" w:cs="Arial"/>
          <w:sz w:val="24"/>
          <w:szCs w:val="24"/>
        </w:rPr>
        <w:t xml:space="preserve">If </w:t>
      </w:r>
      <w:r w:rsidR="007B5EF3" w:rsidRPr="00371D85">
        <w:rPr>
          <w:rFonts w:ascii="Arial" w:hAnsi="Arial" w:cs="Arial"/>
          <w:b/>
          <w:bCs/>
          <w:sz w:val="24"/>
          <w:szCs w:val="24"/>
        </w:rPr>
        <w:t>D</w:t>
      </w:r>
      <w:r w:rsidRPr="00371D85">
        <w:rPr>
          <w:rFonts w:ascii="Arial" w:hAnsi="Arial" w:cs="Arial"/>
          <w:b/>
          <w:bCs/>
          <w:sz w:val="24"/>
          <w:szCs w:val="24"/>
        </w:rPr>
        <w:t xml:space="preserve">omestic </w:t>
      </w:r>
      <w:r w:rsidR="007B5EF3" w:rsidRPr="00371D85">
        <w:rPr>
          <w:rFonts w:ascii="Arial" w:hAnsi="Arial" w:cs="Arial"/>
          <w:b/>
          <w:bCs/>
          <w:sz w:val="24"/>
          <w:szCs w:val="24"/>
        </w:rPr>
        <w:t>A</w:t>
      </w:r>
      <w:r w:rsidRPr="00371D85">
        <w:rPr>
          <w:rFonts w:ascii="Arial" w:hAnsi="Arial" w:cs="Arial"/>
          <w:b/>
          <w:bCs/>
          <w:sz w:val="24"/>
          <w:szCs w:val="24"/>
        </w:rPr>
        <w:t>buse</w:t>
      </w:r>
      <w:r w:rsidRPr="00371D85">
        <w:rPr>
          <w:rFonts w:ascii="Arial" w:hAnsi="Arial" w:cs="Arial"/>
          <w:sz w:val="24"/>
          <w:szCs w:val="24"/>
        </w:rPr>
        <w:t xml:space="preserve"> is a factor, consideration may also be given to the relevance of a Multi-agency Risk Assessment Conference (‘MARAC’)</w:t>
      </w:r>
      <w:r w:rsidR="007B5EF3" w:rsidRPr="00371D85">
        <w:rPr>
          <w:rFonts w:ascii="Arial" w:hAnsi="Arial" w:cs="Arial"/>
          <w:sz w:val="24"/>
          <w:szCs w:val="24"/>
        </w:rPr>
        <w:t xml:space="preserve">, under Renfrewshire’s MARAC Operating Protocol (2021), </w:t>
      </w:r>
      <w:r w:rsidRPr="00371D85">
        <w:rPr>
          <w:rFonts w:ascii="Arial" w:hAnsi="Arial" w:cs="Arial"/>
          <w:sz w:val="24"/>
          <w:szCs w:val="24"/>
        </w:rPr>
        <w:t>in which information about domestic abuse victims at risk of the most serious levels of harm is shared on a multi-agency basis to inform a coordinated action plan.</w:t>
      </w:r>
    </w:p>
    <w:p w14:paraId="5643929D" w14:textId="747F8177" w:rsidR="000E33DE" w:rsidRPr="00371D85" w:rsidRDefault="000E33DE" w:rsidP="00E000FE">
      <w:pPr>
        <w:pStyle w:val="ListParagraph"/>
        <w:numPr>
          <w:ilvl w:val="0"/>
          <w:numId w:val="11"/>
        </w:numPr>
        <w:rPr>
          <w:rFonts w:ascii="Arial" w:hAnsi="Arial" w:cs="Arial"/>
          <w:sz w:val="24"/>
          <w:szCs w:val="24"/>
        </w:rPr>
      </w:pPr>
      <w:r w:rsidRPr="00371D85">
        <w:rPr>
          <w:rFonts w:ascii="Arial" w:hAnsi="Arial" w:cs="Arial"/>
          <w:sz w:val="24"/>
          <w:szCs w:val="24"/>
        </w:rPr>
        <w:t>Note: ASP Legislation and Procedure takes precedence.</w:t>
      </w:r>
    </w:p>
    <w:p w14:paraId="287BE172" w14:textId="33848B23" w:rsidR="004A765B" w:rsidRPr="00371D85" w:rsidRDefault="004A765B" w:rsidP="00E000FE">
      <w:pPr>
        <w:rPr>
          <w:rFonts w:ascii="Arial" w:hAnsi="Arial" w:cs="Arial"/>
          <w:sz w:val="24"/>
          <w:szCs w:val="24"/>
        </w:rPr>
      </w:pPr>
    </w:p>
    <w:bookmarkStart w:id="28" w:name="_MON_1763282825"/>
    <w:bookmarkEnd w:id="28"/>
    <w:p w14:paraId="7EDA8472" w14:textId="41720BD5" w:rsidR="004A765B" w:rsidRPr="00371D85" w:rsidRDefault="004A765B" w:rsidP="00E000FE">
      <w:pPr>
        <w:rPr>
          <w:rFonts w:ascii="Arial" w:hAnsi="Arial" w:cs="Arial"/>
          <w:sz w:val="24"/>
          <w:szCs w:val="24"/>
        </w:rPr>
      </w:pPr>
      <w:r w:rsidRPr="00371D85">
        <w:rPr>
          <w:rFonts w:ascii="Arial" w:hAnsi="Arial" w:cs="Arial"/>
          <w:sz w:val="24"/>
          <w:szCs w:val="24"/>
        </w:rPr>
        <w:object w:dxaOrig="1508" w:dyaOrig="984" w14:anchorId="66C8D3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05pt;height:49.55pt" o:ole="">
            <v:imagedata r:id="rId33" o:title=""/>
          </v:shape>
          <o:OLEObject Type="Embed" ProgID="Word.Document.8" ShapeID="_x0000_i1025" DrawAspect="Icon" ObjectID="_1785047460" r:id="rId34">
            <o:FieldCodes>\s</o:FieldCodes>
          </o:OLEObject>
        </w:object>
      </w:r>
    </w:p>
    <w:p w14:paraId="05F40045" w14:textId="28D425B9" w:rsidR="00843FF2" w:rsidRPr="00371D85" w:rsidRDefault="00843FF2" w:rsidP="00E000FE">
      <w:pPr>
        <w:rPr>
          <w:rFonts w:ascii="Arial" w:hAnsi="Arial" w:cs="Arial"/>
          <w:sz w:val="24"/>
          <w:szCs w:val="24"/>
        </w:rPr>
      </w:pPr>
    </w:p>
    <w:p w14:paraId="4C3D22CF" w14:textId="77777777" w:rsidR="004C1DBC" w:rsidRPr="00371D85" w:rsidRDefault="004C1DBC" w:rsidP="00E000FE">
      <w:pPr>
        <w:rPr>
          <w:rFonts w:ascii="Arial" w:hAnsi="Arial" w:cs="Arial"/>
          <w:sz w:val="24"/>
          <w:szCs w:val="24"/>
        </w:rPr>
      </w:pPr>
    </w:p>
    <w:p w14:paraId="2EEF47EE" w14:textId="405C4390" w:rsidR="004C1DBC" w:rsidRPr="00371D85" w:rsidRDefault="004C1DBC" w:rsidP="00E000FE">
      <w:pPr>
        <w:rPr>
          <w:rFonts w:ascii="Arial" w:hAnsi="Arial" w:cs="Arial"/>
          <w:b/>
          <w:bCs/>
          <w:sz w:val="24"/>
          <w:szCs w:val="24"/>
        </w:rPr>
      </w:pPr>
      <w:bookmarkStart w:id="29" w:name="beingmoreatrisk"/>
      <w:r w:rsidRPr="00371D85">
        <w:rPr>
          <w:rFonts w:ascii="Arial" w:hAnsi="Arial" w:cs="Arial"/>
          <w:b/>
          <w:bCs/>
          <w:sz w:val="24"/>
          <w:szCs w:val="24"/>
        </w:rPr>
        <w:t xml:space="preserve">Being more </w:t>
      </w:r>
      <w:r w:rsidR="00F2495F" w:rsidRPr="00371D85">
        <w:rPr>
          <w:rFonts w:ascii="Arial" w:hAnsi="Arial" w:cs="Arial"/>
          <w:b/>
          <w:bCs/>
          <w:sz w:val="24"/>
          <w:szCs w:val="24"/>
        </w:rPr>
        <w:t xml:space="preserve">at risk of </w:t>
      </w:r>
      <w:r w:rsidRPr="00371D85">
        <w:rPr>
          <w:rFonts w:ascii="Arial" w:hAnsi="Arial" w:cs="Arial"/>
          <w:b/>
          <w:bCs/>
          <w:sz w:val="24"/>
          <w:szCs w:val="24"/>
        </w:rPr>
        <w:t>harm</w:t>
      </w:r>
    </w:p>
    <w:bookmarkEnd w:id="29"/>
    <w:p w14:paraId="06310E1B" w14:textId="0DEFF188" w:rsidR="004C1DBC" w:rsidRPr="00371D85" w:rsidRDefault="004C1DBC" w:rsidP="00E000FE">
      <w:pPr>
        <w:rPr>
          <w:rFonts w:ascii="Arial" w:hAnsi="Arial" w:cs="Arial"/>
          <w:sz w:val="24"/>
          <w:szCs w:val="24"/>
        </w:rPr>
      </w:pPr>
      <w:r w:rsidRPr="00371D85">
        <w:rPr>
          <w:rFonts w:ascii="Arial" w:hAnsi="Arial" w:cs="Arial"/>
          <w:sz w:val="24"/>
          <w:szCs w:val="24"/>
        </w:rPr>
        <w:t>The third point of the criteria requires that because the adult is affected by disability, mental</w:t>
      </w:r>
      <w:r w:rsidRPr="00371D85">
        <w:rPr>
          <w:rFonts w:ascii="Arial" w:hAnsi="Arial" w:cs="Arial"/>
          <w:b/>
          <w:bCs/>
          <w:sz w:val="24"/>
          <w:szCs w:val="24"/>
        </w:rPr>
        <w:t xml:space="preserve"> </w:t>
      </w:r>
      <w:r w:rsidRPr="00371D85">
        <w:rPr>
          <w:rFonts w:ascii="Arial" w:hAnsi="Arial" w:cs="Arial"/>
          <w:sz w:val="24"/>
          <w:szCs w:val="24"/>
        </w:rPr>
        <w:t xml:space="preserve">disorder, illness, or physical or mental infirmity they are more </w:t>
      </w:r>
      <w:r w:rsidR="00F2495F" w:rsidRPr="00371D85">
        <w:rPr>
          <w:rFonts w:ascii="Arial" w:hAnsi="Arial" w:cs="Arial"/>
          <w:sz w:val="24"/>
          <w:szCs w:val="24"/>
        </w:rPr>
        <w:t>at risk</w:t>
      </w:r>
      <w:r w:rsidRPr="00371D85">
        <w:rPr>
          <w:rFonts w:ascii="Arial" w:hAnsi="Arial" w:cs="Arial"/>
          <w:sz w:val="24"/>
          <w:szCs w:val="24"/>
        </w:rPr>
        <w:t xml:space="preserve"> to being harmed than adults who are not so affected.</w:t>
      </w:r>
    </w:p>
    <w:p w14:paraId="3A98D163" w14:textId="6C84D568" w:rsidR="00D824A2" w:rsidRPr="00371D85" w:rsidRDefault="00D824A2" w:rsidP="00E000FE">
      <w:pPr>
        <w:rPr>
          <w:rFonts w:ascii="Arial" w:hAnsi="Arial" w:cs="Arial"/>
          <w:sz w:val="24"/>
          <w:szCs w:val="24"/>
        </w:rPr>
      </w:pPr>
      <w:r w:rsidRPr="00371D85">
        <w:rPr>
          <w:rFonts w:ascii="Arial" w:hAnsi="Arial" w:cs="Arial"/>
          <w:sz w:val="24"/>
          <w:szCs w:val="24"/>
        </w:rPr>
        <w:t xml:space="preserve">Physical or mental infirmity are distinct from disability and mental </w:t>
      </w:r>
      <w:r w:rsidR="005F2F8B" w:rsidRPr="00371D85">
        <w:rPr>
          <w:rFonts w:ascii="Arial" w:hAnsi="Arial" w:cs="Arial"/>
          <w:sz w:val="24"/>
          <w:szCs w:val="24"/>
        </w:rPr>
        <w:t>disorder and</w:t>
      </w:r>
      <w:r w:rsidRPr="00371D85">
        <w:rPr>
          <w:rFonts w:ascii="Arial" w:hAnsi="Arial" w:cs="Arial"/>
          <w:sz w:val="24"/>
          <w:szCs w:val="24"/>
        </w:rPr>
        <w:t xml:space="preserve"> are not defined in the Act</w:t>
      </w:r>
      <w:r w:rsidR="6794C5A7" w:rsidRPr="00371D85">
        <w:rPr>
          <w:rFonts w:ascii="Arial" w:hAnsi="Arial" w:cs="Arial"/>
          <w:sz w:val="24"/>
          <w:szCs w:val="24"/>
        </w:rPr>
        <w:t xml:space="preserve">. </w:t>
      </w:r>
      <w:r w:rsidRPr="00371D85">
        <w:rPr>
          <w:rFonts w:ascii="Arial" w:hAnsi="Arial" w:cs="Arial"/>
          <w:sz w:val="24"/>
          <w:szCs w:val="24"/>
        </w:rPr>
        <w:t>Infirmity is defined as a “physical or mental weakness</w:t>
      </w:r>
      <w:r w:rsidR="6EB4D1C8" w:rsidRPr="00371D85">
        <w:rPr>
          <w:rFonts w:ascii="Arial" w:hAnsi="Arial" w:cs="Arial"/>
          <w:sz w:val="24"/>
          <w:szCs w:val="24"/>
        </w:rPr>
        <w:t>.”</w:t>
      </w:r>
      <w:r w:rsidRPr="00371D85">
        <w:rPr>
          <w:rFonts w:ascii="Arial" w:hAnsi="Arial" w:cs="Arial"/>
          <w:sz w:val="24"/>
          <w:szCs w:val="24"/>
        </w:rPr>
        <w:t xml:space="preserve"> Infirmity does not,</w:t>
      </w:r>
      <w:r w:rsidRPr="00371D85">
        <w:rPr>
          <w:rFonts w:ascii="Arial" w:hAnsi="Arial" w:cs="Arial"/>
          <w:b/>
          <w:bCs/>
          <w:sz w:val="24"/>
          <w:szCs w:val="24"/>
        </w:rPr>
        <w:t xml:space="preserve"> </w:t>
      </w:r>
      <w:r w:rsidRPr="00371D85">
        <w:rPr>
          <w:rFonts w:ascii="Arial" w:hAnsi="Arial" w:cs="Arial"/>
          <w:sz w:val="24"/>
          <w:szCs w:val="24"/>
        </w:rPr>
        <w:t xml:space="preserve">therefore, necessarily rely upon a </w:t>
      </w:r>
      <w:r w:rsidR="000E33DE" w:rsidRPr="00371D85">
        <w:rPr>
          <w:rFonts w:ascii="Arial" w:hAnsi="Arial" w:cs="Arial"/>
          <w:sz w:val="24"/>
          <w:szCs w:val="24"/>
        </w:rPr>
        <w:t xml:space="preserve">clinical </w:t>
      </w:r>
      <w:r w:rsidRPr="00371D85">
        <w:rPr>
          <w:rFonts w:ascii="Arial" w:hAnsi="Arial" w:cs="Arial"/>
          <w:sz w:val="24"/>
          <w:szCs w:val="24"/>
        </w:rPr>
        <w:t xml:space="preserve">diagnosis in the way that mental disorder or illness do. </w:t>
      </w:r>
    </w:p>
    <w:p w14:paraId="73E5664D" w14:textId="153C8B51" w:rsidR="00D824A2" w:rsidRPr="00371D85" w:rsidRDefault="0007274A" w:rsidP="00E000FE">
      <w:pPr>
        <w:rPr>
          <w:rFonts w:ascii="Arial" w:hAnsi="Arial" w:cs="Arial"/>
          <w:sz w:val="24"/>
          <w:szCs w:val="24"/>
        </w:rPr>
      </w:pPr>
      <w:r w:rsidRPr="00371D85">
        <w:rPr>
          <w:rFonts w:ascii="Arial" w:hAnsi="Arial" w:cs="Arial"/>
          <w:b/>
          <w:bCs/>
          <w:sz w:val="24"/>
          <w:szCs w:val="24"/>
        </w:rPr>
        <w:t>N</w:t>
      </w:r>
      <w:r w:rsidR="000E33DE" w:rsidRPr="00371D85">
        <w:rPr>
          <w:rFonts w:ascii="Arial" w:hAnsi="Arial" w:cs="Arial"/>
          <w:b/>
          <w:bCs/>
          <w:sz w:val="24"/>
          <w:szCs w:val="24"/>
        </w:rPr>
        <w:t>ote</w:t>
      </w:r>
      <w:r w:rsidR="00D824A2" w:rsidRPr="00371D85">
        <w:rPr>
          <w:rFonts w:ascii="Arial" w:hAnsi="Arial" w:cs="Arial"/>
          <w:b/>
          <w:bCs/>
          <w:sz w:val="24"/>
          <w:szCs w:val="24"/>
        </w:rPr>
        <w:t>:</w:t>
      </w:r>
      <w:r w:rsidR="00D824A2" w:rsidRPr="00371D85">
        <w:rPr>
          <w:rFonts w:ascii="Arial" w:hAnsi="Arial" w:cs="Arial"/>
          <w:sz w:val="24"/>
          <w:szCs w:val="24"/>
        </w:rPr>
        <w:t xml:space="preserve"> It is recognised that “infirmity” is a term that is no longer favoured when describing</w:t>
      </w:r>
      <w:r w:rsidR="00D824A2" w:rsidRPr="00371D85">
        <w:rPr>
          <w:rFonts w:ascii="Arial" w:hAnsi="Arial" w:cs="Arial"/>
          <w:b/>
          <w:bCs/>
          <w:sz w:val="24"/>
          <w:szCs w:val="24"/>
        </w:rPr>
        <w:t xml:space="preserve"> </w:t>
      </w:r>
      <w:r w:rsidR="00D824A2" w:rsidRPr="00371D85">
        <w:rPr>
          <w:rFonts w:ascii="Arial" w:hAnsi="Arial" w:cs="Arial"/>
          <w:sz w:val="24"/>
          <w:szCs w:val="24"/>
        </w:rPr>
        <w:t>disability</w:t>
      </w:r>
      <w:r w:rsidR="00D824A2" w:rsidRPr="00371D85">
        <w:rPr>
          <w:rFonts w:ascii="Arial" w:hAnsi="Arial" w:cs="Arial"/>
          <w:b/>
          <w:bCs/>
          <w:sz w:val="24"/>
          <w:szCs w:val="24"/>
        </w:rPr>
        <w:t>.</w:t>
      </w:r>
      <w:r w:rsidR="00D824A2" w:rsidRPr="00371D85">
        <w:rPr>
          <w:rFonts w:ascii="Arial" w:hAnsi="Arial" w:cs="Arial"/>
          <w:sz w:val="24"/>
          <w:szCs w:val="24"/>
        </w:rPr>
        <w:t xml:space="preserve"> Having a particular condition or being a disabled person does not automatically mean someone is unable to safeguard their own wellbeing. “Illness” can apply to physical or mental health. The impact of illness on an individual’s ability to safeguard</w:t>
      </w:r>
      <w:r w:rsidR="00D824A2" w:rsidRPr="00371D85">
        <w:rPr>
          <w:rFonts w:ascii="Arial" w:hAnsi="Arial" w:cs="Arial"/>
          <w:b/>
          <w:bCs/>
          <w:sz w:val="24"/>
          <w:szCs w:val="24"/>
        </w:rPr>
        <w:t xml:space="preserve"> </w:t>
      </w:r>
      <w:r w:rsidR="00D824A2" w:rsidRPr="00371D85">
        <w:rPr>
          <w:rFonts w:ascii="Arial" w:hAnsi="Arial" w:cs="Arial"/>
          <w:sz w:val="24"/>
          <w:szCs w:val="24"/>
        </w:rPr>
        <w:t>themselves, and the extent to which it makes them more vulnerable to harm, must be considered. Depending upon the nature and trajectory of an illness, the assessment of this criterion of the three-point criteria may change over time.</w:t>
      </w:r>
    </w:p>
    <w:p w14:paraId="18159CC8" w14:textId="225C5F70" w:rsidR="002608A7" w:rsidRPr="00371D85" w:rsidRDefault="006A49DF" w:rsidP="00E000FE">
      <w:pPr>
        <w:rPr>
          <w:rFonts w:ascii="Arial" w:hAnsi="Arial" w:cs="Arial"/>
          <w:sz w:val="24"/>
          <w:szCs w:val="24"/>
        </w:rPr>
      </w:pPr>
      <w:r w:rsidRPr="00371D85">
        <w:rPr>
          <w:rFonts w:ascii="Arial" w:hAnsi="Arial" w:cs="Arial"/>
          <w:b/>
          <w:bCs/>
          <w:sz w:val="24"/>
          <w:szCs w:val="24"/>
        </w:rPr>
        <w:t xml:space="preserve">Note: </w:t>
      </w:r>
      <w:r w:rsidR="00310656" w:rsidRPr="00371D85">
        <w:rPr>
          <w:rFonts w:ascii="Arial" w:hAnsi="Arial" w:cs="Arial"/>
          <w:b/>
          <w:bCs/>
          <w:sz w:val="24"/>
          <w:szCs w:val="24"/>
        </w:rPr>
        <w:t xml:space="preserve">Each of the three criteria must be met to enable intervention </w:t>
      </w:r>
      <w:r w:rsidR="000E33DE" w:rsidRPr="00371D85">
        <w:rPr>
          <w:rFonts w:ascii="Arial" w:hAnsi="Arial" w:cs="Arial"/>
          <w:b/>
          <w:bCs/>
          <w:sz w:val="24"/>
          <w:szCs w:val="24"/>
        </w:rPr>
        <w:t>subject to the</w:t>
      </w:r>
      <w:r w:rsidR="00310656" w:rsidRPr="00371D85">
        <w:rPr>
          <w:rFonts w:ascii="Arial" w:hAnsi="Arial" w:cs="Arial"/>
          <w:b/>
          <w:bCs/>
          <w:sz w:val="24"/>
          <w:szCs w:val="24"/>
        </w:rPr>
        <w:t xml:space="preserve"> Act</w:t>
      </w:r>
      <w:r w:rsidR="00310656" w:rsidRPr="00371D85">
        <w:rPr>
          <w:rFonts w:ascii="Arial" w:hAnsi="Arial" w:cs="Arial"/>
          <w:sz w:val="24"/>
          <w:szCs w:val="24"/>
        </w:rPr>
        <w:t>.</w:t>
      </w:r>
      <w:bookmarkStart w:id="30" w:name="particularcircumstances"/>
    </w:p>
    <w:p w14:paraId="0C82FCF4" w14:textId="4C7AC0DC" w:rsidR="000E33DE" w:rsidRPr="00371D85" w:rsidRDefault="00EB1EE9" w:rsidP="00E000FE">
      <w:pPr>
        <w:rPr>
          <w:rFonts w:ascii="Arial" w:hAnsi="Arial" w:cs="Arial"/>
          <w:b/>
          <w:bCs/>
          <w:sz w:val="24"/>
          <w:szCs w:val="24"/>
        </w:rPr>
      </w:pPr>
      <w:r w:rsidRPr="00371D85">
        <w:rPr>
          <w:rFonts w:ascii="Arial" w:hAnsi="Arial" w:cs="Arial"/>
          <w:b/>
          <w:bCs/>
          <w:sz w:val="24"/>
          <w:szCs w:val="24"/>
        </w:rPr>
        <w:t>Impact of Personal Circumstances</w:t>
      </w:r>
      <w:r w:rsidR="00EB1DBC">
        <w:rPr>
          <w:rFonts w:ascii="Arial" w:hAnsi="Arial" w:cs="Arial"/>
          <w:b/>
          <w:bCs/>
          <w:sz w:val="24"/>
          <w:szCs w:val="24"/>
        </w:rPr>
        <w:t xml:space="preserve"> </w:t>
      </w:r>
      <w:r w:rsidR="007502B7" w:rsidRPr="00371D85">
        <w:rPr>
          <w:rFonts w:ascii="Arial" w:hAnsi="Arial" w:cs="Arial"/>
          <w:b/>
          <w:bCs/>
          <w:sz w:val="24"/>
          <w:szCs w:val="24"/>
        </w:rPr>
        <w:t>/</w:t>
      </w:r>
      <w:r w:rsidR="00EB1DBC">
        <w:rPr>
          <w:rFonts w:ascii="Arial" w:hAnsi="Arial" w:cs="Arial"/>
          <w:b/>
          <w:bCs/>
          <w:sz w:val="24"/>
          <w:szCs w:val="24"/>
        </w:rPr>
        <w:t xml:space="preserve"> </w:t>
      </w:r>
      <w:r w:rsidR="007502B7" w:rsidRPr="00371D85">
        <w:rPr>
          <w:rFonts w:ascii="Arial" w:hAnsi="Arial" w:cs="Arial"/>
          <w:b/>
          <w:bCs/>
          <w:sz w:val="24"/>
          <w:szCs w:val="24"/>
        </w:rPr>
        <w:t>Trauma Based Practice</w:t>
      </w:r>
      <w:r w:rsidR="002608A7" w:rsidRPr="00371D85">
        <w:rPr>
          <w:rFonts w:ascii="Arial" w:hAnsi="Arial" w:cs="Arial"/>
          <w:b/>
          <w:bCs/>
          <w:sz w:val="24"/>
          <w:szCs w:val="24"/>
        </w:rPr>
        <w:t>:</w:t>
      </w:r>
    </w:p>
    <w:bookmarkEnd w:id="30"/>
    <w:p w14:paraId="3754EDFC" w14:textId="526311E0" w:rsidR="00310656" w:rsidRPr="00371D85" w:rsidRDefault="00B466D7" w:rsidP="00E000FE">
      <w:pPr>
        <w:rPr>
          <w:rFonts w:ascii="Arial" w:hAnsi="Arial" w:cs="Arial"/>
          <w:sz w:val="24"/>
          <w:szCs w:val="24"/>
        </w:rPr>
      </w:pPr>
      <w:r w:rsidRPr="00371D85">
        <w:rPr>
          <w:rFonts w:ascii="Arial" w:hAnsi="Arial" w:cs="Arial"/>
          <w:sz w:val="24"/>
          <w:szCs w:val="24"/>
        </w:rPr>
        <w:lastRenderedPageBreak/>
        <w:t xml:space="preserve">Many people affected by </w:t>
      </w:r>
      <w:bookmarkStart w:id="31" w:name="traumaaces"/>
      <w:r w:rsidRPr="00371D85">
        <w:rPr>
          <w:rFonts w:ascii="Arial" w:hAnsi="Arial" w:cs="Arial"/>
          <w:sz w:val="24"/>
          <w:szCs w:val="24"/>
        </w:rPr>
        <w:t xml:space="preserve">trauma and adverse childhood experiences </w:t>
      </w:r>
      <w:bookmarkEnd w:id="31"/>
      <w:r w:rsidRPr="00371D85">
        <w:rPr>
          <w:rFonts w:ascii="Arial" w:hAnsi="Arial" w:cs="Arial"/>
          <w:sz w:val="24"/>
          <w:szCs w:val="24"/>
        </w:rPr>
        <w:t>remain able to safeguard their own wellbeing. However, for some, the complexity, severity, and persistence of post traumatic reactions may impact to the extent that these individuals repeatedly take decisions that place them at risk of harm.</w:t>
      </w:r>
    </w:p>
    <w:p w14:paraId="707F9FDE" w14:textId="7F07DCD9" w:rsidR="00B466D7" w:rsidRPr="00371D85" w:rsidRDefault="00B466D7" w:rsidP="00E000FE">
      <w:pPr>
        <w:spacing w:after="0"/>
        <w:rPr>
          <w:rFonts w:ascii="Arial" w:hAnsi="Arial" w:cs="Arial"/>
          <w:sz w:val="24"/>
          <w:szCs w:val="24"/>
        </w:rPr>
      </w:pPr>
      <w:r w:rsidRPr="00371D85">
        <w:rPr>
          <w:rFonts w:ascii="Arial" w:hAnsi="Arial" w:cs="Arial"/>
          <w:sz w:val="24"/>
          <w:szCs w:val="24"/>
        </w:rPr>
        <w:t xml:space="preserve">Examples of such adaptations can </w:t>
      </w:r>
      <w:bookmarkStart w:id="32" w:name="_Int_I6uuCmqv"/>
      <w:r w:rsidR="00C2229F" w:rsidRPr="00371D85">
        <w:rPr>
          <w:rFonts w:ascii="Arial" w:hAnsi="Arial" w:cs="Arial"/>
          <w:sz w:val="24"/>
          <w:szCs w:val="24"/>
        </w:rPr>
        <w:t>include:</w:t>
      </w:r>
      <w:bookmarkEnd w:id="32"/>
      <w:r w:rsidRPr="00371D85">
        <w:rPr>
          <w:rFonts w:ascii="Arial" w:hAnsi="Arial" w:cs="Arial"/>
          <w:sz w:val="24"/>
          <w:szCs w:val="24"/>
        </w:rPr>
        <w:t xml:space="preserve"> maintaining contact with an alleged harmer; use of drugs or alcohol; self-harm; </w:t>
      </w:r>
      <w:hyperlink r:id="rId35">
        <w:r w:rsidRPr="00371D85">
          <w:rPr>
            <w:rStyle w:val="Hyperlink"/>
            <w:rFonts w:ascii="Arial" w:hAnsi="Arial" w:cs="Arial"/>
            <w:color w:val="auto"/>
            <w:sz w:val="24"/>
            <w:szCs w:val="24"/>
            <w:u w:val="none"/>
          </w:rPr>
          <w:t>hoarding</w:t>
        </w:r>
        <w:r w:rsidR="00C2229F" w:rsidRPr="00371D85">
          <w:rPr>
            <w:rStyle w:val="Hyperlink"/>
            <w:rFonts w:ascii="Arial" w:hAnsi="Arial" w:cs="Arial"/>
            <w:color w:val="auto"/>
            <w:sz w:val="24"/>
            <w:szCs w:val="24"/>
            <w:u w:val="none"/>
          </w:rPr>
          <w:t xml:space="preserve"> behaviour</w:t>
        </w:r>
      </w:hyperlink>
      <w:r w:rsidRPr="00371D85">
        <w:rPr>
          <w:rFonts w:ascii="Arial" w:hAnsi="Arial" w:cs="Arial"/>
          <w:sz w:val="24"/>
          <w:szCs w:val="24"/>
        </w:rPr>
        <w:t xml:space="preserve">, and avoidance of places and people, including professional relationships and services, which may trigger reminders of prior traumatic experiences. </w:t>
      </w:r>
      <w:r w:rsidR="00EB1EE9" w:rsidRPr="00371D85">
        <w:rPr>
          <w:rFonts w:ascii="Arial" w:hAnsi="Arial" w:cs="Arial"/>
          <w:sz w:val="24"/>
          <w:szCs w:val="24"/>
        </w:rPr>
        <w:t xml:space="preserve">In such </w:t>
      </w:r>
      <w:r w:rsidRPr="00371D85">
        <w:rPr>
          <w:rFonts w:ascii="Arial" w:hAnsi="Arial" w:cs="Arial"/>
          <w:sz w:val="24"/>
          <w:szCs w:val="24"/>
        </w:rPr>
        <w:t>circumstances, some people’s ability to take and action decisions about safeguarding themselves may effectively be compromised.</w:t>
      </w:r>
    </w:p>
    <w:p w14:paraId="2BC35C77" w14:textId="00BF06D8" w:rsidR="00B466D7" w:rsidRPr="00371D85" w:rsidRDefault="00B466D7" w:rsidP="00E000FE">
      <w:pPr>
        <w:spacing w:after="0"/>
        <w:rPr>
          <w:rFonts w:ascii="Arial" w:hAnsi="Arial" w:cs="Arial"/>
          <w:sz w:val="24"/>
          <w:szCs w:val="24"/>
        </w:rPr>
      </w:pPr>
    </w:p>
    <w:p w14:paraId="3B763621" w14:textId="0FBF4F5E" w:rsidR="00B466D7" w:rsidRPr="00371D85" w:rsidRDefault="00B466D7" w:rsidP="00E000FE">
      <w:pPr>
        <w:spacing w:after="0"/>
        <w:rPr>
          <w:rFonts w:ascii="Arial" w:hAnsi="Arial" w:cs="Arial"/>
          <w:sz w:val="24"/>
          <w:szCs w:val="24"/>
        </w:rPr>
      </w:pPr>
      <w:r w:rsidRPr="00371D85">
        <w:rPr>
          <w:rFonts w:ascii="Arial" w:hAnsi="Arial" w:cs="Arial"/>
          <w:sz w:val="24"/>
          <w:szCs w:val="24"/>
        </w:rPr>
        <w:t xml:space="preserve">Professionals involved in the identification, </w:t>
      </w:r>
      <w:r w:rsidR="30195744" w:rsidRPr="00371D85">
        <w:rPr>
          <w:rFonts w:ascii="Arial" w:hAnsi="Arial" w:cs="Arial"/>
          <w:sz w:val="24"/>
          <w:szCs w:val="24"/>
        </w:rPr>
        <w:t>support,</w:t>
      </w:r>
      <w:r w:rsidRPr="00371D85">
        <w:rPr>
          <w:rFonts w:ascii="Arial" w:hAnsi="Arial" w:cs="Arial"/>
          <w:sz w:val="24"/>
          <w:szCs w:val="24"/>
        </w:rPr>
        <w:t xml:space="preserve"> and protection of adults at risk of harm may wish to make use of the resources provided by the </w:t>
      </w:r>
      <w:hyperlink r:id="rId36">
        <w:r w:rsidRPr="00371D85">
          <w:rPr>
            <w:rStyle w:val="Hyperlink"/>
            <w:rFonts w:ascii="Arial" w:hAnsi="Arial" w:cs="Arial"/>
            <w:sz w:val="24"/>
            <w:szCs w:val="24"/>
            <w:u w:val="none"/>
          </w:rPr>
          <w:t>National Trauma Training Programme</w:t>
        </w:r>
      </w:hyperlink>
      <w:r w:rsidRPr="00371D85">
        <w:rPr>
          <w:rFonts w:ascii="Arial" w:hAnsi="Arial" w:cs="Arial"/>
          <w:sz w:val="24"/>
          <w:szCs w:val="24"/>
        </w:rPr>
        <w:t xml:space="preserve">. </w:t>
      </w:r>
    </w:p>
    <w:p w14:paraId="32B0F32E" w14:textId="7DB6B6D9" w:rsidR="00C2229F" w:rsidRPr="00371D85" w:rsidRDefault="00C2229F" w:rsidP="00E000FE">
      <w:pPr>
        <w:spacing w:after="0"/>
        <w:rPr>
          <w:rFonts w:ascii="Arial" w:hAnsi="Arial" w:cs="Arial"/>
          <w:sz w:val="24"/>
          <w:szCs w:val="24"/>
        </w:rPr>
      </w:pPr>
    </w:p>
    <w:p w14:paraId="1365E84D" w14:textId="77777777" w:rsidR="00EB1EE9" w:rsidRPr="00371D85" w:rsidRDefault="00C2229F" w:rsidP="00E000FE">
      <w:pPr>
        <w:spacing w:after="0"/>
        <w:rPr>
          <w:rFonts w:ascii="Arial" w:hAnsi="Arial" w:cs="Arial"/>
          <w:sz w:val="24"/>
          <w:szCs w:val="24"/>
        </w:rPr>
      </w:pPr>
      <w:r w:rsidRPr="00371D85">
        <w:rPr>
          <w:rFonts w:ascii="Arial" w:hAnsi="Arial" w:cs="Arial"/>
          <w:sz w:val="24"/>
          <w:szCs w:val="24"/>
        </w:rPr>
        <w:t xml:space="preserve">It is essential to move from a position of looking at </w:t>
      </w:r>
      <w:r w:rsidR="00EB1EE9" w:rsidRPr="00371D85">
        <w:rPr>
          <w:rFonts w:ascii="Arial" w:hAnsi="Arial" w:cs="Arial"/>
          <w:sz w:val="24"/>
          <w:szCs w:val="24"/>
        </w:rPr>
        <w:t>presenting issues i</w:t>
      </w:r>
      <w:r w:rsidRPr="00371D85">
        <w:rPr>
          <w:rFonts w:ascii="Arial" w:hAnsi="Arial" w:cs="Arial"/>
          <w:sz w:val="24"/>
          <w:szCs w:val="24"/>
        </w:rPr>
        <w:t xml:space="preserve">n isolation and, instead, to see it in terms of relational causation and connection, </w:t>
      </w:r>
      <w:r w:rsidR="002B2400" w:rsidRPr="00371D85">
        <w:rPr>
          <w:rFonts w:ascii="Arial" w:hAnsi="Arial" w:cs="Arial"/>
          <w:sz w:val="24"/>
          <w:szCs w:val="24"/>
        </w:rPr>
        <w:t>i.e.,</w:t>
      </w:r>
      <w:r w:rsidRPr="00371D85">
        <w:rPr>
          <w:rFonts w:ascii="Arial" w:hAnsi="Arial" w:cs="Arial"/>
          <w:sz w:val="24"/>
          <w:szCs w:val="24"/>
        </w:rPr>
        <w:t xml:space="preserve"> a shift from the view that dependency causes self-neglect, to one that understands such dependency as an outward symptom or sign of deeper challenges and of self-neglect itself. As above, considerations of the impact of trauma on the individual’s ability to safeguard should be a thread throughout ASP activity.</w:t>
      </w:r>
    </w:p>
    <w:p w14:paraId="1F27F1B4" w14:textId="77777777" w:rsidR="00EB1EE9" w:rsidRPr="00371D85" w:rsidRDefault="00EB1EE9" w:rsidP="00E000FE">
      <w:pPr>
        <w:spacing w:after="0"/>
        <w:rPr>
          <w:rFonts w:ascii="Arial" w:hAnsi="Arial" w:cs="Arial"/>
          <w:sz w:val="24"/>
          <w:szCs w:val="24"/>
        </w:rPr>
      </w:pPr>
    </w:p>
    <w:p w14:paraId="4C5160F0" w14:textId="77777777" w:rsidR="007502B7" w:rsidRPr="00371D85" w:rsidRDefault="00EB1EE9" w:rsidP="00E000FE">
      <w:pPr>
        <w:spacing w:after="0"/>
        <w:rPr>
          <w:rFonts w:ascii="Arial" w:hAnsi="Arial" w:cs="Arial"/>
          <w:sz w:val="24"/>
          <w:szCs w:val="24"/>
        </w:rPr>
      </w:pPr>
      <w:r w:rsidRPr="00371D85">
        <w:rPr>
          <w:rFonts w:ascii="Arial" w:hAnsi="Arial" w:cs="Arial"/>
          <w:sz w:val="24"/>
          <w:szCs w:val="24"/>
        </w:rPr>
        <w:t>It should be highlighted however,</w:t>
      </w:r>
    </w:p>
    <w:p w14:paraId="5C26991C" w14:textId="77777777" w:rsidR="007502B7" w:rsidRPr="00371D85" w:rsidRDefault="007502B7" w:rsidP="00E000FE">
      <w:pPr>
        <w:spacing w:after="0"/>
        <w:rPr>
          <w:rFonts w:ascii="Arial" w:hAnsi="Arial" w:cs="Arial"/>
          <w:sz w:val="24"/>
          <w:szCs w:val="24"/>
        </w:rPr>
      </w:pPr>
    </w:p>
    <w:p w14:paraId="0D746E13" w14:textId="77777777" w:rsidR="007502B7" w:rsidRPr="00371D85" w:rsidRDefault="007502B7" w:rsidP="00E000FE">
      <w:pPr>
        <w:pStyle w:val="ListParagraph"/>
        <w:numPr>
          <w:ilvl w:val="0"/>
          <w:numId w:val="11"/>
        </w:numPr>
        <w:spacing w:after="0"/>
        <w:rPr>
          <w:rFonts w:ascii="Arial" w:hAnsi="Arial" w:cs="Arial"/>
          <w:sz w:val="24"/>
          <w:szCs w:val="24"/>
        </w:rPr>
      </w:pPr>
      <w:r w:rsidRPr="00371D85">
        <w:rPr>
          <w:rFonts w:ascii="Arial" w:hAnsi="Arial" w:cs="Arial"/>
          <w:sz w:val="24"/>
          <w:szCs w:val="24"/>
        </w:rPr>
        <w:t>While Trauma informed practice is exclusively referenced within the Code of Practice, practitioners may wish to supplement reference to Trauma based Practice in their assessment work with reference to other academic Social Work Theories e.g., Psychosocial Development Theory, Systems Theory, Rational Choice Theory.</w:t>
      </w:r>
    </w:p>
    <w:p w14:paraId="58B8F76C" w14:textId="77777777" w:rsidR="007502B7" w:rsidRPr="00371D85" w:rsidRDefault="007502B7" w:rsidP="00E000FE">
      <w:pPr>
        <w:spacing w:after="0"/>
        <w:rPr>
          <w:rFonts w:ascii="Arial" w:hAnsi="Arial" w:cs="Arial"/>
          <w:sz w:val="24"/>
          <w:szCs w:val="24"/>
        </w:rPr>
      </w:pPr>
    </w:p>
    <w:p w14:paraId="20907A4B" w14:textId="46AF9376" w:rsidR="007502B7" w:rsidRPr="00371D85" w:rsidRDefault="007502B7" w:rsidP="00E000FE">
      <w:pPr>
        <w:pStyle w:val="ListParagraph"/>
        <w:numPr>
          <w:ilvl w:val="0"/>
          <w:numId w:val="11"/>
        </w:numPr>
        <w:spacing w:after="0"/>
        <w:rPr>
          <w:rFonts w:ascii="Arial" w:hAnsi="Arial" w:cs="Arial"/>
          <w:sz w:val="24"/>
          <w:szCs w:val="24"/>
        </w:rPr>
      </w:pPr>
      <w:r w:rsidRPr="00371D85">
        <w:rPr>
          <w:rFonts w:ascii="Arial" w:hAnsi="Arial" w:cs="Arial"/>
          <w:sz w:val="24"/>
          <w:szCs w:val="24"/>
        </w:rPr>
        <w:t>It is essential that whatever approach is taken that there is a recognition that a welfare approach to social work/ social care does not always achieve the primary object of ASP which is Care and Protection. The requirement to protect may require an authoritarian, directive and or legislative approach to casework in the short to medium term or on occasion indefinitely.</w:t>
      </w:r>
    </w:p>
    <w:p w14:paraId="1BA20484" w14:textId="77777777" w:rsidR="00C2229F" w:rsidRPr="00371D85" w:rsidRDefault="00C2229F" w:rsidP="00E000FE">
      <w:pPr>
        <w:spacing w:after="0"/>
        <w:rPr>
          <w:rFonts w:ascii="Arial" w:hAnsi="Arial" w:cs="Arial"/>
          <w:sz w:val="24"/>
          <w:szCs w:val="24"/>
        </w:rPr>
      </w:pPr>
    </w:p>
    <w:p w14:paraId="71FC252E" w14:textId="1935BEF2" w:rsidR="002B2400" w:rsidRPr="00371D85" w:rsidRDefault="002B2400" w:rsidP="00E000FE">
      <w:pPr>
        <w:spacing w:after="0"/>
        <w:rPr>
          <w:rFonts w:ascii="Arial" w:hAnsi="Arial" w:cs="Arial"/>
          <w:sz w:val="24"/>
          <w:szCs w:val="24"/>
        </w:rPr>
      </w:pPr>
    </w:p>
    <w:p w14:paraId="33C7B995" w14:textId="77777777" w:rsidR="00EB1DBC" w:rsidRDefault="00EB1DBC" w:rsidP="00E000FE">
      <w:pPr>
        <w:spacing w:after="0"/>
        <w:rPr>
          <w:rFonts w:ascii="Arial" w:hAnsi="Arial" w:cs="Arial"/>
          <w:b/>
          <w:bCs/>
          <w:sz w:val="24"/>
          <w:szCs w:val="24"/>
        </w:rPr>
      </w:pPr>
    </w:p>
    <w:p w14:paraId="505D692A" w14:textId="77777777" w:rsidR="00EB1DBC" w:rsidRDefault="00EB1DBC" w:rsidP="00E000FE">
      <w:pPr>
        <w:spacing w:after="0"/>
        <w:rPr>
          <w:rFonts w:ascii="Arial" w:hAnsi="Arial" w:cs="Arial"/>
          <w:b/>
          <w:bCs/>
          <w:sz w:val="24"/>
          <w:szCs w:val="24"/>
        </w:rPr>
      </w:pPr>
    </w:p>
    <w:p w14:paraId="5743029B" w14:textId="102757BB" w:rsidR="006A49DF" w:rsidRPr="00371D85" w:rsidRDefault="006A49DF" w:rsidP="00E000FE">
      <w:pPr>
        <w:spacing w:after="0"/>
        <w:rPr>
          <w:rFonts w:ascii="Arial" w:hAnsi="Arial" w:cs="Arial"/>
          <w:b/>
          <w:bCs/>
          <w:sz w:val="24"/>
          <w:szCs w:val="24"/>
        </w:rPr>
      </w:pPr>
      <w:r w:rsidRPr="00371D85">
        <w:rPr>
          <w:rFonts w:ascii="Arial" w:hAnsi="Arial" w:cs="Arial"/>
          <w:b/>
          <w:bCs/>
          <w:sz w:val="24"/>
          <w:szCs w:val="24"/>
        </w:rPr>
        <w:t xml:space="preserve">Transitions between Child Protection and Adult Support /Protection  </w:t>
      </w:r>
    </w:p>
    <w:p w14:paraId="5B7EFB70" w14:textId="77777777" w:rsidR="006A49DF" w:rsidRDefault="006A49DF" w:rsidP="00E000FE">
      <w:pPr>
        <w:spacing w:after="0"/>
        <w:rPr>
          <w:rFonts w:ascii="Arial" w:hAnsi="Arial" w:cs="Arial"/>
          <w:sz w:val="24"/>
          <w:szCs w:val="24"/>
        </w:rPr>
      </w:pPr>
      <w:r w:rsidRPr="00371D85">
        <w:rPr>
          <w:rFonts w:ascii="Arial" w:hAnsi="Arial" w:cs="Arial"/>
          <w:sz w:val="24"/>
          <w:szCs w:val="24"/>
        </w:rPr>
        <w:t xml:space="preserve">A short-term working group has been established and led by the Lead Officers of the Child and Adult Support and Protection Committees </w:t>
      </w:r>
      <w:bookmarkStart w:id="33" w:name="_Int_X4IgU74b"/>
      <w:r w:rsidRPr="00371D85">
        <w:rPr>
          <w:rFonts w:ascii="Arial" w:hAnsi="Arial" w:cs="Arial"/>
          <w:sz w:val="24"/>
          <w:szCs w:val="24"/>
        </w:rPr>
        <w:t>in order to</w:t>
      </w:r>
      <w:bookmarkEnd w:id="33"/>
      <w:r w:rsidRPr="00371D85">
        <w:rPr>
          <w:rFonts w:ascii="Arial" w:hAnsi="Arial" w:cs="Arial"/>
          <w:sz w:val="24"/>
          <w:szCs w:val="24"/>
        </w:rPr>
        <w:t xml:space="preserve"> progress this matter and report recommendations to the committees during 2024.Princpiples already established are as follows:</w:t>
      </w:r>
    </w:p>
    <w:p w14:paraId="2FF4EC08" w14:textId="77777777" w:rsidR="00EB1DBC" w:rsidRPr="00371D85" w:rsidRDefault="00EB1DBC" w:rsidP="00E000FE">
      <w:pPr>
        <w:spacing w:after="0"/>
        <w:rPr>
          <w:rFonts w:ascii="Arial" w:hAnsi="Arial" w:cs="Arial"/>
          <w:sz w:val="24"/>
          <w:szCs w:val="24"/>
        </w:rPr>
      </w:pPr>
    </w:p>
    <w:p w14:paraId="5869417B" w14:textId="539ECF90" w:rsidR="006A49DF" w:rsidRPr="00371D85" w:rsidRDefault="006A49DF" w:rsidP="00E000FE">
      <w:pPr>
        <w:pStyle w:val="ListParagraph"/>
        <w:numPr>
          <w:ilvl w:val="0"/>
          <w:numId w:val="22"/>
        </w:numPr>
        <w:spacing w:after="0"/>
        <w:rPr>
          <w:rFonts w:ascii="Arial" w:hAnsi="Arial" w:cs="Arial"/>
          <w:sz w:val="24"/>
          <w:szCs w:val="24"/>
        </w:rPr>
      </w:pPr>
      <w:r w:rsidRPr="00371D85">
        <w:rPr>
          <w:rFonts w:ascii="Arial" w:hAnsi="Arial" w:cs="Arial"/>
          <w:sz w:val="24"/>
          <w:szCs w:val="24"/>
        </w:rPr>
        <w:lastRenderedPageBreak/>
        <w:t>The matter will be progressed in the best interests of the young adult aged 16 &amp; 17.</w:t>
      </w:r>
    </w:p>
    <w:p w14:paraId="214B4DD3" w14:textId="41BC8FB5" w:rsidR="006A49DF" w:rsidRPr="00371D85" w:rsidRDefault="006A49DF" w:rsidP="00E000FE">
      <w:pPr>
        <w:pStyle w:val="ListParagraph"/>
        <w:numPr>
          <w:ilvl w:val="0"/>
          <w:numId w:val="22"/>
        </w:numPr>
        <w:spacing w:after="0"/>
        <w:rPr>
          <w:rFonts w:ascii="Arial" w:hAnsi="Arial" w:cs="Arial"/>
          <w:sz w:val="24"/>
          <w:szCs w:val="24"/>
        </w:rPr>
      </w:pPr>
      <w:r w:rsidRPr="00371D85">
        <w:rPr>
          <w:rFonts w:ascii="Arial" w:hAnsi="Arial" w:cs="Arial"/>
          <w:sz w:val="24"/>
          <w:szCs w:val="24"/>
        </w:rPr>
        <w:t>Continuity should be provided by Children’s services and the Child Protection procedures for those young adults presently subject to statutory childcare provision.</w:t>
      </w:r>
    </w:p>
    <w:p w14:paraId="336106FC" w14:textId="620FB1D1" w:rsidR="00E712F7" w:rsidRPr="00371D85" w:rsidRDefault="006A49DF" w:rsidP="00E000FE">
      <w:pPr>
        <w:pStyle w:val="ListParagraph"/>
        <w:numPr>
          <w:ilvl w:val="0"/>
          <w:numId w:val="22"/>
        </w:numPr>
        <w:spacing w:after="0"/>
        <w:rPr>
          <w:rFonts w:ascii="Arial" w:hAnsi="Arial" w:cs="Arial"/>
          <w:sz w:val="24"/>
          <w:szCs w:val="24"/>
        </w:rPr>
      </w:pPr>
      <w:r w:rsidRPr="00371D85">
        <w:rPr>
          <w:rFonts w:ascii="Arial" w:hAnsi="Arial" w:cs="Arial"/>
          <w:sz w:val="24"/>
          <w:szCs w:val="24"/>
        </w:rPr>
        <w:t>Future procedures should be consistent with the proposed updates to Child Care legislation, specifically extending the remit of the statutory children’s services to include 16- &amp; 17-year-olds which focuses on a welfare approach to intervention and support. Children (Care and Justice) (Scotland) Bill (SP Bill 22)</w:t>
      </w:r>
      <w:r w:rsidR="00EB1DBC">
        <w:rPr>
          <w:rFonts w:ascii="Arial" w:hAnsi="Arial" w:cs="Arial"/>
          <w:sz w:val="24"/>
          <w:szCs w:val="24"/>
        </w:rPr>
        <w:t>.</w:t>
      </w:r>
    </w:p>
    <w:p w14:paraId="791CC3E9" w14:textId="77777777" w:rsidR="006A49DF" w:rsidRPr="00371D85" w:rsidRDefault="006A49DF" w:rsidP="00E000FE">
      <w:pPr>
        <w:spacing w:after="0"/>
        <w:rPr>
          <w:rFonts w:ascii="Arial" w:hAnsi="Arial" w:cs="Arial"/>
          <w:sz w:val="24"/>
          <w:szCs w:val="24"/>
        </w:rPr>
      </w:pPr>
    </w:p>
    <w:p w14:paraId="4B925246" w14:textId="2ECE8C67" w:rsidR="00CB76ED" w:rsidRPr="00371D85" w:rsidRDefault="00E712F7" w:rsidP="00E000FE">
      <w:pPr>
        <w:spacing w:after="0"/>
        <w:rPr>
          <w:rFonts w:ascii="Arial" w:hAnsi="Arial" w:cs="Arial"/>
          <w:b/>
          <w:bCs/>
          <w:color w:val="FF0000"/>
          <w:sz w:val="24"/>
          <w:szCs w:val="24"/>
        </w:rPr>
      </w:pPr>
      <w:r w:rsidRPr="00371D85">
        <w:rPr>
          <w:rFonts w:ascii="Arial" w:hAnsi="Arial" w:cs="Arial"/>
          <w:sz w:val="24"/>
          <w:szCs w:val="24"/>
        </w:rPr>
        <w:t xml:space="preserve">Where there are concerns that </w:t>
      </w:r>
      <w:r w:rsidR="006A49DF" w:rsidRPr="00371D85">
        <w:rPr>
          <w:rFonts w:ascii="Arial" w:hAnsi="Arial" w:cs="Arial"/>
          <w:sz w:val="24"/>
          <w:szCs w:val="24"/>
        </w:rPr>
        <w:t>16- and 17-year-olds</w:t>
      </w:r>
      <w:r w:rsidRPr="00371D85">
        <w:rPr>
          <w:rFonts w:ascii="Arial" w:hAnsi="Arial" w:cs="Arial"/>
          <w:sz w:val="24"/>
          <w:szCs w:val="24"/>
        </w:rPr>
        <w:t xml:space="preserve"> may be at risk of harm, part of the Council’s inquiry process will involve a consideration of which legislative framework is best placed to support and protect the young adult. </w:t>
      </w:r>
    </w:p>
    <w:p w14:paraId="719DC01E" w14:textId="4BE03B5B" w:rsidR="00CB76ED" w:rsidRPr="00371D85" w:rsidRDefault="00CB76ED" w:rsidP="00E000FE">
      <w:pPr>
        <w:spacing w:after="0"/>
        <w:rPr>
          <w:rFonts w:ascii="Arial" w:hAnsi="Arial" w:cs="Arial"/>
          <w:b/>
          <w:bCs/>
          <w:sz w:val="24"/>
          <w:szCs w:val="24"/>
        </w:rPr>
      </w:pPr>
    </w:p>
    <w:p w14:paraId="225EA3FF" w14:textId="11EE391E" w:rsidR="002608A7" w:rsidRPr="00371D85" w:rsidRDefault="002608A7" w:rsidP="00E000FE">
      <w:pPr>
        <w:spacing w:after="0"/>
        <w:rPr>
          <w:rFonts w:ascii="Arial" w:hAnsi="Arial" w:cs="Arial"/>
          <w:sz w:val="24"/>
          <w:szCs w:val="24"/>
        </w:rPr>
      </w:pPr>
    </w:p>
    <w:p w14:paraId="7B11F8FB" w14:textId="757A4011" w:rsidR="002608A7" w:rsidRPr="00371D85" w:rsidRDefault="002608A7" w:rsidP="00E000FE">
      <w:pPr>
        <w:spacing w:after="0"/>
        <w:rPr>
          <w:rFonts w:ascii="Arial" w:hAnsi="Arial" w:cs="Arial"/>
          <w:sz w:val="24"/>
          <w:szCs w:val="24"/>
        </w:rPr>
      </w:pPr>
    </w:p>
    <w:p w14:paraId="6DF8D18C" w14:textId="3F3C7F6E" w:rsidR="002608A7" w:rsidRPr="00371D85" w:rsidRDefault="002608A7" w:rsidP="00E000FE">
      <w:pPr>
        <w:spacing w:after="0"/>
        <w:rPr>
          <w:rFonts w:ascii="Arial" w:hAnsi="Arial" w:cs="Arial"/>
          <w:sz w:val="24"/>
          <w:szCs w:val="24"/>
        </w:rPr>
      </w:pPr>
    </w:p>
    <w:p w14:paraId="0EF18731" w14:textId="6D77E688" w:rsidR="002608A7" w:rsidRPr="00371D85" w:rsidRDefault="002608A7" w:rsidP="00E000FE">
      <w:pPr>
        <w:spacing w:after="0"/>
        <w:rPr>
          <w:rFonts w:ascii="Arial" w:hAnsi="Arial" w:cs="Arial"/>
          <w:sz w:val="24"/>
          <w:szCs w:val="24"/>
        </w:rPr>
      </w:pPr>
    </w:p>
    <w:p w14:paraId="2BD3EFE9" w14:textId="0D8E7481" w:rsidR="002608A7" w:rsidRPr="00371D85" w:rsidRDefault="002608A7" w:rsidP="00E000FE">
      <w:pPr>
        <w:spacing w:after="0"/>
        <w:rPr>
          <w:rFonts w:ascii="Arial" w:hAnsi="Arial" w:cs="Arial"/>
          <w:sz w:val="24"/>
          <w:szCs w:val="24"/>
        </w:rPr>
      </w:pPr>
    </w:p>
    <w:p w14:paraId="2D181E7B" w14:textId="57D91BC9" w:rsidR="002608A7" w:rsidRPr="00371D85" w:rsidRDefault="002608A7" w:rsidP="00E000FE">
      <w:pPr>
        <w:spacing w:after="0"/>
        <w:rPr>
          <w:rFonts w:ascii="Arial" w:hAnsi="Arial" w:cs="Arial"/>
          <w:sz w:val="24"/>
          <w:szCs w:val="24"/>
        </w:rPr>
      </w:pPr>
    </w:p>
    <w:p w14:paraId="3F0BDF76" w14:textId="5EC6B2C4" w:rsidR="002608A7" w:rsidRPr="00371D85" w:rsidRDefault="002608A7" w:rsidP="00E000FE">
      <w:pPr>
        <w:spacing w:after="0"/>
        <w:rPr>
          <w:rFonts w:ascii="Arial" w:hAnsi="Arial" w:cs="Arial"/>
          <w:sz w:val="24"/>
          <w:szCs w:val="24"/>
        </w:rPr>
      </w:pPr>
    </w:p>
    <w:p w14:paraId="07C4FE8B" w14:textId="2EDE3D3B" w:rsidR="002608A7" w:rsidRPr="00371D85" w:rsidRDefault="002608A7" w:rsidP="00E000FE">
      <w:pPr>
        <w:spacing w:after="0"/>
        <w:rPr>
          <w:rFonts w:ascii="Arial" w:hAnsi="Arial" w:cs="Arial"/>
          <w:sz w:val="24"/>
          <w:szCs w:val="24"/>
        </w:rPr>
      </w:pPr>
    </w:p>
    <w:p w14:paraId="1EDFD82D" w14:textId="266C694B" w:rsidR="002608A7" w:rsidRPr="00371D85" w:rsidRDefault="002608A7" w:rsidP="00E000FE">
      <w:pPr>
        <w:spacing w:after="0"/>
        <w:rPr>
          <w:rFonts w:ascii="Arial" w:hAnsi="Arial" w:cs="Arial"/>
          <w:sz w:val="24"/>
          <w:szCs w:val="24"/>
        </w:rPr>
      </w:pPr>
    </w:p>
    <w:p w14:paraId="28101D85" w14:textId="77777777" w:rsidR="002608A7" w:rsidRPr="00371D85" w:rsidRDefault="002608A7" w:rsidP="00E000FE">
      <w:pPr>
        <w:spacing w:after="0"/>
        <w:rPr>
          <w:rFonts w:ascii="Arial" w:hAnsi="Arial" w:cs="Arial"/>
          <w:sz w:val="24"/>
          <w:szCs w:val="24"/>
        </w:rPr>
      </w:pPr>
    </w:p>
    <w:p w14:paraId="4BC0723D" w14:textId="77777777" w:rsidR="000455BF" w:rsidRPr="00371D85" w:rsidRDefault="000455BF" w:rsidP="00E000FE">
      <w:pPr>
        <w:spacing w:after="0"/>
        <w:rPr>
          <w:rFonts w:ascii="Arial" w:hAnsi="Arial" w:cs="Arial"/>
          <w:b/>
          <w:bCs/>
          <w:sz w:val="24"/>
          <w:szCs w:val="24"/>
        </w:rPr>
      </w:pPr>
      <w:bookmarkStart w:id="34" w:name="chapter2"/>
    </w:p>
    <w:p w14:paraId="68C640A9" w14:textId="77777777" w:rsidR="006A49DF" w:rsidRPr="00371D85" w:rsidRDefault="006A49DF" w:rsidP="00E000FE">
      <w:pPr>
        <w:spacing w:after="0"/>
        <w:rPr>
          <w:rFonts w:ascii="Arial" w:hAnsi="Arial" w:cs="Arial"/>
          <w:b/>
          <w:bCs/>
          <w:sz w:val="24"/>
          <w:szCs w:val="24"/>
        </w:rPr>
      </w:pPr>
    </w:p>
    <w:p w14:paraId="0730B572" w14:textId="77777777" w:rsidR="006A49DF" w:rsidRPr="00371D85" w:rsidRDefault="006A49DF" w:rsidP="00E000FE">
      <w:pPr>
        <w:spacing w:after="0"/>
        <w:rPr>
          <w:rFonts w:ascii="Arial" w:hAnsi="Arial" w:cs="Arial"/>
          <w:b/>
          <w:bCs/>
          <w:sz w:val="24"/>
          <w:szCs w:val="24"/>
        </w:rPr>
      </w:pPr>
    </w:p>
    <w:p w14:paraId="05A40C1C" w14:textId="77777777" w:rsidR="006A49DF" w:rsidRPr="00371D85" w:rsidRDefault="006A49DF" w:rsidP="00E000FE">
      <w:pPr>
        <w:spacing w:after="0"/>
        <w:rPr>
          <w:rFonts w:ascii="Arial" w:hAnsi="Arial" w:cs="Arial"/>
          <w:b/>
          <w:bCs/>
          <w:sz w:val="24"/>
          <w:szCs w:val="24"/>
        </w:rPr>
      </w:pPr>
    </w:p>
    <w:p w14:paraId="6FC55C6C" w14:textId="77777777" w:rsidR="006A49DF" w:rsidRPr="00371D85" w:rsidRDefault="006A49DF" w:rsidP="00E000FE">
      <w:pPr>
        <w:spacing w:after="0"/>
        <w:rPr>
          <w:rFonts w:ascii="Arial" w:hAnsi="Arial" w:cs="Arial"/>
          <w:b/>
          <w:bCs/>
          <w:sz w:val="24"/>
          <w:szCs w:val="24"/>
        </w:rPr>
      </w:pPr>
    </w:p>
    <w:p w14:paraId="657EAA5E" w14:textId="77777777" w:rsidR="006A49DF" w:rsidRPr="00371D85" w:rsidRDefault="006A49DF" w:rsidP="00E000FE">
      <w:pPr>
        <w:spacing w:after="0"/>
        <w:rPr>
          <w:rFonts w:ascii="Arial" w:hAnsi="Arial" w:cs="Arial"/>
          <w:b/>
          <w:bCs/>
          <w:sz w:val="24"/>
          <w:szCs w:val="24"/>
        </w:rPr>
      </w:pPr>
    </w:p>
    <w:p w14:paraId="7F569DEE" w14:textId="77777777" w:rsidR="006A49DF" w:rsidRPr="00371D85" w:rsidRDefault="006A49DF" w:rsidP="00E000FE">
      <w:pPr>
        <w:spacing w:after="0"/>
        <w:rPr>
          <w:rFonts w:ascii="Arial" w:hAnsi="Arial" w:cs="Arial"/>
          <w:b/>
          <w:bCs/>
          <w:sz w:val="24"/>
          <w:szCs w:val="24"/>
        </w:rPr>
      </w:pPr>
    </w:p>
    <w:p w14:paraId="41963990" w14:textId="77777777" w:rsidR="006A49DF" w:rsidRPr="00371D85" w:rsidRDefault="006A49DF" w:rsidP="00E000FE">
      <w:pPr>
        <w:spacing w:after="0"/>
        <w:rPr>
          <w:rFonts w:ascii="Arial" w:hAnsi="Arial" w:cs="Arial"/>
          <w:b/>
          <w:bCs/>
          <w:sz w:val="24"/>
          <w:szCs w:val="24"/>
        </w:rPr>
      </w:pPr>
    </w:p>
    <w:p w14:paraId="7EB45A92" w14:textId="77777777" w:rsidR="006A49DF" w:rsidRPr="00371D85" w:rsidRDefault="006A49DF" w:rsidP="00E000FE">
      <w:pPr>
        <w:spacing w:after="0"/>
        <w:rPr>
          <w:rFonts w:ascii="Arial" w:hAnsi="Arial" w:cs="Arial"/>
          <w:b/>
          <w:bCs/>
          <w:sz w:val="24"/>
          <w:szCs w:val="24"/>
        </w:rPr>
      </w:pPr>
    </w:p>
    <w:p w14:paraId="6E4E0B29" w14:textId="77777777" w:rsidR="006A49DF" w:rsidRPr="00371D85" w:rsidRDefault="006A49DF" w:rsidP="00E000FE">
      <w:pPr>
        <w:spacing w:after="0"/>
        <w:rPr>
          <w:rFonts w:ascii="Arial" w:hAnsi="Arial" w:cs="Arial"/>
          <w:b/>
          <w:bCs/>
          <w:sz w:val="24"/>
          <w:szCs w:val="24"/>
        </w:rPr>
      </w:pPr>
    </w:p>
    <w:p w14:paraId="32ACF5A9" w14:textId="77777777" w:rsidR="006A49DF" w:rsidRPr="00371D85" w:rsidRDefault="006A49DF" w:rsidP="00E000FE">
      <w:pPr>
        <w:spacing w:after="0"/>
        <w:rPr>
          <w:rFonts w:ascii="Arial" w:hAnsi="Arial" w:cs="Arial"/>
          <w:b/>
          <w:bCs/>
          <w:sz w:val="24"/>
          <w:szCs w:val="24"/>
        </w:rPr>
      </w:pPr>
    </w:p>
    <w:p w14:paraId="67722F6D" w14:textId="77777777" w:rsidR="006A49DF" w:rsidRPr="00371D85" w:rsidRDefault="006A49DF" w:rsidP="00E000FE">
      <w:pPr>
        <w:spacing w:after="0"/>
        <w:rPr>
          <w:rFonts w:ascii="Arial" w:hAnsi="Arial" w:cs="Arial"/>
          <w:b/>
          <w:bCs/>
          <w:sz w:val="24"/>
          <w:szCs w:val="24"/>
        </w:rPr>
      </w:pPr>
    </w:p>
    <w:p w14:paraId="6189E328" w14:textId="77777777" w:rsidR="006A49DF" w:rsidRPr="00371D85" w:rsidRDefault="006A49DF" w:rsidP="00E000FE">
      <w:pPr>
        <w:spacing w:after="0"/>
        <w:rPr>
          <w:rFonts w:ascii="Arial" w:hAnsi="Arial" w:cs="Arial"/>
          <w:b/>
          <w:bCs/>
          <w:sz w:val="24"/>
          <w:szCs w:val="24"/>
        </w:rPr>
      </w:pPr>
    </w:p>
    <w:p w14:paraId="7FE5B2C1" w14:textId="77777777" w:rsidR="006A49DF" w:rsidRPr="00371D85" w:rsidRDefault="006A49DF" w:rsidP="00E000FE">
      <w:pPr>
        <w:spacing w:after="0"/>
        <w:rPr>
          <w:rFonts w:ascii="Arial" w:hAnsi="Arial" w:cs="Arial"/>
          <w:b/>
          <w:bCs/>
          <w:sz w:val="24"/>
          <w:szCs w:val="24"/>
        </w:rPr>
      </w:pPr>
    </w:p>
    <w:p w14:paraId="7CCE9053" w14:textId="77777777" w:rsidR="006A49DF" w:rsidRPr="00371D85" w:rsidRDefault="006A49DF" w:rsidP="00E000FE">
      <w:pPr>
        <w:spacing w:after="0"/>
        <w:rPr>
          <w:rFonts w:ascii="Arial" w:hAnsi="Arial" w:cs="Arial"/>
          <w:b/>
          <w:bCs/>
          <w:sz w:val="24"/>
          <w:szCs w:val="24"/>
        </w:rPr>
      </w:pPr>
    </w:p>
    <w:p w14:paraId="68206533" w14:textId="77777777" w:rsidR="009C52EF" w:rsidRDefault="009C52EF">
      <w:pPr>
        <w:rPr>
          <w:rFonts w:ascii="Arial" w:hAnsi="Arial" w:cs="Arial"/>
          <w:b/>
          <w:bCs/>
          <w:sz w:val="24"/>
          <w:szCs w:val="24"/>
        </w:rPr>
      </w:pPr>
      <w:r>
        <w:rPr>
          <w:rFonts w:ascii="Arial" w:hAnsi="Arial" w:cs="Arial"/>
          <w:b/>
          <w:bCs/>
          <w:sz w:val="24"/>
          <w:szCs w:val="24"/>
        </w:rPr>
        <w:br w:type="page"/>
      </w:r>
    </w:p>
    <w:p w14:paraId="768BAA9C" w14:textId="237F5D06" w:rsidR="00414D01" w:rsidRPr="00371D85" w:rsidRDefault="00414D01" w:rsidP="00E000FE">
      <w:pPr>
        <w:spacing w:after="0"/>
        <w:rPr>
          <w:rFonts w:ascii="Arial" w:hAnsi="Arial" w:cs="Arial"/>
          <w:b/>
          <w:bCs/>
          <w:sz w:val="24"/>
          <w:szCs w:val="24"/>
        </w:rPr>
      </w:pPr>
      <w:r w:rsidRPr="00371D85">
        <w:rPr>
          <w:rFonts w:ascii="Arial" w:hAnsi="Arial" w:cs="Arial"/>
          <w:b/>
          <w:bCs/>
          <w:sz w:val="24"/>
          <w:szCs w:val="24"/>
        </w:rPr>
        <w:lastRenderedPageBreak/>
        <w:t xml:space="preserve">Chapter 2: </w:t>
      </w:r>
      <w:bookmarkEnd w:id="34"/>
      <w:r w:rsidRPr="00371D85">
        <w:rPr>
          <w:rFonts w:ascii="Arial" w:hAnsi="Arial" w:cs="Arial"/>
          <w:b/>
          <w:bCs/>
          <w:sz w:val="24"/>
          <w:szCs w:val="24"/>
        </w:rPr>
        <w:t>Role of Partner Agencies.</w:t>
      </w:r>
    </w:p>
    <w:p w14:paraId="645F76A7" w14:textId="77777777" w:rsidR="00414D01" w:rsidRPr="00371D85" w:rsidRDefault="00414D01" w:rsidP="00E000FE">
      <w:pPr>
        <w:spacing w:after="0"/>
        <w:rPr>
          <w:rFonts w:ascii="Arial" w:hAnsi="Arial" w:cs="Arial"/>
          <w:b/>
          <w:bCs/>
          <w:sz w:val="24"/>
          <w:szCs w:val="24"/>
        </w:rPr>
      </w:pPr>
    </w:p>
    <w:p w14:paraId="3D57DD27" w14:textId="77777777" w:rsidR="00414D01" w:rsidRPr="00371D85" w:rsidRDefault="00414D01" w:rsidP="00E000FE">
      <w:pPr>
        <w:spacing w:after="0"/>
        <w:rPr>
          <w:rFonts w:ascii="Arial" w:hAnsi="Arial" w:cs="Arial"/>
          <w:b/>
          <w:bCs/>
          <w:sz w:val="24"/>
          <w:szCs w:val="24"/>
        </w:rPr>
      </w:pPr>
      <w:r w:rsidRPr="00371D85">
        <w:rPr>
          <w:rFonts w:ascii="Arial" w:hAnsi="Arial" w:cs="Arial"/>
          <w:b/>
          <w:bCs/>
          <w:sz w:val="24"/>
          <w:szCs w:val="24"/>
        </w:rPr>
        <w:t>Duty to refer and co-operate.</w:t>
      </w:r>
    </w:p>
    <w:p w14:paraId="6ECBFE00" w14:textId="77777777" w:rsidR="00414D01" w:rsidRPr="00371D85" w:rsidRDefault="00414D01" w:rsidP="00E000FE">
      <w:pPr>
        <w:spacing w:after="0"/>
        <w:rPr>
          <w:rFonts w:ascii="Arial" w:hAnsi="Arial" w:cs="Arial"/>
          <w:b/>
          <w:bCs/>
          <w:sz w:val="24"/>
          <w:szCs w:val="24"/>
        </w:rPr>
      </w:pPr>
    </w:p>
    <w:p w14:paraId="22DC483A" w14:textId="77777777" w:rsidR="00414D01" w:rsidRPr="00371D85" w:rsidRDefault="00414D01" w:rsidP="00E000FE">
      <w:pPr>
        <w:spacing w:after="0"/>
        <w:rPr>
          <w:rFonts w:ascii="Arial" w:hAnsi="Arial" w:cs="Arial"/>
          <w:b/>
          <w:bCs/>
          <w:sz w:val="24"/>
          <w:szCs w:val="24"/>
        </w:rPr>
      </w:pPr>
      <w:bookmarkStart w:id="35" w:name="Informationsharing"/>
      <w:r w:rsidRPr="00371D85">
        <w:rPr>
          <w:rFonts w:ascii="Arial" w:hAnsi="Arial" w:cs="Arial"/>
          <w:b/>
          <w:bCs/>
          <w:sz w:val="24"/>
          <w:szCs w:val="24"/>
        </w:rPr>
        <w:t>Information Sharing</w:t>
      </w:r>
    </w:p>
    <w:bookmarkEnd w:id="35"/>
    <w:p w14:paraId="77CBA738" w14:textId="77777777" w:rsidR="00414D01" w:rsidRPr="00371D85" w:rsidRDefault="00414D01" w:rsidP="00E000FE">
      <w:pPr>
        <w:spacing w:after="0"/>
        <w:rPr>
          <w:rFonts w:ascii="Arial" w:hAnsi="Arial" w:cs="Arial"/>
          <w:b/>
          <w:bCs/>
          <w:sz w:val="24"/>
          <w:szCs w:val="24"/>
        </w:rPr>
      </w:pPr>
    </w:p>
    <w:p w14:paraId="5ADAFA7D" w14:textId="77777777" w:rsidR="00414D01" w:rsidRPr="00371D85" w:rsidRDefault="00414D01" w:rsidP="00E000FE">
      <w:pPr>
        <w:spacing w:after="0"/>
        <w:rPr>
          <w:rFonts w:ascii="Arial" w:hAnsi="Arial" w:cs="Arial"/>
          <w:b/>
          <w:bCs/>
          <w:sz w:val="24"/>
          <w:szCs w:val="24"/>
        </w:rPr>
      </w:pPr>
      <w:r w:rsidRPr="00371D85">
        <w:rPr>
          <w:rFonts w:ascii="Arial" w:hAnsi="Arial" w:cs="Arial"/>
          <w:sz w:val="24"/>
          <w:szCs w:val="24"/>
        </w:rPr>
        <w:t>Supporting individuals at risk of harm is best achieved through collaboration and with a sense of community responsibility. This cuts across all aspects of private life and professional business.</w:t>
      </w:r>
    </w:p>
    <w:p w14:paraId="1DC88406" w14:textId="77777777" w:rsidR="00414D01" w:rsidRPr="00371D85" w:rsidRDefault="00414D01" w:rsidP="00E000FE">
      <w:pPr>
        <w:spacing w:after="0" w:line="240" w:lineRule="auto"/>
        <w:rPr>
          <w:rFonts w:ascii="Arial" w:hAnsi="Arial" w:cs="Arial"/>
          <w:sz w:val="24"/>
          <w:szCs w:val="24"/>
        </w:rPr>
      </w:pPr>
      <w:r w:rsidRPr="00371D85">
        <w:rPr>
          <w:rFonts w:ascii="Arial" w:hAnsi="Arial" w:cs="Arial"/>
          <w:sz w:val="24"/>
          <w:szCs w:val="24"/>
        </w:rPr>
        <w:t>Information sharing to support the operational processes of Adult Support and Protection, when an adult is known or believed to be at risk of harm, is justified and can be shared lawfully within the parameters of the Data Protection Act 2018 and the General Data Protection Regulation (GDPR), in keeping with the following principles:</w:t>
      </w:r>
    </w:p>
    <w:p w14:paraId="307DA243" w14:textId="77777777" w:rsidR="00414D01" w:rsidRPr="00371D85" w:rsidRDefault="00414D01" w:rsidP="00E000FE">
      <w:pPr>
        <w:spacing w:after="0" w:line="240" w:lineRule="auto"/>
        <w:rPr>
          <w:rFonts w:ascii="Arial" w:eastAsia="Times New Roman" w:hAnsi="Arial" w:cs="Arial"/>
          <w:color w:val="303030"/>
          <w:sz w:val="24"/>
          <w:szCs w:val="24"/>
          <w:lang w:eastAsia="en-GB"/>
        </w:rPr>
      </w:pPr>
    </w:p>
    <w:p w14:paraId="5EC6B423" w14:textId="77777777" w:rsidR="00414D01" w:rsidRPr="00371D85" w:rsidRDefault="00414D01" w:rsidP="00E000FE">
      <w:pPr>
        <w:spacing w:after="0" w:line="240" w:lineRule="auto"/>
        <w:rPr>
          <w:rFonts w:ascii="Arial" w:eastAsia="Times New Roman" w:hAnsi="Arial" w:cs="Arial"/>
          <w:color w:val="303030"/>
          <w:sz w:val="24"/>
          <w:szCs w:val="24"/>
          <w:lang w:eastAsia="en-GB"/>
        </w:rPr>
      </w:pPr>
      <w:r w:rsidRPr="00371D85">
        <w:rPr>
          <w:rFonts w:ascii="Arial" w:eastAsia="Times New Roman" w:hAnsi="Arial" w:cs="Arial"/>
          <w:b/>
          <w:bCs/>
          <w:color w:val="303030"/>
          <w:sz w:val="24"/>
          <w:szCs w:val="24"/>
          <w:bdr w:val="none" w:sz="0" w:space="0" w:color="auto" w:frame="1"/>
          <w:lang w:eastAsia="en-GB"/>
        </w:rPr>
        <w:t>Necessary, proportionate, relevant, accurate, timely and secure: </w:t>
      </w:r>
      <w:r w:rsidRPr="00371D85">
        <w:rPr>
          <w:rFonts w:ascii="Arial" w:eastAsia="Times New Roman" w:hAnsi="Arial" w:cs="Arial"/>
          <w:color w:val="303030"/>
          <w:sz w:val="24"/>
          <w:szCs w:val="24"/>
          <w:lang w:eastAsia="en-GB"/>
        </w:rPr>
        <w:t>ensure that the information you share is necessary for the purpose for which you are sharing it, is shared only with those people who need to have it, is accurate and up to date, is shared in a timely fashion, and is shared securely.</w:t>
      </w:r>
    </w:p>
    <w:p w14:paraId="07F98DB7" w14:textId="77777777" w:rsidR="00414D01" w:rsidRPr="00371D85" w:rsidRDefault="00414D01" w:rsidP="00E000FE">
      <w:pPr>
        <w:spacing w:after="0"/>
        <w:rPr>
          <w:rFonts w:ascii="Arial" w:hAnsi="Arial" w:cs="Arial"/>
          <w:sz w:val="24"/>
          <w:szCs w:val="24"/>
        </w:rPr>
      </w:pPr>
    </w:p>
    <w:p w14:paraId="0BBE67A5" w14:textId="77777777" w:rsidR="00414D01" w:rsidRPr="00371D85" w:rsidRDefault="00414D01" w:rsidP="00E000FE">
      <w:pPr>
        <w:rPr>
          <w:rFonts w:ascii="Arial" w:hAnsi="Arial" w:cs="Arial"/>
          <w:b/>
          <w:bCs/>
          <w:sz w:val="24"/>
          <w:szCs w:val="24"/>
        </w:rPr>
      </w:pPr>
      <w:bookmarkStart w:id="36" w:name="whydoweneeedtoshare"/>
      <w:r w:rsidRPr="00371D85">
        <w:rPr>
          <w:rFonts w:ascii="Arial" w:hAnsi="Arial" w:cs="Arial"/>
          <w:b/>
          <w:bCs/>
          <w:sz w:val="24"/>
          <w:szCs w:val="24"/>
        </w:rPr>
        <w:t>Why do we need to share adult protection information</w:t>
      </w:r>
      <w:bookmarkStart w:id="37" w:name="_Int_gvTS0XNQ"/>
      <w:bookmarkEnd w:id="36"/>
      <w:r w:rsidRPr="00371D85">
        <w:rPr>
          <w:rFonts w:ascii="Arial" w:hAnsi="Arial" w:cs="Arial"/>
          <w:b/>
          <w:bCs/>
          <w:sz w:val="24"/>
          <w:szCs w:val="24"/>
        </w:rPr>
        <w:t xml:space="preserve">?  </w:t>
      </w:r>
      <w:bookmarkEnd w:id="37"/>
    </w:p>
    <w:p w14:paraId="229AE754" w14:textId="77777777" w:rsidR="00414D01" w:rsidRPr="00371D85" w:rsidRDefault="00414D01" w:rsidP="00E000FE">
      <w:pPr>
        <w:rPr>
          <w:rFonts w:ascii="Arial" w:hAnsi="Arial" w:cs="Arial"/>
          <w:sz w:val="24"/>
          <w:szCs w:val="24"/>
        </w:rPr>
      </w:pPr>
      <w:r w:rsidRPr="00371D85">
        <w:rPr>
          <w:rFonts w:ascii="Arial" w:hAnsi="Arial" w:cs="Arial"/>
          <w:sz w:val="24"/>
          <w:szCs w:val="24"/>
        </w:rPr>
        <w:t xml:space="preserve">Organisations need to share adult protection concerns with the right people at the right time to: </w:t>
      </w:r>
    </w:p>
    <w:p w14:paraId="2BA958CF" w14:textId="4E0F07CF" w:rsidR="00414D01" w:rsidRPr="00371D85" w:rsidRDefault="00414D01" w:rsidP="00E000FE">
      <w:pPr>
        <w:pStyle w:val="ListParagraph"/>
        <w:numPr>
          <w:ilvl w:val="0"/>
          <w:numId w:val="12"/>
        </w:numPr>
        <w:spacing w:after="0"/>
        <w:rPr>
          <w:rFonts w:ascii="Arial" w:hAnsi="Arial" w:cs="Arial"/>
          <w:sz w:val="24"/>
          <w:szCs w:val="24"/>
        </w:rPr>
      </w:pPr>
      <w:r w:rsidRPr="00371D85">
        <w:rPr>
          <w:rFonts w:ascii="Arial" w:hAnsi="Arial" w:cs="Arial"/>
          <w:sz w:val="24"/>
          <w:szCs w:val="24"/>
        </w:rPr>
        <w:t xml:space="preserve">prevent death or serious </w:t>
      </w:r>
      <w:r w:rsidR="001B6510" w:rsidRPr="00371D85">
        <w:rPr>
          <w:rFonts w:ascii="Arial" w:hAnsi="Arial" w:cs="Arial"/>
          <w:sz w:val="24"/>
          <w:szCs w:val="24"/>
        </w:rPr>
        <w:t>harm.</w:t>
      </w:r>
      <w:r w:rsidRPr="00371D85">
        <w:rPr>
          <w:rFonts w:ascii="Arial" w:hAnsi="Arial" w:cs="Arial"/>
          <w:sz w:val="24"/>
          <w:szCs w:val="24"/>
        </w:rPr>
        <w:t xml:space="preserve"> </w:t>
      </w:r>
    </w:p>
    <w:p w14:paraId="1AC0C821" w14:textId="183AF15E" w:rsidR="00414D01" w:rsidRPr="00371D85" w:rsidRDefault="00414D01" w:rsidP="00E000FE">
      <w:pPr>
        <w:pStyle w:val="ListParagraph"/>
        <w:numPr>
          <w:ilvl w:val="0"/>
          <w:numId w:val="12"/>
        </w:numPr>
        <w:spacing w:after="0"/>
        <w:rPr>
          <w:rFonts w:ascii="Arial" w:hAnsi="Arial" w:cs="Arial"/>
          <w:sz w:val="24"/>
          <w:szCs w:val="24"/>
        </w:rPr>
      </w:pPr>
      <w:r w:rsidRPr="00371D85">
        <w:rPr>
          <w:rFonts w:ascii="Arial" w:hAnsi="Arial" w:cs="Arial"/>
          <w:sz w:val="24"/>
          <w:szCs w:val="24"/>
        </w:rPr>
        <w:t xml:space="preserve">coordinate effective and efficient </w:t>
      </w:r>
      <w:r w:rsidR="001B6510" w:rsidRPr="00371D85">
        <w:rPr>
          <w:rFonts w:ascii="Arial" w:hAnsi="Arial" w:cs="Arial"/>
          <w:sz w:val="24"/>
          <w:szCs w:val="24"/>
        </w:rPr>
        <w:t>responses.</w:t>
      </w:r>
      <w:r w:rsidRPr="00371D85">
        <w:rPr>
          <w:rFonts w:ascii="Arial" w:hAnsi="Arial" w:cs="Arial"/>
          <w:sz w:val="24"/>
          <w:szCs w:val="24"/>
        </w:rPr>
        <w:t xml:space="preserve"> </w:t>
      </w:r>
    </w:p>
    <w:p w14:paraId="70CA660A" w14:textId="4914D0D6" w:rsidR="00414D01" w:rsidRPr="00371D85" w:rsidRDefault="00414D01" w:rsidP="00E000FE">
      <w:pPr>
        <w:pStyle w:val="ListParagraph"/>
        <w:numPr>
          <w:ilvl w:val="0"/>
          <w:numId w:val="12"/>
        </w:numPr>
        <w:spacing w:after="0"/>
        <w:rPr>
          <w:rFonts w:ascii="Arial" w:hAnsi="Arial" w:cs="Arial"/>
          <w:sz w:val="24"/>
          <w:szCs w:val="24"/>
        </w:rPr>
      </w:pPr>
      <w:r w:rsidRPr="00371D85">
        <w:rPr>
          <w:rFonts w:ascii="Arial" w:hAnsi="Arial" w:cs="Arial"/>
          <w:sz w:val="24"/>
          <w:szCs w:val="24"/>
        </w:rPr>
        <w:t xml:space="preserve">enable early interventions to prevent the escalation of </w:t>
      </w:r>
      <w:r w:rsidR="001B6510" w:rsidRPr="00371D85">
        <w:rPr>
          <w:rFonts w:ascii="Arial" w:hAnsi="Arial" w:cs="Arial"/>
          <w:sz w:val="24"/>
          <w:szCs w:val="24"/>
        </w:rPr>
        <w:t>risk.</w:t>
      </w:r>
      <w:r w:rsidRPr="00371D85">
        <w:rPr>
          <w:rFonts w:ascii="Arial" w:hAnsi="Arial" w:cs="Arial"/>
          <w:sz w:val="24"/>
          <w:szCs w:val="24"/>
        </w:rPr>
        <w:t xml:space="preserve"> </w:t>
      </w:r>
    </w:p>
    <w:p w14:paraId="1FB9757C" w14:textId="15B663DD" w:rsidR="00414D01" w:rsidRPr="00371D85" w:rsidRDefault="00414D01" w:rsidP="00E000FE">
      <w:pPr>
        <w:pStyle w:val="ListParagraph"/>
        <w:numPr>
          <w:ilvl w:val="0"/>
          <w:numId w:val="12"/>
        </w:numPr>
        <w:spacing w:after="0"/>
        <w:rPr>
          <w:rFonts w:ascii="Arial" w:hAnsi="Arial" w:cs="Arial"/>
          <w:sz w:val="24"/>
          <w:szCs w:val="24"/>
        </w:rPr>
      </w:pPr>
      <w:r w:rsidRPr="00371D85">
        <w:rPr>
          <w:rFonts w:ascii="Arial" w:hAnsi="Arial" w:cs="Arial"/>
          <w:sz w:val="24"/>
          <w:szCs w:val="24"/>
        </w:rPr>
        <w:t xml:space="preserve">prevent abuse and harm that may increase the need for care and </w:t>
      </w:r>
      <w:r w:rsidR="001B6510" w:rsidRPr="00371D85">
        <w:rPr>
          <w:rFonts w:ascii="Arial" w:hAnsi="Arial" w:cs="Arial"/>
          <w:sz w:val="24"/>
          <w:szCs w:val="24"/>
        </w:rPr>
        <w:t>support.</w:t>
      </w:r>
      <w:r w:rsidRPr="00371D85">
        <w:rPr>
          <w:rFonts w:ascii="Arial" w:hAnsi="Arial" w:cs="Arial"/>
          <w:sz w:val="24"/>
          <w:szCs w:val="24"/>
        </w:rPr>
        <w:t xml:space="preserve"> </w:t>
      </w:r>
    </w:p>
    <w:p w14:paraId="28DCE699" w14:textId="57A41812" w:rsidR="00414D01" w:rsidRPr="00371D85" w:rsidRDefault="00414D01" w:rsidP="00E000FE">
      <w:pPr>
        <w:pStyle w:val="ListParagraph"/>
        <w:numPr>
          <w:ilvl w:val="0"/>
          <w:numId w:val="12"/>
        </w:numPr>
        <w:spacing w:after="0"/>
        <w:rPr>
          <w:rFonts w:ascii="Arial" w:hAnsi="Arial" w:cs="Arial"/>
          <w:sz w:val="24"/>
          <w:szCs w:val="24"/>
        </w:rPr>
      </w:pPr>
      <w:r w:rsidRPr="00371D85">
        <w:rPr>
          <w:rFonts w:ascii="Arial" w:hAnsi="Arial" w:cs="Arial"/>
          <w:sz w:val="24"/>
          <w:szCs w:val="24"/>
        </w:rPr>
        <w:t xml:space="preserve">maintain and improve good practice in protecting </w:t>
      </w:r>
      <w:r w:rsidR="001B6510" w:rsidRPr="00371D85">
        <w:rPr>
          <w:rFonts w:ascii="Arial" w:hAnsi="Arial" w:cs="Arial"/>
          <w:sz w:val="24"/>
          <w:szCs w:val="24"/>
        </w:rPr>
        <w:t>adults.</w:t>
      </w:r>
      <w:r w:rsidRPr="00371D85">
        <w:rPr>
          <w:rFonts w:ascii="Arial" w:hAnsi="Arial" w:cs="Arial"/>
          <w:sz w:val="24"/>
          <w:szCs w:val="24"/>
        </w:rPr>
        <w:t xml:space="preserve"> </w:t>
      </w:r>
    </w:p>
    <w:p w14:paraId="3D87392C" w14:textId="1F9606B1" w:rsidR="00414D01" w:rsidRPr="00371D85" w:rsidRDefault="00414D01" w:rsidP="00E000FE">
      <w:pPr>
        <w:pStyle w:val="ListParagraph"/>
        <w:numPr>
          <w:ilvl w:val="0"/>
          <w:numId w:val="12"/>
        </w:numPr>
        <w:spacing w:after="0"/>
        <w:rPr>
          <w:rFonts w:ascii="Arial" w:hAnsi="Arial" w:cs="Arial"/>
          <w:sz w:val="24"/>
          <w:szCs w:val="24"/>
        </w:rPr>
      </w:pPr>
      <w:r w:rsidRPr="00371D85">
        <w:rPr>
          <w:rFonts w:ascii="Arial" w:hAnsi="Arial" w:cs="Arial"/>
          <w:sz w:val="24"/>
          <w:szCs w:val="24"/>
        </w:rPr>
        <w:t xml:space="preserve">reveal patterns of harm that were previously undetected and that could identify others at risk of </w:t>
      </w:r>
      <w:r w:rsidR="001B6510" w:rsidRPr="00371D85">
        <w:rPr>
          <w:rFonts w:ascii="Arial" w:hAnsi="Arial" w:cs="Arial"/>
          <w:sz w:val="24"/>
          <w:szCs w:val="24"/>
        </w:rPr>
        <w:t>harm.</w:t>
      </w:r>
    </w:p>
    <w:p w14:paraId="07A932AA" w14:textId="576EC88E" w:rsidR="00414D01" w:rsidRPr="00371D85" w:rsidRDefault="00414D01" w:rsidP="00E000FE">
      <w:pPr>
        <w:pStyle w:val="ListParagraph"/>
        <w:numPr>
          <w:ilvl w:val="0"/>
          <w:numId w:val="12"/>
        </w:numPr>
        <w:spacing w:after="0"/>
        <w:rPr>
          <w:rFonts w:ascii="Arial" w:hAnsi="Arial" w:cs="Arial"/>
          <w:sz w:val="24"/>
          <w:szCs w:val="24"/>
        </w:rPr>
      </w:pPr>
      <w:r w:rsidRPr="00371D85">
        <w:rPr>
          <w:rFonts w:ascii="Arial" w:hAnsi="Arial" w:cs="Arial"/>
          <w:sz w:val="24"/>
          <w:szCs w:val="24"/>
        </w:rPr>
        <w:t xml:space="preserve">identify low-level concerns that may reveal people at risk of </w:t>
      </w:r>
      <w:r w:rsidR="001B6510" w:rsidRPr="00371D85">
        <w:rPr>
          <w:rFonts w:ascii="Arial" w:hAnsi="Arial" w:cs="Arial"/>
          <w:sz w:val="24"/>
          <w:szCs w:val="24"/>
        </w:rPr>
        <w:t>harm.</w:t>
      </w:r>
      <w:r w:rsidRPr="00371D85">
        <w:rPr>
          <w:rFonts w:ascii="Arial" w:hAnsi="Arial" w:cs="Arial"/>
          <w:sz w:val="24"/>
          <w:szCs w:val="24"/>
        </w:rPr>
        <w:t xml:space="preserve"> </w:t>
      </w:r>
    </w:p>
    <w:p w14:paraId="010969E5" w14:textId="2F87C6B6" w:rsidR="00414D01" w:rsidRPr="00371D85" w:rsidRDefault="00414D01" w:rsidP="00E000FE">
      <w:pPr>
        <w:pStyle w:val="ListParagraph"/>
        <w:numPr>
          <w:ilvl w:val="0"/>
          <w:numId w:val="12"/>
        </w:numPr>
        <w:spacing w:after="0"/>
        <w:rPr>
          <w:rFonts w:ascii="Arial" w:hAnsi="Arial" w:cs="Arial"/>
          <w:sz w:val="24"/>
          <w:szCs w:val="24"/>
        </w:rPr>
      </w:pPr>
      <w:r w:rsidRPr="00371D85">
        <w:rPr>
          <w:rFonts w:ascii="Arial" w:hAnsi="Arial" w:cs="Arial"/>
          <w:sz w:val="24"/>
          <w:szCs w:val="24"/>
        </w:rPr>
        <w:t xml:space="preserve">help people to access the right kind of support to reduce risk and promote </w:t>
      </w:r>
      <w:r w:rsidR="001B6510" w:rsidRPr="00371D85">
        <w:rPr>
          <w:rFonts w:ascii="Arial" w:hAnsi="Arial" w:cs="Arial"/>
          <w:sz w:val="24"/>
          <w:szCs w:val="24"/>
        </w:rPr>
        <w:t>wellbeing.</w:t>
      </w:r>
      <w:r w:rsidRPr="00371D85">
        <w:rPr>
          <w:rFonts w:ascii="Arial" w:hAnsi="Arial" w:cs="Arial"/>
          <w:sz w:val="24"/>
          <w:szCs w:val="24"/>
        </w:rPr>
        <w:t xml:space="preserve"> </w:t>
      </w:r>
    </w:p>
    <w:p w14:paraId="61302A44" w14:textId="3286CB73" w:rsidR="00414D01" w:rsidRPr="00371D85" w:rsidRDefault="00414D01" w:rsidP="00E000FE">
      <w:pPr>
        <w:pStyle w:val="ListParagraph"/>
        <w:numPr>
          <w:ilvl w:val="0"/>
          <w:numId w:val="12"/>
        </w:numPr>
        <w:spacing w:after="0"/>
        <w:rPr>
          <w:rFonts w:ascii="Arial" w:hAnsi="Arial" w:cs="Arial"/>
          <w:sz w:val="24"/>
          <w:szCs w:val="24"/>
        </w:rPr>
      </w:pPr>
      <w:r w:rsidRPr="00371D85">
        <w:rPr>
          <w:rFonts w:ascii="Arial" w:hAnsi="Arial" w:cs="Arial"/>
          <w:sz w:val="24"/>
          <w:szCs w:val="24"/>
        </w:rPr>
        <w:t xml:space="preserve">help identify people who may pose a risk to others and, where possible, work to reduce offending </w:t>
      </w:r>
      <w:r w:rsidR="001B6510" w:rsidRPr="00371D85">
        <w:rPr>
          <w:rFonts w:ascii="Arial" w:hAnsi="Arial" w:cs="Arial"/>
          <w:sz w:val="24"/>
          <w:szCs w:val="24"/>
        </w:rPr>
        <w:t>behaviour.</w:t>
      </w:r>
      <w:r w:rsidRPr="00371D85">
        <w:rPr>
          <w:rFonts w:ascii="Arial" w:hAnsi="Arial" w:cs="Arial"/>
          <w:sz w:val="24"/>
          <w:szCs w:val="24"/>
        </w:rPr>
        <w:t xml:space="preserve"> </w:t>
      </w:r>
    </w:p>
    <w:p w14:paraId="0FD255C3" w14:textId="0F15B7E5" w:rsidR="00414D01" w:rsidRDefault="00414D01" w:rsidP="00E000FE">
      <w:pPr>
        <w:pStyle w:val="ListParagraph"/>
        <w:numPr>
          <w:ilvl w:val="0"/>
          <w:numId w:val="12"/>
        </w:numPr>
        <w:spacing w:after="0"/>
        <w:rPr>
          <w:rFonts w:ascii="Arial" w:hAnsi="Arial" w:cs="Arial"/>
          <w:sz w:val="24"/>
          <w:szCs w:val="24"/>
        </w:rPr>
      </w:pPr>
      <w:r w:rsidRPr="00371D85">
        <w:rPr>
          <w:rFonts w:ascii="Arial" w:hAnsi="Arial" w:cs="Arial"/>
          <w:sz w:val="24"/>
          <w:szCs w:val="24"/>
        </w:rPr>
        <w:t xml:space="preserve">reduce organisational risk and protect reputation </w:t>
      </w:r>
    </w:p>
    <w:p w14:paraId="609E41E9" w14:textId="77777777" w:rsidR="0059509F" w:rsidRPr="00371D85" w:rsidRDefault="0059509F" w:rsidP="00E000FE">
      <w:pPr>
        <w:pStyle w:val="ListParagraph"/>
        <w:spacing w:after="0"/>
        <w:rPr>
          <w:rFonts w:ascii="Arial" w:hAnsi="Arial" w:cs="Arial"/>
          <w:sz w:val="24"/>
          <w:szCs w:val="24"/>
        </w:rPr>
      </w:pPr>
    </w:p>
    <w:p w14:paraId="1330DDBA" w14:textId="7A562D8D" w:rsidR="00414D01" w:rsidRPr="00371D85" w:rsidRDefault="00414D01" w:rsidP="00E000FE">
      <w:pPr>
        <w:rPr>
          <w:rFonts w:ascii="Arial" w:hAnsi="Arial" w:cs="Arial"/>
          <w:sz w:val="24"/>
          <w:szCs w:val="24"/>
        </w:rPr>
      </w:pPr>
      <w:r w:rsidRPr="00371D85">
        <w:rPr>
          <w:rFonts w:ascii="Arial" w:hAnsi="Arial" w:cs="Arial"/>
          <w:sz w:val="24"/>
          <w:szCs w:val="24"/>
        </w:rPr>
        <w:t>(</w:t>
      </w:r>
      <w:r w:rsidR="06DE83C8" w:rsidRPr="00371D85">
        <w:rPr>
          <w:rFonts w:ascii="Arial" w:hAnsi="Arial" w:cs="Arial"/>
          <w:sz w:val="24"/>
          <w:szCs w:val="24"/>
        </w:rPr>
        <w:t>COP (code of practice)</w:t>
      </w:r>
      <w:r w:rsidRPr="00371D85">
        <w:rPr>
          <w:rFonts w:ascii="Arial" w:hAnsi="Arial" w:cs="Arial"/>
          <w:sz w:val="24"/>
          <w:szCs w:val="24"/>
        </w:rPr>
        <w:t>, 2022, p.35)</w:t>
      </w:r>
    </w:p>
    <w:p w14:paraId="54B6F1C6" w14:textId="77777777" w:rsidR="00414D01" w:rsidRPr="00371D85" w:rsidRDefault="00414D01" w:rsidP="00E000FE">
      <w:pPr>
        <w:spacing w:after="0" w:line="240" w:lineRule="auto"/>
        <w:rPr>
          <w:rFonts w:ascii="Arial" w:eastAsia="Times New Roman" w:hAnsi="Arial" w:cs="Arial"/>
          <w:color w:val="303030"/>
          <w:sz w:val="24"/>
          <w:szCs w:val="24"/>
          <w:lang w:eastAsia="en-GB"/>
        </w:rPr>
      </w:pPr>
    </w:p>
    <w:p w14:paraId="09662488" w14:textId="494A79B1" w:rsidR="00414D01" w:rsidRPr="00371D85" w:rsidRDefault="00CB76ED" w:rsidP="00E000FE">
      <w:pPr>
        <w:spacing w:after="0" w:line="240" w:lineRule="auto"/>
        <w:rPr>
          <w:rFonts w:ascii="Arial" w:eastAsia="Times New Roman" w:hAnsi="Arial" w:cs="Arial"/>
          <w:sz w:val="24"/>
          <w:szCs w:val="24"/>
          <w:lang w:eastAsia="en-GB"/>
        </w:rPr>
      </w:pPr>
      <w:r w:rsidRPr="00371D85">
        <w:rPr>
          <w:rFonts w:ascii="Arial" w:eastAsia="Times New Roman" w:hAnsi="Arial" w:cs="Arial"/>
          <w:b/>
          <w:bCs/>
          <w:sz w:val="24"/>
          <w:szCs w:val="24"/>
          <w:bdr w:val="none" w:sz="0" w:space="0" w:color="auto" w:frame="1"/>
          <w:lang w:eastAsia="en-GB"/>
        </w:rPr>
        <w:t xml:space="preserve">Note: </w:t>
      </w:r>
      <w:r w:rsidRPr="00371D85">
        <w:rPr>
          <w:rFonts w:ascii="Arial" w:eastAsia="Times New Roman" w:hAnsi="Arial" w:cs="Arial"/>
          <w:sz w:val="24"/>
          <w:szCs w:val="24"/>
          <w:bdr w:val="none" w:sz="0" w:space="0" w:color="auto" w:frame="1"/>
          <w:lang w:eastAsia="en-GB"/>
        </w:rPr>
        <w:t>The</w:t>
      </w:r>
      <w:r w:rsidR="00414D01" w:rsidRPr="00371D85">
        <w:rPr>
          <w:rFonts w:ascii="Arial" w:eastAsia="Times New Roman" w:hAnsi="Arial" w:cs="Arial"/>
          <w:sz w:val="24"/>
          <w:szCs w:val="24"/>
          <w:bdr w:val="none" w:sz="0" w:space="0" w:color="auto" w:frame="1"/>
          <w:lang w:eastAsia="en-GB"/>
        </w:rPr>
        <w:t xml:space="preserve"> General Data Protection Regulation (GDPR) is not a barrier to sharing</w:t>
      </w:r>
      <w:r w:rsidR="00414D01" w:rsidRPr="00371D85">
        <w:rPr>
          <w:rFonts w:ascii="Arial" w:eastAsia="Times New Roman" w:hAnsi="Arial" w:cs="Arial"/>
          <w:b/>
          <w:bCs/>
          <w:sz w:val="24"/>
          <w:szCs w:val="24"/>
          <w:bdr w:val="none" w:sz="0" w:space="0" w:color="auto" w:frame="1"/>
          <w:lang w:eastAsia="en-GB"/>
        </w:rPr>
        <w:t xml:space="preserve"> </w:t>
      </w:r>
      <w:r w:rsidR="00414D01" w:rsidRPr="00371D85">
        <w:rPr>
          <w:rFonts w:ascii="Arial" w:eastAsia="Times New Roman" w:hAnsi="Arial" w:cs="Arial"/>
          <w:sz w:val="24"/>
          <w:szCs w:val="24"/>
          <w:bdr w:val="none" w:sz="0" w:space="0" w:color="auto" w:frame="1"/>
          <w:lang w:eastAsia="en-GB"/>
        </w:rPr>
        <w:t>information</w:t>
      </w:r>
      <w:r w:rsidR="00414D01" w:rsidRPr="00371D85">
        <w:rPr>
          <w:rFonts w:ascii="Arial" w:eastAsia="Times New Roman" w:hAnsi="Arial" w:cs="Arial"/>
          <w:b/>
          <w:bCs/>
          <w:sz w:val="24"/>
          <w:szCs w:val="24"/>
          <w:bdr w:val="none" w:sz="0" w:space="0" w:color="auto" w:frame="1"/>
          <w:lang w:eastAsia="en-GB"/>
        </w:rPr>
        <w:t> </w:t>
      </w:r>
      <w:r w:rsidR="00414D01" w:rsidRPr="00371D85">
        <w:rPr>
          <w:rFonts w:ascii="Arial" w:eastAsia="Times New Roman" w:hAnsi="Arial" w:cs="Arial"/>
          <w:sz w:val="24"/>
          <w:szCs w:val="24"/>
          <w:lang w:eastAsia="en-GB"/>
        </w:rPr>
        <w:t>but provides a framework to ensure that personal information about living persons is shared appropriately.</w:t>
      </w:r>
    </w:p>
    <w:p w14:paraId="03FFC2A4" w14:textId="4DB8D719" w:rsidR="00414D01" w:rsidRPr="00371D85" w:rsidRDefault="00414D01" w:rsidP="00E000FE">
      <w:pPr>
        <w:rPr>
          <w:rFonts w:ascii="Arial" w:hAnsi="Arial" w:cs="Arial"/>
          <w:b/>
          <w:bCs/>
          <w:sz w:val="24"/>
          <w:szCs w:val="24"/>
        </w:rPr>
      </w:pPr>
      <w:r w:rsidRPr="00371D85">
        <w:rPr>
          <w:rFonts w:ascii="Arial" w:hAnsi="Arial" w:cs="Arial"/>
          <w:b/>
          <w:bCs/>
          <w:sz w:val="24"/>
          <w:szCs w:val="24"/>
        </w:rPr>
        <w:t>Steps to Take</w:t>
      </w:r>
      <w:r w:rsidR="00CB76ED" w:rsidRPr="00371D85">
        <w:rPr>
          <w:rFonts w:ascii="Arial" w:hAnsi="Arial" w:cs="Arial"/>
          <w:b/>
          <w:bCs/>
          <w:sz w:val="24"/>
          <w:szCs w:val="24"/>
        </w:rPr>
        <w:t>:</w:t>
      </w:r>
      <w:r w:rsidRPr="00371D85">
        <w:rPr>
          <w:rFonts w:ascii="Arial" w:hAnsi="Arial" w:cs="Arial"/>
          <w:b/>
          <w:bCs/>
          <w:sz w:val="24"/>
          <w:szCs w:val="24"/>
        </w:rPr>
        <w:t xml:space="preserve"> </w:t>
      </w:r>
      <w:bookmarkStart w:id="38" w:name="fourrs"/>
      <w:r w:rsidRPr="00371D85">
        <w:rPr>
          <w:rFonts w:ascii="Arial" w:hAnsi="Arial" w:cs="Arial"/>
          <w:b/>
          <w:bCs/>
          <w:sz w:val="24"/>
          <w:szCs w:val="24"/>
        </w:rPr>
        <w:t>The “Four Referral Rs</w:t>
      </w:r>
      <w:bookmarkEnd w:id="38"/>
      <w:r w:rsidRPr="00371D85">
        <w:rPr>
          <w:rFonts w:ascii="Arial" w:hAnsi="Arial" w:cs="Arial"/>
          <w:b/>
          <w:bCs/>
          <w:sz w:val="24"/>
          <w:szCs w:val="24"/>
        </w:rPr>
        <w:t xml:space="preserve">”: </w:t>
      </w:r>
    </w:p>
    <w:p w14:paraId="05DAC182" w14:textId="77777777" w:rsidR="00414D01" w:rsidRPr="00371D85" w:rsidRDefault="00414D01" w:rsidP="00E000FE">
      <w:pPr>
        <w:pStyle w:val="ListParagraph"/>
        <w:numPr>
          <w:ilvl w:val="0"/>
          <w:numId w:val="11"/>
        </w:numPr>
        <w:rPr>
          <w:rFonts w:ascii="Arial" w:hAnsi="Arial" w:cs="Arial"/>
          <w:sz w:val="24"/>
          <w:szCs w:val="24"/>
        </w:rPr>
      </w:pPr>
      <w:r w:rsidRPr="00371D85">
        <w:rPr>
          <w:rFonts w:ascii="Arial" w:hAnsi="Arial" w:cs="Arial"/>
          <w:b/>
          <w:bCs/>
          <w:sz w:val="24"/>
          <w:szCs w:val="24"/>
        </w:rPr>
        <w:t>Recognise</w:t>
      </w:r>
      <w:r w:rsidRPr="00371D85">
        <w:rPr>
          <w:rFonts w:ascii="Arial" w:hAnsi="Arial" w:cs="Arial"/>
          <w:sz w:val="24"/>
          <w:szCs w:val="24"/>
        </w:rPr>
        <w:t xml:space="preserve"> – be aware of adult protection issues and how an adult at risk of harm may present. Consider trauma, undue pressure etc., and the adult’s ability to safeguard themselves. </w:t>
      </w:r>
    </w:p>
    <w:p w14:paraId="343E46FC" w14:textId="77777777" w:rsidR="00414D01" w:rsidRPr="00371D85" w:rsidRDefault="00414D01" w:rsidP="00E000FE">
      <w:pPr>
        <w:pStyle w:val="ListParagraph"/>
        <w:numPr>
          <w:ilvl w:val="0"/>
          <w:numId w:val="11"/>
        </w:numPr>
        <w:rPr>
          <w:rFonts w:ascii="Arial" w:hAnsi="Arial" w:cs="Arial"/>
          <w:sz w:val="24"/>
          <w:szCs w:val="24"/>
        </w:rPr>
      </w:pPr>
      <w:r w:rsidRPr="00371D85">
        <w:rPr>
          <w:rFonts w:ascii="Arial" w:hAnsi="Arial" w:cs="Arial"/>
          <w:b/>
          <w:bCs/>
          <w:sz w:val="24"/>
          <w:szCs w:val="24"/>
        </w:rPr>
        <w:lastRenderedPageBreak/>
        <w:t xml:space="preserve">Report </w:t>
      </w:r>
      <w:r w:rsidRPr="00371D85">
        <w:rPr>
          <w:rFonts w:ascii="Arial" w:hAnsi="Arial" w:cs="Arial"/>
          <w:sz w:val="24"/>
          <w:szCs w:val="24"/>
        </w:rPr>
        <w:t xml:space="preserve">– where you have an internal adviser for adult protection report the matter to them, discuss with appropriate colleagues the need to make a referral but ensure this does not adversely delay referring. </w:t>
      </w:r>
    </w:p>
    <w:p w14:paraId="5435F236" w14:textId="77777777" w:rsidR="00414D01" w:rsidRPr="00371D85" w:rsidRDefault="00414D01" w:rsidP="00E000FE">
      <w:pPr>
        <w:pStyle w:val="ListParagraph"/>
        <w:numPr>
          <w:ilvl w:val="0"/>
          <w:numId w:val="11"/>
        </w:numPr>
        <w:rPr>
          <w:rFonts w:ascii="Arial" w:hAnsi="Arial" w:cs="Arial"/>
          <w:sz w:val="24"/>
          <w:szCs w:val="24"/>
        </w:rPr>
      </w:pPr>
      <w:r w:rsidRPr="00371D85">
        <w:rPr>
          <w:rFonts w:ascii="Arial" w:hAnsi="Arial" w:cs="Arial"/>
          <w:b/>
          <w:bCs/>
          <w:sz w:val="24"/>
          <w:szCs w:val="24"/>
        </w:rPr>
        <w:t xml:space="preserve">Refer </w:t>
      </w:r>
      <w:r w:rsidRPr="00371D85">
        <w:rPr>
          <w:rFonts w:ascii="Arial" w:hAnsi="Arial" w:cs="Arial"/>
          <w:sz w:val="24"/>
          <w:szCs w:val="24"/>
        </w:rPr>
        <w:t xml:space="preserve">– Refer the individual and their circumstances through your local adult protection referral process. Where the matter is urgent contact the relevant emergency services without delay. </w:t>
      </w:r>
    </w:p>
    <w:p w14:paraId="3499D217" w14:textId="77777777" w:rsidR="00414D01" w:rsidRPr="00371D85" w:rsidRDefault="00414D01" w:rsidP="00E000FE">
      <w:pPr>
        <w:pStyle w:val="ListParagraph"/>
        <w:numPr>
          <w:ilvl w:val="0"/>
          <w:numId w:val="11"/>
        </w:numPr>
        <w:rPr>
          <w:rFonts w:ascii="Arial" w:hAnsi="Arial" w:cs="Arial"/>
          <w:sz w:val="24"/>
          <w:szCs w:val="24"/>
        </w:rPr>
      </w:pPr>
      <w:r w:rsidRPr="00371D85">
        <w:rPr>
          <w:rFonts w:ascii="Arial" w:hAnsi="Arial" w:cs="Arial"/>
          <w:b/>
          <w:bCs/>
          <w:sz w:val="24"/>
          <w:szCs w:val="24"/>
        </w:rPr>
        <w:t>Record</w:t>
      </w:r>
      <w:r w:rsidRPr="00371D85">
        <w:rPr>
          <w:rFonts w:ascii="Arial" w:hAnsi="Arial" w:cs="Arial"/>
          <w:sz w:val="24"/>
          <w:szCs w:val="24"/>
        </w:rPr>
        <w:t xml:space="preserve"> – use the individual’s record to note the issues that arose, the circumstances, the decisions made/actions you took, and the rationale for your actions.</w:t>
      </w:r>
    </w:p>
    <w:p w14:paraId="0C1D9958" w14:textId="5BFA362C" w:rsidR="00414D01" w:rsidRPr="00371D85" w:rsidRDefault="00414D01" w:rsidP="00E000FE">
      <w:pPr>
        <w:rPr>
          <w:rFonts w:ascii="Arial" w:hAnsi="Arial" w:cs="Arial"/>
          <w:sz w:val="24"/>
          <w:szCs w:val="24"/>
        </w:rPr>
      </w:pPr>
      <w:r w:rsidRPr="00371D85">
        <w:rPr>
          <w:rFonts w:ascii="Arial" w:hAnsi="Arial" w:cs="Arial"/>
          <w:sz w:val="24"/>
          <w:szCs w:val="24"/>
        </w:rPr>
        <w:t>You do not have to evidence that the three parts of criteria are met in order to make a</w:t>
      </w:r>
      <w:r w:rsidRPr="00371D85">
        <w:rPr>
          <w:rFonts w:ascii="Arial" w:hAnsi="Arial" w:cs="Arial"/>
          <w:b/>
          <w:bCs/>
          <w:sz w:val="24"/>
          <w:szCs w:val="24"/>
        </w:rPr>
        <w:t xml:space="preserve"> referral</w:t>
      </w:r>
      <w:r w:rsidRPr="00371D85">
        <w:rPr>
          <w:rFonts w:ascii="Arial" w:hAnsi="Arial" w:cs="Arial"/>
          <w:sz w:val="24"/>
          <w:szCs w:val="24"/>
        </w:rPr>
        <w:t xml:space="preserve">. Your information may form part of a larger picture. The criteria </w:t>
      </w:r>
      <w:r w:rsidR="005F2F8B" w:rsidRPr="00371D85">
        <w:rPr>
          <w:rFonts w:ascii="Arial" w:hAnsi="Arial" w:cs="Arial"/>
          <w:sz w:val="24"/>
          <w:szCs w:val="24"/>
        </w:rPr>
        <w:t>are</w:t>
      </w:r>
      <w:r w:rsidRPr="00371D85">
        <w:rPr>
          <w:rFonts w:ascii="Arial" w:hAnsi="Arial" w:cs="Arial"/>
          <w:sz w:val="24"/>
          <w:szCs w:val="24"/>
        </w:rPr>
        <w:t xml:space="preserve"> that you ‘know or believe’ an adult is at risk of harm.</w:t>
      </w:r>
    </w:p>
    <w:p w14:paraId="51CDC38A" w14:textId="17064FF5" w:rsidR="00414D01" w:rsidRPr="00371D85" w:rsidRDefault="00414D01" w:rsidP="00E000FE">
      <w:pPr>
        <w:rPr>
          <w:rFonts w:ascii="Arial" w:hAnsi="Arial" w:cs="Arial"/>
          <w:b/>
          <w:bCs/>
          <w:sz w:val="24"/>
          <w:szCs w:val="24"/>
        </w:rPr>
      </w:pPr>
      <w:r w:rsidRPr="00371D85">
        <w:rPr>
          <w:rFonts w:ascii="Arial" w:hAnsi="Arial" w:cs="Arial"/>
          <w:b/>
          <w:bCs/>
          <w:sz w:val="24"/>
          <w:szCs w:val="24"/>
        </w:rPr>
        <w:t>N</w:t>
      </w:r>
      <w:r w:rsidR="00CB76ED" w:rsidRPr="00371D85">
        <w:rPr>
          <w:rFonts w:ascii="Arial" w:hAnsi="Arial" w:cs="Arial"/>
          <w:b/>
          <w:bCs/>
          <w:sz w:val="24"/>
          <w:szCs w:val="24"/>
        </w:rPr>
        <w:t>ote</w:t>
      </w:r>
      <w:r w:rsidRPr="00371D85">
        <w:rPr>
          <w:rFonts w:ascii="Arial" w:hAnsi="Arial" w:cs="Arial"/>
          <w:b/>
          <w:bCs/>
          <w:sz w:val="24"/>
          <w:szCs w:val="24"/>
        </w:rPr>
        <w:t>:</w:t>
      </w:r>
      <w:r w:rsidRPr="00371D85">
        <w:rPr>
          <w:rFonts w:ascii="Arial" w:hAnsi="Arial" w:cs="Arial"/>
          <w:sz w:val="24"/>
          <w:szCs w:val="24"/>
        </w:rPr>
        <w:t xml:space="preserve"> If there is imminent risk of danger or significant harm has happened</w:t>
      </w:r>
      <w:r w:rsidR="002608A7" w:rsidRPr="00371D85">
        <w:rPr>
          <w:rFonts w:ascii="Arial" w:hAnsi="Arial" w:cs="Arial"/>
          <w:sz w:val="24"/>
          <w:szCs w:val="24"/>
        </w:rPr>
        <w:t xml:space="preserve"> </w:t>
      </w:r>
      <w:r w:rsidRPr="00371D85">
        <w:rPr>
          <w:rFonts w:ascii="Arial" w:hAnsi="Arial" w:cs="Arial"/>
          <w:sz w:val="24"/>
          <w:szCs w:val="24"/>
        </w:rPr>
        <w:t>contact the relevant Emergency Service- Police/Fire/Ambulance</w:t>
      </w:r>
      <w:r w:rsidR="00CB76ED" w:rsidRPr="00371D85">
        <w:rPr>
          <w:rFonts w:ascii="Arial" w:hAnsi="Arial" w:cs="Arial"/>
          <w:sz w:val="24"/>
          <w:szCs w:val="24"/>
        </w:rPr>
        <w:t xml:space="preserve"> </w:t>
      </w:r>
      <w:r w:rsidR="002608A7" w:rsidRPr="00371D85">
        <w:rPr>
          <w:rFonts w:ascii="Arial" w:hAnsi="Arial" w:cs="Arial"/>
          <w:sz w:val="24"/>
          <w:szCs w:val="24"/>
        </w:rPr>
        <w:t xml:space="preserve">immediately and then </w:t>
      </w:r>
      <w:r w:rsidR="00CB76ED" w:rsidRPr="00371D85">
        <w:rPr>
          <w:rFonts w:ascii="Arial" w:hAnsi="Arial" w:cs="Arial"/>
          <w:sz w:val="24"/>
          <w:szCs w:val="24"/>
        </w:rPr>
        <w:t xml:space="preserve">make the ASP </w:t>
      </w:r>
      <w:r w:rsidR="008845A6" w:rsidRPr="00371D85">
        <w:rPr>
          <w:rFonts w:ascii="Arial" w:hAnsi="Arial" w:cs="Arial"/>
          <w:sz w:val="24"/>
          <w:szCs w:val="24"/>
        </w:rPr>
        <w:t>referral</w:t>
      </w:r>
      <w:r w:rsidR="00CB76ED" w:rsidRPr="00371D85">
        <w:rPr>
          <w:rFonts w:ascii="Arial" w:hAnsi="Arial" w:cs="Arial"/>
          <w:sz w:val="24"/>
          <w:szCs w:val="24"/>
        </w:rPr>
        <w:t>.</w:t>
      </w:r>
    </w:p>
    <w:p w14:paraId="0E13A68A" w14:textId="00D6352F" w:rsidR="00CB76ED" w:rsidRPr="00371D85" w:rsidRDefault="00414D01" w:rsidP="00E000FE">
      <w:pPr>
        <w:spacing w:after="0"/>
        <w:rPr>
          <w:rFonts w:ascii="Arial" w:hAnsi="Arial" w:cs="Arial"/>
          <w:b/>
          <w:bCs/>
          <w:sz w:val="24"/>
          <w:szCs w:val="24"/>
        </w:rPr>
      </w:pPr>
      <w:bookmarkStart w:id="39" w:name="referrals"/>
      <w:r w:rsidRPr="00371D85">
        <w:rPr>
          <w:rFonts w:ascii="Arial" w:hAnsi="Arial" w:cs="Arial"/>
          <w:b/>
          <w:bCs/>
          <w:sz w:val="24"/>
          <w:szCs w:val="24"/>
        </w:rPr>
        <w:t>Referrals</w:t>
      </w:r>
    </w:p>
    <w:p w14:paraId="34C30864" w14:textId="77777777" w:rsidR="002608A7" w:rsidRPr="00371D85" w:rsidRDefault="002608A7" w:rsidP="00E000FE">
      <w:pPr>
        <w:spacing w:after="0"/>
        <w:rPr>
          <w:rFonts w:ascii="Arial" w:hAnsi="Arial" w:cs="Arial"/>
          <w:b/>
          <w:bCs/>
          <w:sz w:val="24"/>
          <w:szCs w:val="24"/>
        </w:rPr>
      </w:pPr>
    </w:p>
    <w:bookmarkEnd w:id="39"/>
    <w:p w14:paraId="77CFB35C" w14:textId="5D33F8B5" w:rsidR="00414D01" w:rsidRPr="00371D85" w:rsidRDefault="00414D01" w:rsidP="00E000FE">
      <w:pPr>
        <w:spacing w:after="0"/>
        <w:rPr>
          <w:rFonts w:ascii="Arial" w:hAnsi="Arial" w:cs="Arial"/>
          <w:sz w:val="24"/>
          <w:szCs w:val="24"/>
        </w:rPr>
      </w:pPr>
      <w:r w:rsidRPr="00371D85">
        <w:rPr>
          <w:rFonts w:ascii="Arial" w:hAnsi="Arial" w:cs="Arial"/>
          <w:sz w:val="24"/>
          <w:szCs w:val="24"/>
        </w:rPr>
        <w:t>Any referral suggesting that an adult may be at risk of harm, including anonymous referrals, will be considered without assuming that harm has, or has not, occurred.</w:t>
      </w:r>
    </w:p>
    <w:p w14:paraId="02372F88" w14:textId="20DC6E1B" w:rsidR="00CB76ED" w:rsidRPr="00371D85" w:rsidRDefault="00414D01" w:rsidP="00E000FE">
      <w:pPr>
        <w:spacing w:after="0"/>
        <w:rPr>
          <w:rFonts w:ascii="Arial" w:hAnsi="Arial" w:cs="Arial"/>
          <w:sz w:val="24"/>
          <w:szCs w:val="24"/>
        </w:rPr>
      </w:pPr>
      <w:r w:rsidRPr="00371D85">
        <w:rPr>
          <w:rFonts w:ascii="Arial" w:hAnsi="Arial" w:cs="Arial"/>
          <w:sz w:val="24"/>
          <w:szCs w:val="24"/>
        </w:rPr>
        <w:t xml:space="preserve">A referral may be made to a council in </w:t>
      </w:r>
      <w:r w:rsidR="00CB76ED" w:rsidRPr="00371D85">
        <w:rPr>
          <w:rFonts w:ascii="Arial" w:hAnsi="Arial" w:cs="Arial"/>
          <w:sz w:val="24"/>
          <w:szCs w:val="24"/>
        </w:rPr>
        <w:t>several</w:t>
      </w:r>
      <w:r w:rsidRPr="00371D85">
        <w:rPr>
          <w:rFonts w:ascii="Arial" w:hAnsi="Arial" w:cs="Arial"/>
          <w:sz w:val="24"/>
          <w:szCs w:val="24"/>
        </w:rPr>
        <w:t xml:space="preserve"> ways, but most usually will be either:</w:t>
      </w:r>
    </w:p>
    <w:p w14:paraId="6D62618E" w14:textId="77777777" w:rsidR="00CB76ED" w:rsidRPr="00371D85" w:rsidRDefault="00CB76ED" w:rsidP="00E000FE">
      <w:pPr>
        <w:spacing w:after="0"/>
        <w:rPr>
          <w:rFonts w:ascii="Arial" w:hAnsi="Arial" w:cs="Arial"/>
          <w:sz w:val="24"/>
          <w:szCs w:val="24"/>
        </w:rPr>
      </w:pPr>
    </w:p>
    <w:p w14:paraId="238FB58B" w14:textId="77777777" w:rsidR="00CB76ED" w:rsidRPr="00371D85" w:rsidRDefault="00414D01" w:rsidP="00E000FE">
      <w:pPr>
        <w:pStyle w:val="ListParagraph"/>
        <w:numPr>
          <w:ilvl w:val="0"/>
          <w:numId w:val="12"/>
        </w:numPr>
        <w:spacing w:after="0"/>
        <w:rPr>
          <w:rFonts w:ascii="Arial" w:hAnsi="Arial" w:cs="Arial"/>
          <w:sz w:val="24"/>
          <w:szCs w:val="24"/>
        </w:rPr>
      </w:pPr>
      <w:r w:rsidRPr="00371D85">
        <w:rPr>
          <w:rFonts w:ascii="Arial" w:hAnsi="Arial" w:cs="Arial"/>
          <w:sz w:val="24"/>
          <w:szCs w:val="24"/>
        </w:rPr>
        <w:t xml:space="preserve">by a referrer who uses an ASP notification process or referral form, or otherwise specifies that they are referring an adult they think may be in need of support or protection under the Act; or </w:t>
      </w:r>
    </w:p>
    <w:p w14:paraId="7FBDCBAD" w14:textId="77777777" w:rsidR="00CB76ED" w:rsidRPr="00371D85" w:rsidRDefault="00CB76ED" w:rsidP="00E000FE">
      <w:pPr>
        <w:spacing w:after="0"/>
        <w:rPr>
          <w:rFonts w:ascii="Arial" w:hAnsi="Arial" w:cs="Arial"/>
          <w:sz w:val="24"/>
          <w:szCs w:val="24"/>
        </w:rPr>
      </w:pPr>
    </w:p>
    <w:p w14:paraId="4802FD53" w14:textId="5B344812" w:rsidR="00414D01" w:rsidRPr="00371D85" w:rsidRDefault="00414D01" w:rsidP="00E000FE">
      <w:pPr>
        <w:pStyle w:val="ListParagraph"/>
        <w:numPr>
          <w:ilvl w:val="0"/>
          <w:numId w:val="12"/>
        </w:numPr>
        <w:spacing w:after="0"/>
        <w:rPr>
          <w:rFonts w:ascii="Arial" w:hAnsi="Arial" w:cs="Arial"/>
          <w:sz w:val="24"/>
          <w:szCs w:val="24"/>
        </w:rPr>
      </w:pPr>
      <w:r w:rsidRPr="00371D85">
        <w:rPr>
          <w:rFonts w:ascii="Arial" w:hAnsi="Arial" w:cs="Arial"/>
          <w:sz w:val="24"/>
          <w:szCs w:val="24"/>
        </w:rPr>
        <w:t>by a referrer who is raising a more general (welfare) concern, which is then escalated on receipt to be treated under Adult Support &amp; Protection.</w:t>
      </w:r>
    </w:p>
    <w:p w14:paraId="35BD30D2" w14:textId="77777777" w:rsidR="00414D01" w:rsidRPr="00371D85" w:rsidRDefault="00414D01" w:rsidP="00E000FE">
      <w:pPr>
        <w:spacing w:after="0"/>
        <w:ind w:left="720"/>
        <w:rPr>
          <w:rFonts w:ascii="Arial" w:hAnsi="Arial" w:cs="Arial"/>
          <w:sz w:val="24"/>
          <w:szCs w:val="24"/>
        </w:rPr>
      </w:pPr>
    </w:p>
    <w:p w14:paraId="3606AFB2" w14:textId="23FEAC9E" w:rsidR="00414D01" w:rsidRPr="00371D85" w:rsidRDefault="00414D01" w:rsidP="00E000FE">
      <w:pPr>
        <w:spacing w:after="0"/>
        <w:rPr>
          <w:rFonts w:ascii="Arial" w:hAnsi="Arial" w:cs="Arial"/>
          <w:sz w:val="24"/>
          <w:szCs w:val="24"/>
        </w:rPr>
      </w:pPr>
      <w:r w:rsidRPr="00371D85">
        <w:rPr>
          <w:rFonts w:ascii="Arial" w:hAnsi="Arial" w:cs="Arial"/>
          <w:sz w:val="24"/>
          <w:szCs w:val="24"/>
        </w:rPr>
        <w:t>Note: As discussed above, the adult’s consent is not required for a referral to be made.</w:t>
      </w:r>
    </w:p>
    <w:p w14:paraId="7C30FB11" w14:textId="7E1CBAED" w:rsidR="00CB76ED" w:rsidRPr="00371D85" w:rsidRDefault="00CB76ED" w:rsidP="00E000FE">
      <w:pPr>
        <w:spacing w:after="0"/>
        <w:rPr>
          <w:rFonts w:ascii="Arial" w:hAnsi="Arial" w:cs="Arial"/>
          <w:sz w:val="24"/>
          <w:szCs w:val="24"/>
        </w:rPr>
      </w:pPr>
    </w:p>
    <w:p w14:paraId="426A94AE" w14:textId="77777777" w:rsidR="00414D01" w:rsidRPr="00371D85" w:rsidRDefault="00414D01" w:rsidP="00E000FE">
      <w:pPr>
        <w:spacing w:after="0"/>
        <w:rPr>
          <w:rFonts w:ascii="Arial" w:hAnsi="Arial" w:cs="Arial"/>
          <w:b/>
          <w:bCs/>
          <w:sz w:val="24"/>
          <w:szCs w:val="24"/>
        </w:rPr>
      </w:pPr>
      <w:r w:rsidRPr="00371D85">
        <w:rPr>
          <w:rFonts w:ascii="Arial" w:hAnsi="Arial" w:cs="Arial"/>
          <w:b/>
          <w:bCs/>
          <w:sz w:val="24"/>
          <w:szCs w:val="24"/>
        </w:rPr>
        <w:t>Chapter 3 provides details for a referral.</w:t>
      </w:r>
    </w:p>
    <w:p w14:paraId="0DD6BC5E" w14:textId="77777777" w:rsidR="00414D01" w:rsidRPr="00371D85" w:rsidRDefault="00414D01" w:rsidP="00E000FE">
      <w:pPr>
        <w:spacing w:after="0"/>
        <w:rPr>
          <w:rFonts w:ascii="Arial" w:hAnsi="Arial" w:cs="Arial"/>
          <w:b/>
          <w:bCs/>
          <w:sz w:val="24"/>
          <w:szCs w:val="24"/>
        </w:rPr>
      </w:pPr>
    </w:p>
    <w:p w14:paraId="02051DDF" w14:textId="4E971737" w:rsidR="00414D01" w:rsidRPr="00371D85" w:rsidRDefault="00414D01" w:rsidP="00E000FE">
      <w:pPr>
        <w:spacing w:after="0"/>
        <w:rPr>
          <w:rFonts w:ascii="Arial" w:hAnsi="Arial" w:cs="Arial"/>
          <w:b/>
          <w:bCs/>
          <w:sz w:val="24"/>
          <w:szCs w:val="24"/>
        </w:rPr>
      </w:pPr>
      <w:bookmarkStart w:id="40" w:name="dutytoinquire"/>
      <w:r w:rsidRPr="00371D85">
        <w:rPr>
          <w:rFonts w:ascii="Arial" w:hAnsi="Arial" w:cs="Arial"/>
          <w:b/>
          <w:bCs/>
          <w:sz w:val="24"/>
          <w:szCs w:val="24"/>
        </w:rPr>
        <w:t xml:space="preserve">Council’s duty to Inquire </w:t>
      </w:r>
      <w:r w:rsidR="00CB76ED" w:rsidRPr="00371D85">
        <w:rPr>
          <w:rFonts w:ascii="Arial" w:hAnsi="Arial" w:cs="Arial"/>
          <w:b/>
          <w:bCs/>
          <w:sz w:val="24"/>
          <w:szCs w:val="24"/>
        </w:rPr>
        <w:t xml:space="preserve">subject to </w:t>
      </w:r>
      <w:r w:rsidR="68B8C34A" w:rsidRPr="00371D85">
        <w:rPr>
          <w:rFonts w:ascii="Arial" w:hAnsi="Arial" w:cs="Arial"/>
          <w:b/>
          <w:bCs/>
          <w:sz w:val="24"/>
          <w:szCs w:val="24"/>
        </w:rPr>
        <w:t>the 2007</w:t>
      </w:r>
      <w:r w:rsidRPr="00371D85">
        <w:rPr>
          <w:rFonts w:ascii="Arial" w:hAnsi="Arial" w:cs="Arial"/>
          <w:b/>
          <w:bCs/>
          <w:sz w:val="24"/>
          <w:szCs w:val="24"/>
        </w:rPr>
        <w:t xml:space="preserve"> Act (Section 4)</w:t>
      </w:r>
    </w:p>
    <w:p w14:paraId="29FA0C36" w14:textId="77777777" w:rsidR="00CB76ED" w:rsidRPr="00371D85" w:rsidRDefault="00CB76ED" w:rsidP="00E000FE">
      <w:pPr>
        <w:spacing w:after="0"/>
        <w:rPr>
          <w:rFonts w:ascii="Arial" w:hAnsi="Arial" w:cs="Arial"/>
          <w:b/>
          <w:bCs/>
          <w:sz w:val="24"/>
          <w:szCs w:val="24"/>
        </w:rPr>
      </w:pPr>
    </w:p>
    <w:bookmarkEnd w:id="40"/>
    <w:p w14:paraId="19579E93" w14:textId="79B2AC00" w:rsidR="00414D01" w:rsidRPr="00371D85" w:rsidRDefault="009C71F4" w:rsidP="00E000FE">
      <w:pPr>
        <w:spacing w:after="0"/>
        <w:rPr>
          <w:rFonts w:ascii="Arial" w:hAnsi="Arial" w:cs="Arial"/>
          <w:sz w:val="24"/>
          <w:szCs w:val="24"/>
        </w:rPr>
      </w:pPr>
      <w:r w:rsidRPr="00371D85">
        <w:fldChar w:fldCharType="begin"/>
      </w:r>
      <w:r w:rsidRPr="00371D85">
        <w:rPr>
          <w:rFonts w:ascii="Arial" w:hAnsi="Arial" w:cs="Arial"/>
          <w:sz w:val="24"/>
          <w:szCs w:val="24"/>
        </w:rPr>
        <w:instrText>HYPERLINK "https://www.legislation.gov.uk/asp/2007/10/section/4"</w:instrText>
      </w:r>
      <w:r w:rsidRPr="00371D85">
        <w:fldChar w:fldCharType="separate"/>
      </w:r>
      <w:r w:rsidR="00414D01" w:rsidRPr="00371D85">
        <w:rPr>
          <w:rStyle w:val="Hyperlink"/>
          <w:rFonts w:ascii="Arial" w:hAnsi="Arial" w:cs="Arial"/>
          <w:sz w:val="24"/>
          <w:szCs w:val="24"/>
          <w:u w:val="none"/>
        </w:rPr>
        <w:t xml:space="preserve">Section 4 of the </w:t>
      </w:r>
      <w:r w:rsidR="006A49DF" w:rsidRPr="00371D85">
        <w:rPr>
          <w:rStyle w:val="Hyperlink"/>
          <w:rFonts w:ascii="Arial" w:hAnsi="Arial" w:cs="Arial"/>
          <w:sz w:val="24"/>
          <w:szCs w:val="24"/>
          <w:u w:val="none"/>
        </w:rPr>
        <w:t xml:space="preserve">2007 </w:t>
      </w:r>
      <w:r w:rsidR="00414D01" w:rsidRPr="00371D85">
        <w:rPr>
          <w:rStyle w:val="Hyperlink"/>
          <w:rFonts w:ascii="Arial" w:hAnsi="Arial" w:cs="Arial"/>
          <w:sz w:val="24"/>
          <w:szCs w:val="24"/>
          <w:u w:val="none"/>
        </w:rPr>
        <w:t>Act</w:t>
      </w:r>
      <w:r w:rsidRPr="00371D85">
        <w:rPr>
          <w:rStyle w:val="Hyperlink"/>
          <w:rFonts w:ascii="Arial" w:hAnsi="Arial" w:cs="Arial"/>
          <w:sz w:val="24"/>
          <w:szCs w:val="24"/>
          <w:u w:val="none"/>
        </w:rPr>
        <w:fldChar w:fldCharType="end"/>
      </w:r>
      <w:r w:rsidR="00414D01" w:rsidRPr="00371D85">
        <w:rPr>
          <w:rFonts w:ascii="Arial" w:hAnsi="Arial" w:cs="Arial"/>
          <w:sz w:val="24"/>
          <w:szCs w:val="24"/>
        </w:rPr>
        <w:t xml:space="preserve"> places a duty on councils to make inquiries about a person's well-being, </w:t>
      </w:r>
      <w:r w:rsidR="76AE3CF6" w:rsidRPr="00371D85">
        <w:rPr>
          <w:rFonts w:ascii="Arial" w:hAnsi="Arial" w:cs="Arial"/>
          <w:sz w:val="24"/>
          <w:szCs w:val="24"/>
        </w:rPr>
        <w:t>property,</w:t>
      </w:r>
      <w:r w:rsidR="00414D01" w:rsidRPr="00371D85">
        <w:rPr>
          <w:rFonts w:ascii="Arial" w:hAnsi="Arial" w:cs="Arial"/>
          <w:sz w:val="24"/>
          <w:szCs w:val="24"/>
        </w:rPr>
        <w:t xml:space="preserve"> or financial affairs if it knows or believes: </w:t>
      </w:r>
    </w:p>
    <w:p w14:paraId="516B2779" w14:textId="77777777" w:rsidR="00414D01" w:rsidRPr="00371D85" w:rsidRDefault="00414D01" w:rsidP="00E000FE">
      <w:pPr>
        <w:spacing w:after="0"/>
        <w:rPr>
          <w:rFonts w:ascii="Arial" w:hAnsi="Arial" w:cs="Arial"/>
          <w:sz w:val="24"/>
          <w:szCs w:val="24"/>
        </w:rPr>
      </w:pPr>
      <w:r w:rsidRPr="00371D85">
        <w:rPr>
          <w:rFonts w:ascii="Arial" w:eastAsia="Symbol" w:hAnsi="Arial" w:cs="Arial"/>
          <w:sz w:val="24"/>
          <w:szCs w:val="24"/>
        </w:rPr>
        <w:t>·</w:t>
      </w:r>
      <w:r w:rsidRPr="00371D85">
        <w:rPr>
          <w:rFonts w:ascii="Arial" w:hAnsi="Arial" w:cs="Arial"/>
          <w:sz w:val="24"/>
          <w:szCs w:val="24"/>
        </w:rPr>
        <w:t xml:space="preserve"> </w:t>
      </w:r>
      <w:bookmarkStart w:id="41" w:name="_Int_T1eFAbja"/>
      <w:r w:rsidRPr="00371D85">
        <w:rPr>
          <w:rFonts w:ascii="Arial" w:hAnsi="Arial" w:cs="Arial"/>
          <w:sz w:val="24"/>
          <w:szCs w:val="24"/>
        </w:rPr>
        <w:t>that</w:t>
      </w:r>
      <w:bookmarkEnd w:id="41"/>
      <w:r w:rsidRPr="00371D85">
        <w:rPr>
          <w:rFonts w:ascii="Arial" w:hAnsi="Arial" w:cs="Arial"/>
          <w:sz w:val="24"/>
          <w:szCs w:val="24"/>
        </w:rPr>
        <w:t xml:space="preserve"> the person is an adult at risk; and </w:t>
      </w:r>
    </w:p>
    <w:p w14:paraId="16D63509" w14:textId="4E46EBD1" w:rsidR="00414D01" w:rsidRPr="00371D85" w:rsidRDefault="00414D01" w:rsidP="00E000FE">
      <w:pPr>
        <w:spacing w:after="0"/>
        <w:rPr>
          <w:rFonts w:ascii="Arial" w:hAnsi="Arial" w:cs="Arial"/>
          <w:sz w:val="24"/>
          <w:szCs w:val="24"/>
        </w:rPr>
      </w:pPr>
      <w:r w:rsidRPr="00371D85">
        <w:rPr>
          <w:rFonts w:ascii="Arial" w:eastAsia="Symbol" w:hAnsi="Arial" w:cs="Arial"/>
          <w:sz w:val="24"/>
          <w:szCs w:val="24"/>
        </w:rPr>
        <w:t>·</w:t>
      </w:r>
      <w:r w:rsidRPr="00371D85">
        <w:rPr>
          <w:rFonts w:ascii="Arial" w:hAnsi="Arial" w:cs="Arial"/>
          <w:sz w:val="24"/>
          <w:szCs w:val="24"/>
        </w:rPr>
        <w:t xml:space="preserve"> </w:t>
      </w:r>
      <w:bookmarkStart w:id="42" w:name="_Int_EpbhysR7"/>
      <w:r w:rsidRPr="00371D85">
        <w:rPr>
          <w:rFonts w:ascii="Arial" w:hAnsi="Arial" w:cs="Arial"/>
          <w:sz w:val="24"/>
          <w:szCs w:val="24"/>
        </w:rPr>
        <w:t>that</w:t>
      </w:r>
      <w:bookmarkEnd w:id="42"/>
      <w:r w:rsidRPr="00371D85">
        <w:rPr>
          <w:rFonts w:ascii="Arial" w:hAnsi="Arial" w:cs="Arial"/>
          <w:sz w:val="24"/>
          <w:szCs w:val="24"/>
        </w:rPr>
        <w:t xml:space="preserve"> it might need to intervene (under the Act or otherwise) in order to protect the person's well-being, </w:t>
      </w:r>
      <w:r w:rsidR="74A4D334" w:rsidRPr="00371D85">
        <w:rPr>
          <w:rFonts w:ascii="Arial" w:hAnsi="Arial" w:cs="Arial"/>
          <w:sz w:val="24"/>
          <w:szCs w:val="24"/>
        </w:rPr>
        <w:t>property,</w:t>
      </w:r>
      <w:r w:rsidRPr="00371D85">
        <w:rPr>
          <w:rFonts w:ascii="Arial" w:hAnsi="Arial" w:cs="Arial"/>
          <w:sz w:val="24"/>
          <w:szCs w:val="24"/>
        </w:rPr>
        <w:t xml:space="preserve"> or financial affairs. </w:t>
      </w:r>
    </w:p>
    <w:p w14:paraId="38F1F963" w14:textId="35F91E23" w:rsidR="002608A7" w:rsidRPr="00371D85" w:rsidRDefault="002608A7" w:rsidP="00E000FE">
      <w:pPr>
        <w:spacing w:after="0"/>
        <w:rPr>
          <w:rFonts w:ascii="Arial" w:hAnsi="Arial" w:cs="Arial"/>
          <w:sz w:val="24"/>
          <w:szCs w:val="24"/>
        </w:rPr>
      </w:pPr>
    </w:p>
    <w:p w14:paraId="3105F005" w14:textId="4BD5B859" w:rsidR="002608A7" w:rsidRPr="00371D85" w:rsidRDefault="002608A7" w:rsidP="00E000FE">
      <w:pPr>
        <w:spacing w:after="0"/>
        <w:rPr>
          <w:rFonts w:ascii="Arial" w:hAnsi="Arial" w:cs="Arial"/>
          <w:sz w:val="24"/>
          <w:szCs w:val="24"/>
        </w:rPr>
      </w:pPr>
    </w:p>
    <w:p w14:paraId="610E0193" w14:textId="715F5D09" w:rsidR="002608A7" w:rsidRPr="00371D85" w:rsidRDefault="002608A7" w:rsidP="00E000FE">
      <w:pPr>
        <w:spacing w:after="0"/>
        <w:rPr>
          <w:rFonts w:ascii="Arial" w:hAnsi="Arial" w:cs="Arial"/>
          <w:sz w:val="24"/>
          <w:szCs w:val="24"/>
        </w:rPr>
      </w:pPr>
    </w:p>
    <w:p w14:paraId="72810D0A" w14:textId="77777777" w:rsidR="002608A7" w:rsidRPr="00371D85" w:rsidRDefault="002608A7" w:rsidP="00E000FE">
      <w:pPr>
        <w:spacing w:after="0"/>
        <w:rPr>
          <w:rFonts w:ascii="Arial" w:hAnsi="Arial" w:cs="Arial"/>
          <w:sz w:val="24"/>
          <w:szCs w:val="24"/>
        </w:rPr>
      </w:pPr>
    </w:p>
    <w:p w14:paraId="32BD5936" w14:textId="77777777" w:rsidR="00414D01" w:rsidRPr="00371D85" w:rsidRDefault="00414D01" w:rsidP="00E000FE">
      <w:pPr>
        <w:spacing w:after="0"/>
        <w:rPr>
          <w:rFonts w:ascii="Arial" w:hAnsi="Arial" w:cs="Arial"/>
          <w:sz w:val="24"/>
          <w:szCs w:val="24"/>
        </w:rPr>
      </w:pPr>
    </w:p>
    <w:p w14:paraId="25143646" w14:textId="4D7B2BA4" w:rsidR="00414D01" w:rsidRPr="00371D85" w:rsidRDefault="00414D01" w:rsidP="00E000FE">
      <w:pPr>
        <w:spacing w:after="0"/>
        <w:rPr>
          <w:rFonts w:ascii="Arial" w:hAnsi="Arial" w:cs="Arial"/>
          <w:b/>
          <w:bCs/>
          <w:sz w:val="24"/>
          <w:szCs w:val="24"/>
        </w:rPr>
      </w:pPr>
      <w:r w:rsidRPr="00371D85">
        <w:rPr>
          <w:rFonts w:ascii="Arial" w:hAnsi="Arial" w:cs="Arial"/>
          <w:b/>
          <w:bCs/>
          <w:sz w:val="24"/>
          <w:szCs w:val="24"/>
        </w:rPr>
        <w:lastRenderedPageBreak/>
        <w:t xml:space="preserve">Social Work </w:t>
      </w:r>
    </w:p>
    <w:p w14:paraId="09460A2C" w14:textId="77777777" w:rsidR="00CB76ED" w:rsidRPr="00371D85" w:rsidRDefault="00CB76ED" w:rsidP="00E000FE">
      <w:pPr>
        <w:spacing w:after="0"/>
        <w:rPr>
          <w:rFonts w:ascii="Arial" w:hAnsi="Arial" w:cs="Arial"/>
          <w:b/>
          <w:bCs/>
          <w:sz w:val="24"/>
          <w:szCs w:val="24"/>
        </w:rPr>
      </w:pPr>
    </w:p>
    <w:p w14:paraId="1372E41D" w14:textId="317D7F6A" w:rsidR="00414D01" w:rsidRPr="00371D85" w:rsidRDefault="00414D01" w:rsidP="00E000FE">
      <w:pPr>
        <w:pStyle w:val="ListParagraph"/>
        <w:numPr>
          <w:ilvl w:val="0"/>
          <w:numId w:val="13"/>
        </w:numPr>
        <w:spacing w:after="0"/>
        <w:rPr>
          <w:rFonts w:ascii="Arial" w:hAnsi="Arial" w:cs="Arial"/>
          <w:sz w:val="24"/>
          <w:szCs w:val="24"/>
        </w:rPr>
      </w:pPr>
      <w:r w:rsidRPr="00371D85">
        <w:rPr>
          <w:rFonts w:ascii="Arial" w:hAnsi="Arial" w:cs="Arial"/>
          <w:sz w:val="24"/>
          <w:szCs w:val="24"/>
        </w:rPr>
        <w:t xml:space="preserve">Inquiries </w:t>
      </w:r>
      <w:r w:rsidR="00CB76ED" w:rsidRPr="00371D85">
        <w:rPr>
          <w:rFonts w:ascii="Arial" w:hAnsi="Arial" w:cs="Arial"/>
          <w:sz w:val="24"/>
          <w:szCs w:val="24"/>
        </w:rPr>
        <w:t xml:space="preserve">subject to </w:t>
      </w:r>
      <w:r w:rsidRPr="00371D85">
        <w:rPr>
          <w:rFonts w:ascii="Arial" w:hAnsi="Arial" w:cs="Arial"/>
          <w:sz w:val="24"/>
          <w:szCs w:val="24"/>
        </w:rPr>
        <w:t xml:space="preserve">Section 4 of the Act will be carried out by the Council's Social Work services and should follow Renfrewshire’s </w:t>
      </w:r>
      <w:r w:rsidR="006A49DF" w:rsidRPr="00371D85">
        <w:rPr>
          <w:rFonts w:ascii="Arial" w:hAnsi="Arial" w:cs="Arial"/>
          <w:sz w:val="24"/>
          <w:szCs w:val="24"/>
        </w:rPr>
        <w:t>ASP Operational Guidance 2024</w:t>
      </w:r>
    </w:p>
    <w:p w14:paraId="39A5E75B" w14:textId="77777777" w:rsidR="00414D01" w:rsidRPr="00371D85" w:rsidRDefault="00414D01" w:rsidP="00E000FE">
      <w:pPr>
        <w:spacing w:after="0"/>
        <w:rPr>
          <w:rFonts w:ascii="Arial" w:hAnsi="Arial" w:cs="Arial"/>
          <w:sz w:val="24"/>
          <w:szCs w:val="24"/>
        </w:rPr>
      </w:pPr>
    </w:p>
    <w:p w14:paraId="2CA95817" w14:textId="796C3931" w:rsidR="00414D01" w:rsidRPr="00371D85" w:rsidRDefault="00414D01" w:rsidP="00E000FE">
      <w:pPr>
        <w:pStyle w:val="ListParagraph"/>
        <w:numPr>
          <w:ilvl w:val="0"/>
          <w:numId w:val="13"/>
        </w:numPr>
        <w:spacing w:after="0"/>
        <w:rPr>
          <w:rFonts w:ascii="Arial" w:hAnsi="Arial" w:cs="Arial"/>
          <w:i/>
          <w:iCs/>
          <w:sz w:val="24"/>
          <w:szCs w:val="24"/>
        </w:rPr>
      </w:pPr>
      <w:r w:rsidRPr="00371D85">
        <w:rPr>
          <w:rFonts w:ascii="Arial" w:hAnsi="Arial" w:cs="Arial"/>
          <w:sz w:val="24"/>
          <w:szCs w:val="24"/>
        </w:rPr>
        <w:t xml:space="preserve">Definition: </w:t>
      </w:r>
      <w:r w:rsidRPr="00371D85">
        <w:rPr>
          <w:rFonts w:ascii="Arial" w:hAnsi="Arial" w:cs="Arial"/>
          <w:i/>
          <w:iCs/>
          <w:sz w:val="24"/>
          <w:szCs w:val="24"/>
        </w:rPr>
        <w:t xml:space="preserve">An inquiry is used to gather information to determine if the person meets the </w:t>
      </w:r>
      <w:r w:rsidR="005F2F8B" w:rsidRPr="00371D85">
        <w:rPr>
          <w:rFonts w:ascii="Arial" w:hAnsi="Arial" w:cs="Arial"/>
          <w:i/>
          <w:iCs/>
          <w:sz w:val="24"/>
          <w:szCs w:val="24"/>
        </w:rPr>
        <w:t>three-point</w:t>
      </w:r>
      <w:r w:rsidRPr="00371D85">
        <w:rPr>
          <w:rFonts w:ascii="Arial" w:hAnsi="Arial" w:cs="Arial"/>
          <w:i/>
          <w:iCs/>
          <w:sz w:val="24"/>
          <w:szCs w:val="24"/>
        </w:rPr>
        <w:t xml:space="preserve"> criteria and if any action is required under to intervene.</w:t>
      </w:r>
    </w:p>
    <w:p w14:paraId="77A52F83" w14:textId="77777777" w:rsidR="00414D01" w:rsidRPr="00371D85" w:rsidRDefault="00414D01" w:rsidP="00E000FE">
      <w:pPr>
        <w:spacing w:after="0"/>
        <w:rPr>
          <w:rFonts w:ascii="Arial" w:hAnsi="Arial" w:cs="Arial"/>
          <w:b/>
          <w:bCs/>
          <w:i/>
          <w:iCs/>
          <w:sz w:val="24"/>
          <w:szCs w:val="24"/>
        </w:rPr>
      </w:pPr>
    </w:p>
    <w:p w14:paraId="171CA788" w14:textId="77777777" w:rsidR="00414D01" w:rsidRPr="00371D85" w:rsidRDefault="00414D01" w:rsidP="00E000FE">
      <w:pPr>
        <w:pStyle w:val="ListParagraph"/>
        <w:numPr>
          <w:ilvl w:val="0"/>
          <w:numId w:val="13"/>
        </w:numPr>
        <w:spacing w:after="0"/>
        <w:rPr>
          <w:rFonts w:ascii="Arial" w:hAnsi="Arial" w:cs="Arial"/>
          <w:sz w:val="24"/>
          <w:szCs w:val="24"/>
        </w:rPr>
      </w:pPr>
      <w:r w:rsidRPr="00371D85">
        <w:rPr>
          <w:rFonts w:ascii="Arial" w:hAnsi="Arial" w:cs="Arial"/>
          <w:sz w:val="24"/>
          <w:szCs w:val="24"/>
        </w:rPr>
        <w:t>Social Work will also have the overall lead responsibility, within RHSCP, when investigatory powers are required to be utilised under the act; and for coordinating the process of decision-taking and monitoring that may follow investigatory activity.</w:t>
      </w:r>
    </w:p>
    <w:p w14:paraId="4153D875" w14:textId="77777777" w:rsidR="00414D01" w:rsidRPr="00371D85" w:rsidRDefault="00414D01" w:rsidP="00E000FE">
      <w:pPr>
        <w:spacing w:after="0"/>
        <w:rPr>
          <w:rFonts w:ascii="Arial" w:hAnsi="Arial" w:cs="Arial"/>
          <w:sz w:val="24"/>
          <w:szCs w:val="24"/>
        </w:rPr>
      </w:pPr>
    </w:p>
    <w:p w14:paraId="48A3E85B" w14:textId="57F8C237" w:rsidR="00414D01" w:rsidRPr="00371D85" w:rsidRDefault="00414D01" w:rsidP="00E000FE">
      <w:pPr>
        <w:pStyle w:val="ListParagraph"/>
        <w:numPr>
          <w:ilvl w:val="0"/>
          <w:numId w:val="13"/>
        </w:numPr>
        <w:spacing w:after="0"/>
        <w:rPr>
          <w:rFonts w:ascii="Arial" w:hAnsi="Arial" w:cs="Arial"/>
          <w:sz w:val="24"/>
          <w:szCs w:val="24"/>
        </w:rPr>
      </w:pPr>
      <w:r w:rsidRPr="00371D85">
        <w:rPr>
          <w:rFonts w:ascii="Arial" w:hAnsi="Arial" w:cs="Arial"/>
          <w:sz w:val="24"/>
          <w:szCs w:val="24"/>
        </w:rPr>
        <w:t>Timescales for completion of Inquiries using Investigatory Powers is documented in the Renfrewshire Operational Procedures</w:t>
      </w:r>
      <w:r w:rsidR="006A49DF" w:rsidRPr="00371D85">
        <w:rPr>
          <w:rFonts w:ascii="Arial" w:hAnsi="Arial" w:cs="Arial"/>
          <w:sz w:val="24"/>
          <w:szCs w:val="24"/>
        </w:rPr>
        <w:t xml:space="preserve"> 2024</w:t>
      </w:r>
      <w:r w:rsidRPr="00371D85">
        <w:rPr>
          <w:rFonts w:ascii="Arial" w:hAnsi="Arial" w:cs="Arial"/>
          <w:sz w:val="24"/>
          <w:szCs w:val="24"/>
        </w:rPr>
        <w:t xml:space="preserve">. </w:t>
      </w:r>
    </w:p>
    <w:p w14:paraId="5315BB75" w14:textId="77777777" w:rsidR="00414D01" w:rsidRPr="00371D85" w:rsidRDefault="00414D01" w:rsidP="00E000FE">
      <w:pPr>
        <w:spacing w:after="0"/>
        <w:rPr>
          <w:rFonts w:ascii="Arial" w:hAnsi="Arial" w:cs="Arial"/>
          <w:sz w:val="24"/>
          <w:szCs w:val="24"/>
        </w:rPr>
      </w:pPr>
    </w:p>
    <w:p w14:paraId="03C54D87" w14:textId="77777777" w:rsidR="00414D01" w:rsidRPr="00371D85" w:rsidRDefault="00414D01" w:rsidP="00E000FE">
      <w:pPr>
        <w:pStyle w:val="ListParagraph"/>
        <w:numPr>
          <w:ilvl w:val="0"/>
          <w:numId w:val="13"/>
        </w:numPr>
        <w:spacing w:after="0"/>
        <w:rPr>
          <w:rFonts w:ascii="Arial" w:hAnsi="Arial" w:cs="Arial"/>
          <w:sz w:val="24"/>
          <w:szCs w:val="24"/>
        </w:rPr>
      </w:pPr>
      <w:r w:rsidRPr="00371D85">
        <w:rPr>
          <w:rFonts w:ascii="Arial" w:hAnsi="Arial" w:cs="Arial"/>
          <w:sz w:val="24"/>
          <w:szCs w:val="24"/>
        </w:rPr>
        <w:t xml:space="preserve">An inquiry does not need to be (but can be) undertaken by a Council Officer, which can include the collation and consideration of relevant material, including consideration of previous records relating to the individual, and seeking the views of other agencies and professionals (aka desktop inquiries). </w:t>
      </w:r>
    </w:p>
    <w:p w14:paraId="433BD53D" w14:textId="77777777" w:rsidR="00414D01" w:rsidRPr="00371D85" w:rsidRDefault="00414D01" w:rsidP="00E000FE">
      <w:pPr>
        <w:spacing w:after="0"/>
        <w:rPr>
          <w:rFonts w:ascii="Arial" w:hAnsi="Arial" w:cs="Arial"/>
          <w:b/>
          <w:bCs/>
          <w:sz w:val="24"/>
          <w:szCs w:val="24"/>
        </w:rPr>
      </w:pPr>
    </w:p>
    <w:p w14:paraId="69704A8B" w14:textId="77777777" w:rsidR="00414D01" w:rsidRPr="00371D85" w:rsidRDefault="00414D01" w:rsidP="00E000FE">
      <w:pPr>
        <w:pStyle w:val="ListParagraph"/>
        <w:numPr>
          <w:ilvl w:val="0"/>
          <w:numId w:val="13"/>
        </w:numPr>
        <w:spacing w:after="0"/>
        <w:rPr>
          <w:rFonts w:ascii="Arial" w:hAnsi="Arial" w:cs="Arial"/>
          <w:sz w:val="24"/>
          <w:szCs w:val="24"/>
        </w:rPr>
      </w:pPr>
      <w:r w:rsidRPr="00371D85">
        <w:rPr>
          <w:rFonts w:ascii="Arial" w:hAnsi="Arial" w:cs="Arial"/>
          <w:sz w:val="24"/>
          <w:szCs w:val="24"/>
        </w:rPr>
        <w:t>The timescales for completion of Inquires Without Use of Investigatory Powers is generally carried out within 5 working days of receiving referral.</w:t>
      </w:r>
    </w:p>
    <w:p w14:paraId="13E897FB" w14:textId="77777777" w:rsidR="00414D01" w:rsidRPr="00371D85" w:rsidRDefault="00414D01" w:rsidP="00E000FE">
      <w:pPr>
        <w:spacing w:after="0"/>
        <w:rPr>
          <w:rFonts w:ascii="Arial" w:hAnsi="Arial" w:cs="Arial"/>
          <w:b/>
          <w:bCs/>
          <w:sz w:val="24"/>
          <w:szCs w:val="24"/>
        </w:rPr>
      </w:pPr>
    </w:p>
    <w:p w14:paraId="5D1B37B9" w14:textId="77777777" w:rsidR="00414D01" w:rsidRPr="00371D85" w:rsidRDefault="00414D01" w:rsidP="00E000FE">
      <w:pPr>
        <w:pStyle w:val="ListParagraph"/>
        <w:numPr>
          <w:ilvl w:val="0"/>
          <w:numId w:val="13"/>
        </w:numPr>
        <w:spacing w:after="0"/>
        <w:rPr>
          <w:rFonts w:ascii="Arial" w:hAnsi="Arial" w:cs="Arial"/>
          <w:sz w:val="24"/>
          <w:szCs w:val="24"/>
        </w:rPr>
      </w:pPr>
      <w:r w:rsidRPr="00371D85">
        <w:rPr>
          <w:rFonts w:ascii="Arial" w:hAnsi="Arial" w:cs="Arial"/>
          <w:sz w:val="24"/>
          <w:szCs w:val="24"/>
        </w:rPr>
        <w:t>If desktop inquiries do not provide sufficient information to determine whether or not the adult is at risk, then further steps can be taken to allow for such a determination to be made.</w:t>
      </w:r>
    </w:p>
    <w:p w14:paraId="78358F3E" w14:textId="77777777" w:rsidR="00414D01" w:rsidRPr="00371D85" w:rsidRDefault="00414D01" w:rsidP="00E000FE">
      <w:pPr>
        <w:spacing w:after="0"/>
        <w:rPr>
          <w:rFonts w:ascii="Arial" w:hAnsi="Arial" w:cs="Arial"/>
          <w:sz w:val="24"/>
          <w:szCs w:val="24"/>
        </w:rPr>
      </w:pPr>
    </w:p>
    <w:p w14:paraId="39C531F6" w14:textId="77777777" w:rsidR="00414D01" w:rsidRPr="00371D85" w:rsidRDefault="00414D01" w:rsidP="00E000FE">
      <w:pPr>
        <w:pStyle w:val="ListParagraph"/>
        <w:numPr>
          <w:ilvl w:val="0"/>
          <w:numId w:val="13"/>
        </w:numPr>
        <w:spacing w:after="0"/>
        <w:rPr>
          <w:rFonts w:ascii="Arial" w:hAnsi="Arial" w:cs="Arial"/>
          <w:sz w:val="24"/>
          <w:szCs w:val="24"/>
        </w:rPr>
      </w:pPr>
      <w:r w:rsidRPr="00371D85">
        <w:rPr>
          <w:rFonts w:ascii="Arial" w:hAnsi="Arial" w:cs="Arial"/>
          <w:sz w:val="24"/>
          <w:szCs w:val="24"/>
        </w:rPr>
        <w:t>These actions relate to when there is a need to use Investigatory Powers</w:t>
      </w:r>
      <w:r w:rsidRPr="00371D85">
        <w:rPr>
          <w:rFonts w:ascii="Arial" w:hAnsi="Arial" w:cs="Arial"/>
          <w:b/>
          <w:bCs/>
          <w:sz w:val="24"/>
          <w:szCs w:val="24"/>
        </w:rPr>
        <w:t>.</w:t>
      </w:r>
      <w:r w:rsidRPr="00371D85">
        <w:rPr>
          <w:rFonts w:ascii="Arial" w:hAnsi="Arial" w:cs="Arial"/>
          <w:sz w:val="24"/>
          <w:szCs w:val="24"/>
        </w:rPr>
        <w:t xml:space="preserve"> If these specific actions need to be taken, there is a requirement for a </w:t>
      </w:r>
      <w:hyperlink w:anchor="CouncilOfficer" w:history="1">
        <w:r w:rsidRPr="00371D85">
          <w:rPr>
            <w:rStyle w:val="Hyperlink"/>
            <w:rFonts w:ascii="Arial" w:hAnsi="Arial" w:cs="Arial"/>
            <w:color w:val="auto"/>
            <w:sz w:val="24"/>
            <w:szCs w:val="24"/>
            <w:u w:val="none"/>
          </w:rPr>
          <w:t>Council Officer</w:t>
        </w:r>
      </w:hyperlink>
      <w:r w:rsidRPr="00371D85">
        <w:rPr>
          <w:rFonts w:ascii="Arial" w:hAnsi="Arial" w:cs="Arial"/>
          <w:b/>
          <w:bCs/>
          <w:sz w:val="24"/>
          <w:szCs w:val="24"/>
        </w:rPr>
        <w:t xml:space="preserve"> </w:t>
      </w:r>
      <w:r w:rsidRPr="00371D85">
        <w:rPr>
          <w:rFonts w:ascii="Arial" w:hAnsi="Arial" w:cs="Arial"/>
          <w:sz w:val="24"/>
          <w:szCs w:val="24"/>
        </w:rPr>
        <w:t xml:space="preserve">to be involved. </w:t>
      </w:r>
    </w:p>
    <w:p w14:paraId="5D1A8EB2" w14:textId="77777777" w:rsidR="00414D01" w:rsidRPr="00371D85" w:rsidRDefault="00414D01" w:rsidP="00E000FE">
      <w:pPr>
        <w:spacing w:after="0"/>
        <w:rPr>
          <w:rFonts w:ascii="Arial" w:hAnsi="Arial" w:cs="Arial"/>
          <w:sz w:val="24"/>
          <w:szCs w:val="24"/>
        </w:rPr>
      </w:pPr>
    </w:p>
    <w:p w14:paraId="5EE124D2" w14:textId="2F621725" w:rsidR="00414D01" w:rsidRPr="00371D85" w:rsidRDefault="00414D01" w:rsidP="00E000FE">
      <w:pPr>
        <w:pStyle w:val="ListParagraph"/>
        <w:numPr>
          <w:ilvl w:val="0"/>
          <w:numId w:val="13"/>
        </w:numPr>
        <w:spacing w:after="0"/>
        <w:rPr>
          <w:rFonts w:ascii="Arial" w:hAnsi="Arial" w:cs="Arial"/>
          <w:sz w:val="24"/>
          <w:szCs w:val="24"/>
        </w:rPr>
      </w:pPr>
      <w:r w:rsidRPr="00371D85">
        <w:rPr>
          <w:rFonts w:ascii="Arial" w:hAnsi="Arial" w:cs="Arial"/>
          <w:sz w:val="24"/>
          <w:szCs w:val="24"/>
        </w:rPr>
        <w:t xml:space="preserve">The </w:t>
      </w:r>
      <w:r w:rsidR="006A49DF" w:rsidRPr="00371D85">
        <w:rPr>
          <w:rFonts w:ascii="Arial" w:hAnsi="Arial" w:cs="Arial"/>
          <w:sz w:val="24"/>
          <w:szCs w:val="24"/>
        </w:rPr>
        <w:t xml:space="preserve">2007 </w:t>
      </w:r>
      <w:r w:rsidRPr="00371D85">
        <w:rPr>
          <w:rFonts w:ascii="Arial" w:hAnsi="Arial" w:cs="Arial"/>
          <w:sz w:val="24"/>
          <w:szCs w:val="24"/>
        </w:rPr>
        <w:t xml:space="preserve">Act enables a council to, through the offices of a </w:t>
      </w:r>
      <w:bookmarkStart w:id="43" w:name="CouncilOfficer"/>
      <w:r w:rsidRPr="00371D85">
        <w:rPr>
          <w:rFonts w:ascii="Arial" w:hAnsi="Arial" w:cs="Arial"/>
          <w:sz w:val="24"/>
          <w:szCs w:val="24"/>
        </w:rPr>
        <w:t>Council Officer</w:t>
      </w:r>
      <w:bookmarkEnd w:id="43"/>
      <w:r w:rsidRPr="00371D85">
        <w:rPr>
          <w:rFonts w:ascii="Arial" w:hAnsi="Arial" w:cs="Arial"/>
          <w:sz w:val="24"/>
          <w:szCs w:val="24"/>
        </w:rPr>
        <w:t xml:space="preserve">: </w:t>
      </w:r>
    </w:p>
    <w:p w14:paraId="7E4E642D" w14:textId="1DA8EB22" w:rsidR="00414D01" w:rsidRPr="00371D85" w:rsidRDefault="002608A7" w:rsidP="00E000FE">
      <w:pPr>
        <w:pStyle w:val="ListParagraph"/>
        <w:numPr>
          <w:ilvl w:val="0"/>
          <w:numId w:val="39"/>
        </w:numPr>
        <w:spacing w:after="0"/>
        <w:rPr>
          <w:rFonts w:ascii="Arial" w:hAnsi="Arial" w:cs="Arial"/>
          <w:sz w:val="24"/>
          <w:szCs w:val="24"/>
        </w:rPr>
      </w:pPr>
      <w:r w:rsidRPr="00371D85">
        <w:rPr>
          <w:rFonts w:ascii="Arial" w:hAnsi="Arial" w:cs="Arial"/>
          <w:sz w:val="24"/>
          <w:szCs w:val="24"/>
        </w:rPr>
        <w:t xml:space="preserve">to </w:t>
      </w:r>
      <w:r w:rsidR="00414D01" w:rsidRPr="00371D85">
        <w:rPr>
          <w:rFonts w:ascii="Arial" w:hAnsi="Arial" w:cs="Arial"/>
          <w:sz w:val="24"/>
          <w:szCs w:val="24"/>
        </w:rPr>
        <w:t>visit</w:t>
      </w:r>
      <w:r w:rsidR="00414D01" w:rsidRPr="00371D85">
        <w:rPr>
          <w:rFonts w:ascii="Arial" w:hAnsi="Arial" w:cs="Arial"/>
          <w:b/>
          <w:bCs/>
          <w:sz w:val="24"/>
          <w:szCs w:val="24"/>
        </w:rPr>
        <w:t xml:space="preserve"> </w:t>
      </w:r>
      <w:hyperlink r:id="rId37" w:history="1">
        <w:r w:rsidR="00414D01" w:rsidRPr="00371D85">
          <w:rPr>
            <w:rStyle w:val="Hyperlink"/>
            <w:rFonts w:ascii="Arial" w:hAnsi="Arial" w:cs="Arial"/>
            <w:sz w:val="24"/>
            <w:szCs w:val="24"/>
            <w:u w:val="none"/>
          </w:rPr>
          <w:t>(Section 7)</w:t>
        </w:r>
      </w:hyperlink>
      <w:r w:rsidR="00414D01" w:rsidRPr="00371D85">
        <w:rPr>
          <w:rFonts w:ascii="Arial" w:hAnsi="Arial" w:cs="Arial"/>
          <w:sz w:val="24"/>
          <w:szCs w:val="24"/>
        </w:rPr>
        <w:t xml:space="preserve"> any place necessary to assist with inquiries under section 4. Council officers have rights of entry to places where adults are known or believed to be at risk of </w:t>
      </w:r>
      <w:r w:rsidR="005F2F8B" w:rsidRPr="00371D85">
        <w:rPr>
          <w:rFonts w:ascii="Arial" w:hAnsi="Arial" w:cs="Arial"/>
          <w:sz w:val="24"/>
          <w:szCs w:val="24"/>
        </w:rPr>
        <w:t>harm.</w:t>
      </w:r>
    </w:p>
    <w:p w14:paraId="20661506" w14:textId="2DC358CB" w:rsidR="00414D01" w:rsidRPr="00371D85" w:rsidRDefault="00414D01" w:rsidP="00E000FE">
      <w:pPr>
        <w:pStyle w:val="ListParagraph"/>
        <w:numPr>
          <w:ilvl w:val="0"/>
          <w:numId w:val="39"/>
        </w:numPr>
        <w:spacing w:after="0"/>
        <w:rPr>
          <w:rFonts w:ascii="Arial" w:hAnsi="Arial" w:cs="Arial"/>
          <w:sz w:val="24"/>
          <w:szCs w:val="24"/>
        </w:rPr>
      </w:pPr>
      <w:r w:rsidRPr="00371D85">
        <w:rPr>
          <w:rFonts w:ascii="Arial" w:hAnsi="Arial" w:cs="Arial"/>
          <w:sz w:val="24"/>
          <w:szCs w:val="24"/>
        </w:rPr>
        <w:t xml:space="preserve">may interview </w:t>
      </w:r>
      <w:hyperlink r:id="rId38" w:history="1">
        <w:r w:rsidRPr="00371D85">
          <w:rPr>
            <w:rStyle w:val="Hyperlink"/>
            <w:rFonts w:ascii="Arial" w:hAnsi="Arial" w:cs="Arial"/>
            <w:sz w:val="24"/>
            <w:szCs w:val="24"/>
            <w:u w:val="none"/>
          </w:rPr>
          <w:t>(section 8),</w:t>
        </w:r>
      </w:hyperlink>
      <w:r w:rsidRPr="00371D85">
        <w:rPr>
          <w:rFonts w:ascii="Arial" w:hAnsi="Arial" w:cs="Arial"/>
          <w:sz w:val="24"/>
          <w:szCs w:val="24"/>
        </w:rPr>
        <w:t xml:space="preserve"> in private, any adult found at the place being </w:t>
      </w:r>
      <w:r w:rsidR="001B6510" w:rsidRPr="00371D85">
        <w:rPr>
          <w:rFonts w:ascii="Arial" w:hAnsi="Arial" w:cs="Arial"/>
          <w:sz w:val="24"/>
          <w:szCs w:val="24"/>
        </w:rPr>
        <w:t>visited.</w:t>
      </w:r>
    </w:p>
    <w:p w14:paraId="074158A1" w14:textId="77777777" w:rsidR="00414D01" w:rsidRPr="00371D85" w:rsidRDefault="00414D01" w:rsidP="00E000FE">
      <w:pPr>
        <w:pStyle w:val="ListParagraph"/>
        <w:numPr>
          <w:ilvl w:val="0"/>
          <w:numId w:val="39"/>
        </w:numPr>
        <w:spacing w:after="0"/>
        <w:rPr>
          <w:rFonts w:ascii="Arial" w:hAnsi="Arial" w:cs="Arial"/>
          <w:sz w:val="24"/>
          <w:szCs w:val="24"/>
        </w:rPr>
      </w:pPr>
      <w:r w:rsidRPr="00371D85">
        <w:rPr>
          <w:rFonts w:ascii="Arial" w:hAnsi="Arial" w:cs="Arial"/>
          <w:sz w:val="24"/>
          <w:szCs w:val="24"/>
        </w:rPr>
        <w:t xml:space="preserve">may arrange for a medical examination of an adult known or believed to be at risk to be carried out by a health professional </w:t>
      </w:r>
      <w:hyperlink r:id="rId39" w:history="1">
        <w:r w:rsidRPr="00371D85">
          <w:rPr>
            <w:rStyle w:val="Hyperlink"/>
            <w:rFonts w:ascii="Arial" w:hAnsi="Arial" w:cs="Arial"/>
            <w:sz w:val="24"/>
            <w:szCs w:val="24"/>
            <w:u w:val="none"/>
          </w:rPr>
          <w:t>(section 9);</w:t>
        </w:r>
      </w:hyperlink>
      <w:r w:rsidRPr="00371D85">
        <w:rPr>
          <w:rFonts w:ascii="Arial" w:hAnsi="Arial" w:cs="Arial"/>
          <w:sz w:val="24"/>
          <w:szCs w:val="24"/>
        </w:rPr>
        <w:t xml:space="preserve"> </w:t>
      </w:r>
    </w:p>
    <w:p w14:paraId="4FFBF210" w14:textId="6EF745DB" w:rsidR="00414D01" w:rsidRPr="00371D85" w:rsidRDefault="00414D01" w:rsidP="00E000FE">
      <w:pPr>
        <w:pStyle w:val="ListParagraph"/>
        <w:numPr>
          <w:ilvl w:val="0"/>
          <w:numId w:val="39"/>
        </w:numPr>
        <w:spacing w:after="0"/>
        <w:rPr>
          <w:rFonts w:ascii="Arial" w:hAnsi="Arial" w:cs="Arial"/>
          <w:sz w:val="24"/>
          <w:szCs w:val="24"/>
        </w:rPr>
      </w:pPr>
      <w:r w:rsidRPr="00371D85">
        <w:rPr>
          <w:rFonts w:ascii="Arial" w:hAnsi="Arial" w:cs="Arial"/>
          <w:sz w:val="24"/>
          <w:szCs w:val="24"/>
        </w:rPr>
        <w:t>Health, financial and other records</w:t>
      </w:r>
      <w:r w:rsidRPr="00371D85">
        <w:rPr>
          <w:rFonts w:ascii="Arial" w:hAnsi="Arial" w:cs="Arial"/>
          <w:b/>
          <w:bCs/>
          <w:sz w:val="24"/>
          <w:szCs w:val="24"/>
        </w:rPr>
        <w:t xml:space="preserve"> r</w:t>
      </w:r>
      <w:r w:rsidRPr="00371D85">
        <w:rPr>
          <w:rFonts w:ascii="Arial" w:hAnsi="Arial" w:cs="Arial"/>
          <w:sz w:val="24"/>
          <w:szCs w:val="24"/>
        </w:rPr>
        <w:t xml:space="preserve">elating to an adult at risk may be requested and examined </w:t>
      </w:r>
      <w:hyperlink r:id="rId40">
        <w:r w:rsidRPr="00371D85">
          <w:rPr>
            <w:rStyle w:val="Hyperlink"/>
            <w:rFonts w:ascii="Arial" w:hAnsi="Arial" w:cs="Arial"/>
            <w:sz w:val="24"/>
            <w:szCs w:val="24"/>
            <w:u w:val="none"/>
          </w:rPr>
          <w:t>(section 10).</w:t>
        </w:r>
      </w:hyperlink>
      <w:r w:rsidRPr="00371D85">
        <w:rPr>
          <w:rFonts w:ascii="Arial" w:hAnsi="Arial" w:cs="Arial"/>
          <w:sz w:val="24"/>
          <w:szCs w:val="24"/>
        </w:rPr>
        <w:t xml:space="preserve"> </w:t>
      </w:r>
      <w:r w:rsidR="00F57E65" w:rsidRPr="00371D85">
        <w:rPr>
          <w:rFonts w:ascii="Arial" w:hAnsi="Arial" w:cs="Arial"/>
          <w:sz w:val="24"/>
          <w:szCs w:val="24"/>
        </w:rPr>
        <w:t>N</w:t>
      </w:r>
      <w:r w:rsidRPr="00371D85">
        <w:rPr>
          <w:rFonts w:ascii="Arial" w:hAnsi="Arial" w:cs="Arial"/>
          <w:sz w:val="24"/>
          <w:szCs w:val="24"/>
        </w:rPr>
        <w:t>ote</w:t>
      </w:r>
      <w:r w:rsidRPr="00371D85">
        <w:rPr>
          <w:rFonts w:ascii="Arial" w:hAnsi="Arial" w:cs="Arial"/>
          <w:b/>
          <w:bCs/>
          <w:sz w:val="24"/>
          <w:szCs w:val="24"/>
        </w:rPr>
        <w:t xml:space="preserve"> </w:t>
      </w:r>
      <w:r w:rsidRPr="00371D85">
        <w:rPr>
          <w:rFonts w:ascii="Arial" w:hAnsi="Arial" w:cs="Arial"/>
          <w:sz w:val="24"/>
          <w:szCs w:val="24"/>
        </w:rPr>
        <w:t xml:space="preserve">that the Council Officer is empowered by the Act to identify, </w:t>
      </w:r>
      <w:r w:rsidR="4BF9BD5E" w:rsidRPr="00371D85">
        <w:rPr>
          <w:rFonts w:ascii="Arial" w:hAnsi="Arial" w:cs="Arial"/>
          <w:sz w:val="24"/>
          <w:szCs w:val="24"/>
        </w:rPr>
        <w:t>take,</w:t>
      </w:r>
      <w:r w:rsidRPr="00371D85">
        <w:rPr>
          <w:rFonts w:ascii="Arial" w:hAnsi="Arial" w:cs="Arial"/>
          <w:sz w:val="24"/>
          <w:szCs w:val="24"/>
        </w:rPr>
        <w:t xml:space="preserve"> or copy medical records held by a service but having obtained them must ensure they are interpreted by a health professional. </w:t>
      </w:r>
    </w:p>
    <w:p w14:paraId="425A5B5A" w14:textId="77777777" w:rsidR="003C12C1" w:rsidRPr="00371D85" w:rsidRDefault="003C12C1" w:rsidP="00E000FE">
      <w:pPr>
        <w:spacing w:after="0"/>
        <w:rPr>
          <w:rFonts w:ascii="Arial" w:hAnsi="Arial" w:cs="Arial"/>
          <w:sz w:val="24"/>
          <w:szCs w:val="24"/>
        </w:rPr>
      </w:pPr>
    </w:p>
    <w:p w14:paraId="0F822D54" w14:textId="77777777" w:rsidR="00414D01" w:rsidRPr="00371D85" w:rsidRDefault="00414D01" w:rsidP="00E000FE">
      <w:pPr>
        <w:spacing w:after="0"/>
        <w:rPr>
          <w:rFonts w:ascii="Arial" w:hAnsi="Arial" w:cs="Arial"/>
          <w:sz w:val="24"/>
          <w:szCs w:val="24"/>
        </w:rPr>
      </w:pPr>
    </w:p>
    <w:p w14:paraId="10119702" w14:textId="4943A89D" w:rsidR="00414D01" w:rsidRPr="00371D85" w:rsidRDefault="00414D01" w:rsidP="00E000FE">
      <w:pPr>
        <w:spacing w:after="0"/>
        <w:rPr>
          <w:rFonts w:ascii="Arial" w:hAnsi="Arial" w:cs="Arial"/>
          <w:sz w:val="24"/>
          <w:szCs w:val="24"/>
        </w:rPr>
      </w:pPr>
      <w:r w:rsidRPr="00371D85">
        <w:rPr>
          <w:rFonts w:ascii="Arial" w:hAnsi="Arial" w:cs="Arial"/>
          <w:sz w:val="24"/>
          <w:szCs w:val="24"/>
        </w:rPr>
        <w:t>The council can:</w:t>
      </w:r>
    </w:p>
    <w:p w14:paraId="43A85877" w14:textId="77777777" w:rsidR="00F57E65" w:rsidRPr="00371D85" w:rsidRDefault="00F57E65" w:rsidP="00E000FE">
      <w:pPr>
        <w:spacing w:after="0"/>
        <w:rPr>
          <w:rFonts w:ascii="Arial" w:hAnsi="Arial" w:cs="Arial"/>
          <w:sz w:val="24"/>
          <w:szCs w:val="24"/>
        </w:rPr>
      </w:pPr>
    </w:p>
    <w:p w14:paraId="0DDAD0A4" w14:textId="4B70106E" w:rsidR="00414D01" w:rsidRPr="00371D85" w:rsidRDefault="00414D01" w:rsidP="00E000FE">
      <w:pPr>
        <w:spacing w:after="0"/>
        <w:rPr>
          <w:rFonts w:ascii="Arial" w:hAnsi="Arial" w:cs="Arial"/>
          <w:sz w:val="24"/>
          <w:szCs w:val="24"/>
        </w:rPr>
      </w:pPr>
      <w:r w:rsidRPr="00371D85">
        <w:rPr>
          <w:rFonts w:ascii="Arial" w:hAnsi="Arial" w:cs="Arial"/>
          <w:sz w:val="24"/>
          <w:szCs w:val="24"/>
        </w:rPr>
        <w:t>If</w:t>
      </w:r>
      <w:r w:rsidRPr="00371D85">
        <w:rPr>
          <w:rFonts w:ascii="Arial" w:hAnsi="Arial" w:cs="Arial"/>
          <w:b/>
          <w:bCs/>
          <w:sz w:val="24"/>
          <w:szCs w:val="24"/>
        </w:rPr>
        <w:t xml:space="preserve">, </w:t>
      </w:r>
      <w:r w:rsidRPr="00371D85">
        <w:rPr>
          <w:rFonts w:ascii="Arial" w:hAnsi="Arial" w:cs="Arial"/>
          <w:sz w:val="24"/>
          <w:szCs w:val="24"/>
        </w:rPr>
        <w:t>following inquiries, a Council Officer believes that action is required, the council can</w:t>
      </w:r>
      <w:r w:rsidRPr="00371D85">
        <w:rPr>
          <w:rFonts w:ascii="Arial" w:hAnsi="Arial" w:cs="Arial"/>
          <w:b/>
          <w:bCs/>
          <w:sz w:val="24"/>
          <w:szCs w:val="24"/>
        </w:rPr>
        <w:t xml:space="preserve"> </w:t>
      </w:r>
      <w:r w:rsidR="00F57E65" w:rsidRPr="00371D85">
        <w:rPr>
          <w:rFonts w:ascii="Arial" w:hAnsi="Arial" w:cs="Arial"/>
          <w:sz w:val="24"/>
          <w:szCs w:val="24"/>
        </w:rPr>
        <w:t xml:space="preserve">petition the Sheriff </w:t>
      </w:r>
      <w:r w:rsidR="7B4F4DDF" w:rsidRPr="00371D85">
        <w:rPr>
          <w:rFonts w:ascii="Arial" w:hAnsi="Arial" w:cs="Arial"/>
          <w:sz w:val="24"/>
          <w:szCs w:val="24"/>
        </w:rPr>
        <w:t>Court for</w:t>
      </w:r>
      <w:r w:rsidRPr="00371D85">
        <w:rPr>
          <w:rFonts w:ascii="Arial" w:hAnsi="Arial" w:cs="Arial"/>
          <w:sz w:val="24"/>
          <w:szCs w:val="24"/>
        </w:rPr>
        <w:t xml:space="preserve"> a protection order. The range of protection orders include:</w:t>
      </w:r>
    </w:p>
    <w:p w14:paraId="75CBCC7A" w14:textId="77777777" w:rsidR="00F57E65" w:rsidRPr="00371D85" w:rsidRDefault="00F57E65" w:rsidP="00E000FE">
      <w:pPr>
        <w:spacing w:after="0"/>
        <w:rPr>
          <w:rFonts w:ascii="Arial" w:hAnsi="Arial" w:cs="Arial"/>
          <w:sz w:val="24"/>
          <w:szCs w:val="24"/>
        </w:rPr>
      </w:pPr>
    </w:p>
    <w:p w14:paraId="1E82DDCD" w14:textId="329CEA3F" w:rsidR="00414D01" w:rsidRPr="00371D85" w:rsidRDefault="00414D01" w:rsidP="00E000FE">
      <w:pPr>
        <w:pStyle w:val="ListParagraph"/>
        <w:numPr>
          <w:ilvl w:val="0"/>
          <w:numId w:val="14"/>
        </w:numPr>
        <w:spacing w:after="0"/>
        <w:rPr>
          <w:rFonts w:ascii="Arial" w:hAnsi="Arial" w:cs="Arial"/>
          <w:sz w:val="24"/>
          <w:szCs w:val="24"/>
        </w:rPr>
      </w:pPr>
      <w:r w:rsidRPr="00371D85">
        <w:rPr>
          <w:rFonts w:ascii="Arial" w:hAnsi="Arial" w:cs="Arial"/>
          <w:b/>
          <w:bCs/>
          <w:sz w:val="24"/>
          <w:szCs w:val="24"/>
        </w:rPr>
        <w:t>assessment orders</w:t>
      </w:r>
      <w:r w:rsidRPr="00371D85">
        <w:rPr>
          <w:rFonts w:ascii="Arial" w:hAnsi="Arial" w:cs="Arial"/>
          <w:sz w:val="24"/>
          <w:szCs w:val="24"/>
        </w:rPr>
        <w:t xml:space="preserve"> (which may be to carry out an interview or medical examination of a person</w:t>
      </w:r>
      <w:r w:rsidR="001B6510" w:rsidRPr="00371D85">
        <w:rPr>
          <w:rFonts w:ascii="Arial" w:hAnsi="Arial" w:cs="Arial"/>
          <w:sz w:val="24"/>
          <w:szCs w:val="24"/>
        </w:rPr>
        <w:t>).</w:t>
      </w:r>
      <w:r w:rsidRPr="00371D85">
        <w:rPr>
          <w:rFonts w:ascii="Arial" w:hAnsi="Arial" w:cs="Arial"/>
          <w:sz w:val="24"/>
          <w:szCs w:val="24"/>
        </w:rPr>
        <w:t xml:space="preserve"> </w:t>
      </w:r>
    </w:p>
    <w:p w14:paraId="1D83BA1F" w14:textId="6A508E7A" w:rsidR="00414D01" w:rsidRPr="00371D85" w:rsidRDefault="00414D01" w:rsidP="00E000FE">
      <w:pPr>
        <w:pStyle w:val="ListParagraph"/>
        <w:numPr>
          <w:ilvl w:val="0"/>
          <w:numId w:val="14"/>
        </w:numPr>
        <w:spacing w:after="0"/>
        <w:rPr>
          <w:rFonts w:ascii="Arial" w:hAnsi="Arial" w:cs="Arial"/>
          <w:sz w:val="24"/>
          <w:szCs w:val="24"/>
        </w:rPr>
      </w:pPr>
      <w:r w:rsidRPr="00371D85">
        <w:rPr>
          <w:rFonts w:ascii="Arial" w:hAnsi="Arial" w:cs="Arial"/>
          <w:b/>
          <w:bCs/>
          <w:sz w:val="24"/>
          <w:szCs w:val="24"/>
        </w:rPr>
        <w:t>removal orders</w:t>
      </w:r>
      <w:r w:rsidRPr="00371D85">
        <w:rPr>
          <w:rFonts w:ascii="Arial" w:hAnsi="Arial" w:cs="Arial"/>
          <w:sz w:val="24"/>
          <w:szCs w:val="24"/>
        </w:rPr>
        <w:t xml:space="preserve"> (removal of an adult at risk</w:t>
      </w:r>
      <w:r w:rsidR="001B6510" w:rsidRPr="00371D85">
        <w:rPr>
          <w:rFonts w:ascii="Arial" w:hAnsi="Arial" w:cs="Arial"/>
          <w:sz w:val="24"/>
          <w:szCs w:val="24"/>
        </w:rPr>
        <w:t>).</w:t>
      </w:r>
    </w:p>
    <w:p w14:paraId="6187F706" w14:textId="08C8DEE4" w:rsidR="00414D01" w:rsidRPr="00371D85" w:rsidRDefault="00414D01" w:rsidP="00E000FE">
      <w:pPr>
        <w:pStyle w:val="ListParagraph"/>
        <w:numPr>
          <w:ilvl w:val="0"/>
          <w:numId w:val="14"/>
        </w:numPr>
        <w:spacing w:after="0"/>
        <w:rPr>
          <w:rFonts w:ascii="Arial" w:hAnsi="Arial" w:cs="Arial"/>
          <w:sz w:val="24"/>
          <w:szCs w:val="24"/>
        </w:rPr>
      </w:pPr>
      <w:r w:rsidRPr="00371D85">
        <w:rPr>
          <w:rFonts w:ascii="Arial" w:hAnsi="Arial" w:cs="Arial"/>
          <w:b/>
          <w:bCs/>
          <w:sz w:val="24"/>
          <w:szCs w:val="24"/>
        </w:rPr>
        <w:t>banning orders or temporary banning orders</w:t>
      </w:r>
      <w:r w:rsidRPr="00371D85">
        <w:rPr>
          <w:rFonts w:ascii="Arial" w:hAnsi="Arial" w:cs="Arial"/>
          <w:sz w:val="24"/>
          <w:szCs w:val="24"/>
        </w:rPr>
        <w:t xml:space="preserve"> (banning of the person causing, or likely to cause, the harm from being in a specified place).</w:t>
      </w:r>
    </w:p>
    <w:p w14:paraId="1D1B7792" w14:textId="77777777" w:rsidR="00F57E65" w:rsidRPr="00371D85" w:rsidRDefault="00F57E65" w:rsidP="00E000FE">
      <w:pPr>
        <w:spacing w:after="0"/>
        <w:ind w:left="360"/>
        <w:rPr>
          <w:rFonts w:ascii="Arial" w:hAnsi="Arial" w:cs="Arial"/>
          <w:sz w:val="24"/>
          <w:szCs w:val="24"/>
        </w:rPr>
      </w:pPr>
    </w:p>
    <w:p w14:paraId="381C9120" w14:textId="77777777" w:rsidR="00414D01" w:rsidRPr="0059509F" w:rsidRDefault="00000000" w:rsidP="00E000FE">
      <w:pPr>
        <w:spacing w:after="0"/>
        <w:rPr>
          <w:rFonts w:ascii="Arial" w:hAnsi="Arial" w:cs="Arial"/>
          <w:sz w:val="24"/>
          <w:szCs w:val="24"/>
        </w:rPr>
      </w:pPr>
      <w:hyperlink r:id="rId41" w:history="1">
        <w:r w:rsidR="00414D01" w:rsidRPr="0059509F">
          <w:rPr>
            <w:rStyle w:val="Hyperlink"/>
            <w:rFonts w:ascii="Arial" w:hAnsi="Arial" w:cs="Arial"/>
            <w:color w:val="auto"/>
            <w:sz w:val="24"/>
            <w:szCs w:val="24"/>
            <w:u w:val="none"/>
          </w:rPr>
          <w:t>(Section 11 to 34)</w:t>
        </w:r>
      </w:hyperlink>
    </w:p>
    <w:p w14:paraId="3AF83A56" w14:textId="77777777" w:rsidR="00414D01" w:rsidRPr="00371D85" w:rsidRDefault="00414D01" w:rsidP="00E000FE">
      <w:pPr>
        <w:spacing w:after="0"/>
        <w:rPr>
          <w:rFonts w:ascii="Arial" w:hAnsi="Arial" w:cs="Arial"/>
          <w:sz w:val="24"/>
          <w:szCs w:val="24"/>
        </w:rPr>
      </w:pPr>
    </w:p>
    <w:p w14:paraId="5FE2DA8B" w14:textId="3211699E" w:rsidR="00414D01" w:rsidRPr="00371D85" w:rsidRDefault="00414D01" w:rsidP="00E000FE">
      <w:pPr>
        <w:spacing w:after="0"/>
        <w:rPr>
          <w:rFonts w:ascii="Arial" w:hAnsi="Arial" w:cs="Arial"/>
          <w:b/>
          <w:bCs/>
          <w:sz w:val="24"/>
          <w:szCs w:val="24"/>
        </w:rPr>
      </w:pPr>
      <w:bookmarkStart w:id="44" w:name="whocanbeaCO"/>
      <w:r w:rsidRPr="00371D85">
        <w:rPr>
          <w:rFonts w:ascii="Arial" w:hAnsi="Arial" w:cs="Arial"/>
          <w:b/>
          <w:bCs/>
          <w:sz w:val="24"/>
          <w:szCs w:val="24"/>
        </w:rPr>
        <w:t xml:space="preserve">Who can act as a Council Officer for the purposes of the Act? </w:t>
      </w:r>
    </w:p>
    <w:p w14:paraId="610D9768" w14:textId="77777777" w:rsidR="00BA23B3" w:rsidRPr="00371D85" w:rsidRDefault="00BA23B3" w:rsidP="00E000FE">
      <w:pPr>
        <w:spacing w:after="0"/>
        <w:rPr>
          <w:rFonts w:ascii="Arial" w:hAnsi="Arial" w:cs="Arial"/>
          <w:b/>
          <w:bCs/>
          <w:sz w:val="24"/>
          <w:szCs w:val="24"/>
        </w:rPr>
      </w:pPr>
    </w:p>
    <w:bookmarkEnd w:id="44"/>
    <w:p w14:paraId="1CE6F684" w14:textId="39548CDE" w:rsidR="00414D01" w:rsidRPr="00371D85" w:rsidRDefault="009C71F4" w:rsidP="00E000FE">
      <w:pPr>
        <w:spacing w:after="0"/>
        <w:rPr>
          <w:rFonts w:ascii="Arial" w:hAnsi="Arial" w:cs="Arial"/>
          <w:sz w:val="24"/>
          <w:szCs w:val="24"/>
        </w:rPr>
      </w:pPr>
      <w:r w:rsidRPr="00371D85">
        <w:fldChar w:fldCharType="begin"/>
      </w:r>
      <w:r w:rsidRPr="00371D85">
        <w:rPr>
          <w:rFonts w:ascii="Arial" w:hAnsi="Arial" w:cs="Arial"/>
          <w:sz w:val="24"/>
          <w:szCs w:val="24"/>
        </w:rPr>
        <w:instrText>HYPERLINK "https://www.legislation.gov.uk/asp/2007/10/section/53"</w:instrText>
      </w:r>
      <w:r w:rsidRPr="00371D85">
        <w:fldChar w:fldCharType="separate"/>
      </w:r>
      <w:r w:rsidR="00414D01" w:rsidRPr="00371D85">
        <w:rPr>
          <w:rStyle w:val="Hyperlink"/>
          <w:rFonts w:ascii="Arial" w:hAnsi="Arial" w:cs="Arial"/>
          <w:sz w:val="24"/>
          <w:szCs w:val="24"/>
          <w:u w:val="none"/>
        </w:rPr>
        <w:t>Section 53 (1)</w:t>
      </w:r>
      <w:r w:rsidRPr="00371D85">
        <w:rPr>
          <w:rStyle w:val="Hyperlink"/>
          <w:rFonts w:ascii="Arial" w:hAnsi="Arial" w:cs="Arial"/>
          <w:sz w:val="24"/>
          <w:szCs w:val="24"/>
          <w:u w:val="none"/>
        </w:rPr>
        <w:fldChar w:fldCharType="end"/>
      </w:r>
      <w:r w:rsidR="00414D01" w:rsidRPr="00371D85">
        <w:rPr>
          <w:rFonts w:ascii="Arial" w:hAnsi="Arial" w:cs="Arial"/>
          <w:sz w:val="24"/>
          <w:szCs w:val="24"/>
        </w:rPr>
        <w:t xml:space="preserve"> of the Act defines a council officer as an individual appointed by a council </w:t>
      </w:r>
      <w:r w:rsidR="00BA23B3" w:rsidRPr="00371D85">
        <w:rPr>
          <w:rFonts w:ascii="Arial" w:hAnsi="Arial" w:cs="Arial"/>
          <w:sz w:val="24"/>
          <w:szCs w:val="24"/>
        </w:rPr>
        <w:t>subject to</w:t>
      </w:r>
      <w:r w:rsidR="00414D01" w:rsidRPr="00371D85">
        <w:rPr>
          <w:rFonts w:ascii="Arial" w:hAnsi="Arial" w:cs="Arial"/>
          <w:sz w:val="24"/>
          <w:szCs w:val="24"/>
        </w:rPr>
        <w:t xml:space="preserve"> </w:t>
      </w:r>
      <w:hyperlink r:id="rId42" w:history="1">
        <w:r w:rsidR="00414D01" w:rsidRPr="00371D85">
          <w:rPr>
            <w:rStyle w:val="Hyperlink"/>
            <w:rFonts w:ascii="Arial" w:hAnsi="Arial" w:cs="Arial"/>
            <w:sz w:val="24"/>
            <w:szCs w:val="24"/>
            <w:u w:val="none"/>
          </w:rPr>
          <w:t>Section 64 of the Local Government (Scotland) Act 1973</w:t>
        </w:r>
      </w:hyperlink>
      <w:r w:rsidR="00414D01" w:rsidRPr="00371D85">
        <w:rPr>
          <w:rFonts w:ascii="Arial" w:hAnsi="Arial" w:cs="Arial"/>
          <w:sz w:val="24"/>
          <w:szCs w:val="24"/>
        </w:rPr>
        <w:t xml:space="preserve">. </w:t>
      </w:r>
    </w:p>
    <w:p w14:paraId="638BEEA2" w14:textId="77777777" w:rsidR="00414D01" w:rsidRPr="00371D85" w:rsidRDefault="00414D01" w:rsidP="00E000FE">
      <w:pPr>
        <w:spacing w:after="0"/>
        <w:rPr>
          <w:rFonts w:ascii="Arial" w:hAnsi="Arial" w:cs="Arial"/>
          <w:sz w:val="24"/>
          <w:szCs w:val="24"/>
        </w:rPr>
      </w:pPr>
    </w:p>
    <w:p w14:paraId="746A3D26" w14:textId="77777777" w:rsidR="003C12C1" w:rsidRPr="00371D85" w:rsidRDefault="00414D01" w:rsidP="00E000FE">
      <w:pPr>
        <w:spacing w:after="0"/>
        <w:rPr>
          <w:rFonts w:ascii="Arial" w:hAnsi="Arial" w:cs="Arial"/>
          <w:sz w:val="24"/>
          <w:szCs w:val="24"/>
        </w:rPr>
      </w:pPr>
      <w:r w:rsidRPr="00371D85">
        <w:rPr>
          <w:rFonts w:ascii="Arial" w:hAnsi="Arial" w:cs="Arial"/>
          <w:sz w:val="24"/>
          <w:szCs w:val="24"/>
        </w:rPr>
        <w:t xml:space="preserve">Scottish Ministers have made an order that prescribes that a council must not authorise a person to perform the functions of a Council Officer </w:t>
      </w:r>
      <w:r w:rsidR="00BA23B3" w:rsidRPr="00371D85">
        <w:rPr>
          <w:rFonts w:ascii="Arial" w:hAnsi="Arial" w:cs="Arial"/>
          <w:sz w:val="24"/>
          <w:szCs w:val="24"/>
        </w:rPr>
        <w:t xml:space="preserve">subject to </w:t>
      </w:r>
      <w:r w:rsidRPr="00371D85">
        <w:rPr>
          <w:rFonts w:ascii="Arial" w:hAnsi="Arial" w:cs="Arial"/>
          <w:sz w:val="24"/>
          <w:szCs w:val="24"/>
        </w:rPr>
        <w:t>sections 7 to 10 of the Act (investigative functions) unless the person:</w:t>
      </w:r>
    </w:p>
    <w:p w14:paraId="0CA05C8D" w14:textId="77777777" w:rsidR="003C12C1" w:rsidRPr="00371D85" w:rsidRDefault="003C12C1" w:rsidP="00E000FE">
      <w:pPr>
        <w:spacing w:after="0"/>
        <w:rPr>
          <w:rFonts w:ascii="Arial" w:hAnsi="Arial" w:cs="Arial"/>
          <w:sz w:val="24"/>
          <w:szCs w:val="24"/>
        </w:rPr>
      </w:pPr>
    </w:p>
    <w:p w14:paraId="1DECC33B" w14:textId="77777777" w:rsidR="003C12C1" w:rsidRPr="00371D85" w:rsidRDefault="00414D01" w:rsidP="00E000FE">
      <w:pPr>
        <w:pStyle w:val="ListParagraph"/>
        <w:numPr>
          <w:ilvl w:val="0"/>
          <w:numId w:val="21"/>
        </w:numPr>
        <w:spacing w:after="0"/>
        <w:rPr>
          <w:rFonts w:ascii="Arial" w:hAnsi="Arial" w:cs="Arial"/>
          <w:sz w:val="24"/>
          <w:szCs w:val="24"/>
        </w:rPr>
      </w:pPr>
      <w:r w:rsidRPr="00371D85">
        <w:rPr>
          <w:rFonts w:ascii="Arial" w:hAnsi="Arial" w:cs="Arial"/>
          <w:sz w:val="24"/>
          <w:szCs w:val="24"/>
        </w:rPr>
        <w:t xml:space="preserve">is registered in the part of the Scottish Social Services Council register maintained in respect of Social Workers or social service workers or is the subject of an equivalent </w:t>
      </w:r>
      <w:r w:rsidR="00BA23B3" w:rsidRPr="00371D85">
        <w:rPr>
          <w:rFonts w:ascii="Arial" w:hAnsi="Arial" w:cs="Arial"/>
          <w:sz w:val="24"/>
          <w:szCs w:val="24"/>
        </w:rPr>
        <w:t>registration.</w:t>
      </w:r>
    </w:p>
    <w:p w14:paraId="6C0D5CCE" w14:textId="77777777" w:rsidR="003C12C1" w:rsidRPr="00371D85" w:rsidRDefault="003C12C1" w:rsidP="00E000FE">
      <w:pPr>
        <w:spacing w:after="0"/>
        <w:rPr>
          <w:rFonts w:ascii="Arial" w:hAnsi="Arial" w:cs="Arial"/>
          <w:sz w:val="24"/>
          <w:szCs w:val="24"/>
        </w:rPr>
      </w:pPr>
    </w:p>
    <w:p w14:paraId="29017B05" w14:textId="77777777" w:rsidR="003C12C1" w:rsidRPr="00371D85" w:rsidRDefault="00414D01" w:rsidP="00E000FE">
      <w:pPr>
        <w:pStyle w:val="ListParagraph"/>
        <w:numPr>
          <w:ilvl w:val="0"/>
          <w:numId w:val="21"/>
        </w:numPr>
        <w:spacing w:after="0"/>
        <w:rPr>
          <w:rFonts w:ascii="Arial" w:hAnsi="Arial" w:cs="Arial"/>
          <w:sz w:val="24"/>
          <w:szCs w:val="24"/>
        </w:rPr>
      </w:pPr>
      <w:r w:rsidRPr="00371D85">
        <w:rPr>
          <w:rFonts w:ascii="Arial" w:hAnsi="Arial" w:cs="Arial"/>
          <w:sz w:val="24"/>
          <w:szCs w:val="24"/>
        </w:rPr>
        <w:t xml:space="preserve">is registered as an Occupational Therapist in the register maintained under article 5(1) (establishment and maintenance of register) of the Health Professions Order 2001; or </w:t>
      </w:r>
    </w:p>
    <w:p w14:paraId="021E6E35" w14:textId="77777777" w:rsidR="003C12C1" w:rsidRPr="00371D85" w:rsidRDefault="003C12C1" w:rsidP="00E000FE">
      <w:pPr>
        <w:spacing w:after="0"/>
        <w:rPr>
          <w:rFonts w:ascii="Arial" w:hAnsi="Arial" w:cs="Arial"/>
          <w:sz w:val="24"/>
          <w:szCs w:val="24"/>
        </w:rPr>
      </w:pPr>
    </w:p>
    <w:p w14:paraId="4025FBE6" w14:textId="25860C79" w:rsidR="003C12C1" w:rsidRPr="00371D85" w:rsidRDefault="00414D01" w:rsidP="00E000FE">
      <w:pPr>
        <w:pStyle w:val="ListParagraph"/>
        <w:numPr>
          <w:ilvl w:val="0"/>
          <w:numId w:val="21"/>
        </w:numPr>
        <w:spacing w:after="0"/>
        <w:rPr>
          <w:rFonts w:ascii="Arial" w:hAnsi="Arial" w:cs="Arial"/>
          <w:sz w:val="24"/>
          <w:szCs w:val="24"/>
        </w:rPr>
      </w:pPr>
      <w:r w:rsidRPr="00371D85">
        <w:rPr>
          <w:rFonts w:ascii="Arial" w:hAnsi="Arial" w:cs="Arial"/>
          <w:sz w:val="24"/>
          <w:szCs w:val="24"/>
        </w:rPr>
        <w:t xml:space="preserve">is a Nurse; and the person has at least 12 months' post qualifying experience of identifying, </w:t>
      </w:r>
      <w:r w:rsidR="7FC95F22" w:rsidRPr="00371D85">
        <w:rPr>
          <w:rFonts w:ascii="Arial" w:hAnsi="Arial" w:cs="Arial"/>
          <w:sz w:val="24"/>
          <w:szCs w:val="24"/>
        </w:rPr>
        <w:t>assessing,</w:t>
      </w:r>
      <w:r w:rsidRPr="00371D85">
        <w:rPr>
          <w:rFonts w:ascii="Arial" w:hAnsi="Arial" w:cs="Arial"/>
          <w:sz w:val="24"/>
          <w:szCs w:val="24"/>
        </w:rPr>
        <w:t xml:space="preserve"> and managing adults at risk.</w:t>
      </w:r>
    </w:p>
    <w:p w14:paraId="6DEBA2BB" w14:textId="1AF2EF03" w:rsidR="7ED4743D" w:rsidRPr="00371D85" w:rsidRDefault="7ED4743D" w:rsidP="00E000FE">
      <w:pPr>
        <w:spacing w:after="0"/>
        <w:rPr>
          <w:rFonts w:ascii="Arial" w:hAnsi="Arial" w:cs="Arial"/>
          <w:sz w:val="24"/>
          <w:szCs w:val="24"/>
        </w:rPr>
      </w:pPr>
    </w:p>
    <w:p w14:paraId="461386D2" w14:textId="670DBFBD" w:rsidR="7560C1C0" w:rsidRPr="00371D85" w:rsidRDefault="7560C1C0" w:rsidP="00E000FE">
      <w:pPr>
        <w:spacing w:after="0"/>
        <w:rPr>
          <w:rFonts w:ascii="Arial" w:hAnsi="Arial" w:cs="Arial"/>
          <w:sz w:val="24"/>
          <w:szCs w:val="24"/>
        </w:rPr>
      </w:pPr>
      <w:bookmarkStart w:id="45" w:name="multiagencyworking"/>
      <w:r w:rsidRPr="00371D85">
        <w:rPr>
          <w:rFonts w:ascii="Arial" w:hAnsi="Arial" w:cs="Arial"/>
          <w:sz w:val="24"/>
          <w:szCs w:val="24"/>
        </w:rPr>
        <w:t>While different professionals as noted can become Council Officers they must be employed in posts within the Local Authority and have received the appropriate Council Officer training.</w:t>
      </w:r>
    </w:p>
    <w:p w14:paraId="2B68776A" w14:textId="77777777" w:rsidR="003C12C1" w:rsidRPr="00371D85" w:rsidRDefault="003C12C1" w:rsidP="00E000FE">
      <w:pPr>
        <w:spacing w:after="0"/>
        <w:rPr>
          <w:rFonts w:ascii="Arial" w:hAnsi="Arial" w:cs="Arial"/>
          <w:sz w:val="24"/>
          <w:szCs w:val="24"/>
        </w:rPr>
      </w:pPr>
    </w:p>
    <w:p w14:paraId="0E3602D2" w14:textId="0C3D6C17" w:rsidR="00414D01" w:rsidRPr="00371D85" w:rsidRDefault="00414D01" w:rsidP="00E000FE">
      <w:pPr>
        <w:spacing w:after="0"/>
        <w:rPr>
          <w:rFonts w:ascii="Arial" w:hAnsi="Arial" w:cs="Arial"/>
          <w:b/>
          <w:bCs/>
          <w:sz w:val="24"/>
          <w:szCs w:val="24"/>
        </w:rPr>
      </w:pPr>
      <w:r w:rsidRPr="00371D85">
        <w:rPr>
          <w:rFonts w:ascii="Arial" w:hAnsi="Arial" w:cs="Arial"/>
          <w:b/>
          <w:bCs/>
          <w:sz w:val="24"/>
          <w:szCs w:val="24"/>
        </w:rPr>
        <w:t xml:space="preserve">Multi-agency working </w:t>
      </w:r>
    </w:p>
    <w:bookmarkEnd w:id="45"/>
    <w:p w14:paraId="4916EF6E" w14:textId="77777777" w:rsidR="00414D01" w:rsidRPr="00371D85" w:rsidRDefault="00414D01" w:rsidP="00E000FE">
      <w:pPr>
        <w:spacing w:after="0" w:line="240" w:lineRule="auto"/>
        <w:rPr>
          <w:rFonts w:ascii="Arial" w:hAnsi="Arial" w:cs="Arial"/>
          <w:b/>
          <w:bCs/>
          <w:sz w:val="24"/>
          <w:szCs w:val="24"/>
        </w:rPr>
      </w:pPr>
    </w:p>
    <w:p w14:paraId="0FEC3CB2" w14:textId="77777777" w:rsidR="00414D01" w:rsidRPr="00371D85" w:rsidRDefault="00414D01" w:rsidP="00E000FE">
      <w:pPr>
        <w:spacing w:after="0"/>
        <w:rPr>
          <w:rFonts w:ascii="Arial" w:hAnsi="Arial" w:cs="Arial"/>
          <w:sz w:val="24"/>
          <w:szCs w:val="24"/>
        </w:rPr>
      </w:pPr>
      <w:r w:rsidRPr="00371D85">
        <w:rPr>
          <w:rFonts w:ascii="Arial" w:hAnsi="Arial" w:cs="Arial"/>
          <w:sz w:val="24"/>
          <w:szCs w:val="24"/>
        </w:rPr>
        <w:t>The council may consult and/or work in partnership with other agencies to conduct inquiries</w:t>
      </w:r>
      <w:r w:rsidRPr="00371D85">
        <w:rPr>
          <w:rFonts w:ascii="Arial" w:hAnsi="Arial" w:cs="Arial"/>
          <w:b/>
          <w:bCs/>
          <w:sz w:val="24"/>
          <w:szCs w:val="24"/>
        </w:rPr>
        <w:t>.</w:t>
      </w:r>
      <w:r w:rsidRPr="00371D85">
        <w:rPr>
          <w:rFonts w:ascii="Arial" w:hAnsi="Arial" w:cs="Arial"/>
          <w:sz w:val="24"/>
          <w:szCs w:val="24"/>
        </w:rPr>
        <w:t xml:space="preserve"> Other professionals, such as Police Scotland, Scottish Fire &amp; Rescue Service; the Care Inspectorate; health professionals, Housing, etc. may be asked to assist.</w:t>
      </w:r>
    </w:p>
    <w:p w14:paraId="74E13FD8" w14:textId="77777777" w:rsidR="00414D01" w:rsidRPr="00371D85" w:rsidRDefault="00414D01" w:rsidP="00E000FE">
      <w:pPr>
        <w:spacing w:after="0" w:line="240" w:lineRule="auto"/>
        <w:rPr>
          <w:rFonts w:ascii="Arial" w:hAnsi="Arial" w:cs="Arial"/>
          <w:b/>
          <w:bCs/>
          <w:sz w:val="24"/>
          <w:szCs w:val="24"/>
        </w:rPr>
      </w:pPr>
    </w:p>
    <w:p w14:paraId="005B30BE" w14:textId="3A566A48" w:rsidR="00414D01" w:rsidRPr="00371D85" w:rsidRDefault="00414D01" w:rsidP="00E000FE">
      <w:pPr>
        <w:spacing w:after="0" w:line="240" w:lineRule="auto"/>
        <w:rPr>
          <w:rFonts w:ascii="Arial" w:hAnsi="Arial" w:cs="Arial"/>
          <w:sz w:val="24"/>
          <w:szCs w:val="24"/>
        </w:rPr>
      </w:pPr>
      <w:r w:rsidRPr="00371D85">
        <w:rPr>
          <w:rFonts w:ascii="Arial" w:hAnsi="Arial" w:cs="Arial"/>
          <w:sz w:val="24"/>
          <w:szCs w:val="24"/>
        </w:rPr>
        <w:t xml:space="preserve">Partner agencies working within Renfrewshire have the following obligations placed on them </w:t>
      </w:r>
      <w:r w:rsidR="00BA23B3" w:rsidRPr="00371D85">
        <w:rPr>
          <w:rFonts w:ascii="Arial" w:hAnsi="Arial" w:cs="Arial"/>
          <w:sz w:val="24"/>
          <w:szCs w:val="24"/>
        </w:rPr>
        <w:t xml:space="preserve">subject to the </w:t>
      </w:r>
      <w:r w:rsidR="001B43F9" w:rsidRPr="00371D85">
        <w:rPr>
          <w:rFonts w:ascii="Arial" w:hAnsi="Arial" w:cs="Arial"/>
          <w:sz w:val="24"/>
          <w:szCs w:val="24"/>
        </w:rPr>
        <w:t>2007</w:t>
      </w:r>
      <w:r w:rsidRPr="00371D85">
        <w:rPr>
          <w:rFonts w:ascii="Arial" w:hAnsi="Arial" w:cs="Arial"/>
          <w:sz w:val="24"/>
          <w:szCs w:val="24"/>
        </w:rPr>
        <w:t xml:space="preserve">Act. </w:t>
      </w:r>
    </w:p>
    <w:p w14:paraId="45699275" w14:textId="77777777" w:rsidR="00414D01" w:rsidRPr="00371D85" w:rsidRDefault="00414D01" w:rsidP="00E000FE">
      <w:pPr>
        <w:spacing w:after="0" w:line="240" w:lineRule="auto"/>
        <w:rPr>
          <w:rFonts w:ascii="Arial" w:hAnsi="Arial" w:cs="Arial"/>
          <w:sz w:val="24"/>
          <w:szCs w:val="24"/>
        </w:rPr>
      </w:pPr>
    </w:p>
    <w:p w14:paraId="7E247D80" w14:textId="77777777" w:rsidR="00414D01" w:rsidRPr="00371D85" w:rsidRDefault="00414D01" w:rsidP="00E000FE">
      <w:pPr>
        <w:spacing w:after="0" w:line="240" w:lineRule="auto"/>
        <w:rPr>
          <w:rFonts w:ascii="Arial" w:hAnsi="Arial" w:cs="Arial"/>
          <w:b/>
          <w:bCs/>
          <w:sz w:val="24"/>
          <w:szCs w:val="24"/>
        </w:rPr>
      </w:pPr>
      <w:r w:rsidRPr="00371D85">
        <w:rPr>
          <w:rFonts w:ascii="Arial" w:hAnsi="Arial" w:cs="Arial"/>
          <w:b/>
          <w:bCs/>
          <w:sz w:val="24"/>
          <w:szCs w:val="24"/>
        </w:rPr>
        <w:t xml:space="preserve">Duty to co-operate (section 5) </w:t>
      </w:r>
    </w:p>
    <w:p w14:paraId="58EF8E69" w14:textId="77777777" w:rsidR="00414D01" w:rsidRDefault="00414D01" w:rsidP="00E000FE">
      <w:pPr>
        <w:spacing w:after="0" w:line="240" w:lineRule="auto"/>
        <w:rPr>
          <w:rFonts w:ascii="Arial" w:hAnsi="Arial" w:cs="Arial"/>
          <w:sz w:val="24"/>
          <w:szCs w:val="24"/>
        </w:rPr>
      </w:pPr>
      <w:r w:rsidRPr="00371D85">
        <w:rPr>
          <w:rFonts w:ascii="Arial" w:hAnsi="Arial" w:cs="Arial"/>
          <w:sz w:val="24"/>
          <w:szCs w:val="24"/>
        </w:rPr>
        <w:t>This section of the Act applies to:</w:t>
      </w:r>
    </w:p>
    <w:p w14:paraId="79C56769" w14:textId="77777777" w:rsidR="00A349A6" w:rsidRPr="00371D85" w:rsidRDefault="00A349A6" w:rsidP="00E000FE">
      <w:pPr>
        <w:spacing w:after="0" w:line="240" w:lineRule="auto"/>
        <w:rPr>
          <w:rFonts w:ascii="Arial" w:hAnsi="Arial" w:cs="Arial"/>
          <w:sz w:val="24"/>
          <w:szCs w:val="24"/>
        </w:rPr>
      </w:pPr>
    </w:p>
    <w:p w14:paraId="7937362C" w14:textId="00A67354" w:rsidR="00414D01" w:rsidRPr="00A349A6" w:rsidRDefault="00414D01" w:rsidP="00E000FE">
      <w:pPr>
        <w:pStyle w:val="ListParagraph"/>
        <w:numPr>
          <w:ilvl w:val="0"/>
          <w:numId w:val="40"/>
        </w:numPr>
        <w:spacing w:after="0" w:line="240" w:lineRule="auto"/>
        <w:rPr>
          <w:rFonts w:ascii="Arial" w:hAnsi="Arial" w:cs="Arial"/>
          <w:sz w:val="24"/>
          <w:szCs w:val="24"/>
        </w:rPr>
      </w:pPr>
      <w:r w:rsidRPr="00A349A6">
        <w:rPr>
          <w:rFonts w:ascii="Arial" w:hAnsi="Arial" w:cs="Arial"/>
          <w:sz w:val="24"/>
          <w:szCs w:val="24"/>
        </w:rPr>
        <w:t xml:space="preserve">the Mental Welfare Commission for Scotland, </w:t>
      </w:r>
    </w:p>
    <w:p w14:paraId="22628A91" w14:textId="59B21212" w:rsidR="008949F6" w:rsidRPr="00A349A6" w:rsidRDefault="00414D01" w:rsidP="00E000FE">
      <w:pPr>
        <w:pStyle w:val="ListParagraph"/>
        <w:numPr>
          <w:ilvl w:val="0"/>
          <w:numId w:val="40"/>
        </w:numPr>
        <w:spacing w:after="0" w:line="240" w:lineRule="auto"/>
        <w:rPr>
          <w:rFonts w:ascii="Arial" w:hAnsi="Arial" w:cs="Arial"/>
          <w:sz w:val="24"/>
          <w:szCs w:val="24"/>
        </w:rPr>
      </w:pPr>
      <w:r w:rsidRPr="00A349A6">
        <w:rPr>
          <w:rFonts w:ascii="Arial" w:hAnsi="Arial" w:cs="Arial"/>
          <w:sz w:val="24"/>
          <w:szCs w:val="24"/>
        </w:rPr>
        <w:t xml:space="preserve">the Care Inspectorate, </w:t>
      </w:r>
    </w:p>
    <w:p w14:paraId="562622A1" w14:textId="442A9FF8" w:rsidR="00414D01" w:rsidRPr="00A349A6" w:rsidRDefault="00414D01" w:rsidP="00E000FE">
      <w:pPr>
        <w:pStyle w:val="ListParagraph"/>
        <w:numPr>
          <w:ilvl w:val="0"/>
          <w:numId w:val="40"/>
        </w:numPr>
        <w:spacing w:after="0" w:line="240" w:lineRule="auto"/>
        <w:rPr>
          <w:rFonts w:ascii="Arial" w:hAnsi="Arial" w:cs="Arial"/>
          <w:sz w:val="24"/>
          <w:szCs w:val="24"/>
        </w:rPr>
      </w:pPr>
      <w:r w:rsidRPr="00A349A6">
        <w:rPr>
          <w:rFonts w:ascii="Arial" w:hAnsi="Arial" w:cs="Arial"/>
          <w:sz w:val="24"/>
          <w:szCs w:val="24"/>
        </w:rPr>
        <w:t xml:space="preserve">the Office of the Public Guardian, </w:t>
      </w:r>
    </w:p>
    <w:p w14:paraId="100B6304" w14:textId="634B7860" w:rsidR="00414D01" w:rsidRPr="00A349A6" w:rsidRDefault="00414D01" w:rsidP="00E000FE">
      <w:pPr>
        <w:pStyle w:val="ListParagraph"/>
        <w:numPr>
          <w:ilvl w:val="0"/>
          <w:numId w:val="40"/>
        </w:numPr>
        <w:spacing w:after="0" w:line="240" w:lineRule="auto"/>
        <w:rPr>
          <w:rFonts w:ascii="Arial" w:hAnsi="Arial" w:cs="Arial"/>
          <w:sz w:val="24"/>
          <w:szCs w:val="24"/>
        </w:rPr>
      </w:pPr>
      <w:r w:rsidRPr="00A349A6">
        <w:rPr>
          <w:rFonts w:ascii="Arial" w:hAnsi="Arial" w:cs="Arial"/>
          <w:sz w:val="24"/>
          <w:szCs w:val="24"/>
        </w:rPr>
        <w:t xml:space="preserve">all councils, </w:t>
      </w:r>
    </w:p>
    <w:p w14:paraId="1FE252D8" w14:textId="1D964E09" w:rsidR="00414D01" w:rsidRPr="00A349A6" w:rsidRDefault="001B43F9" w:rsidP="00E000FE">
      <w:pPr>
        <w:pStyle w:val="ListParagraph"/>
        <w:numPr>
          <w:ilvl w:val="0"/>
          <w:numId w:val="40"/>
        </w:numPr>
        <w:spacing w:after="0" w:line="240" w:lineRule="auto"/>
        <w:rPr>
          <w:rFonts w:ascii="Arial" w:hAnsi="Arial" w:cs="Arial"/>
          <w:sz w:val="24"/>
          <w:szCs w:val="24"/>
        </w:rPr>
      </w:pPr>
      <w:r w:rsidRPr="00A349A6">
        <w:rPr>
          <w:rFonts w:ascii="Arial" w:hAnsi="Arial" w:cs="Arial"/>
          <w:sz w:val="24"/>
          <w:szCs w:val="24"/>
        </w:rPr>
        <w:t>C</w:t>
      </w:r>
      <w:r w:rsidR="00414D01" w:rsidRPr="00A349A6">
        <w:rPr>
          <w:rFonts w:ascii="Arial" w:hAnsi="Arial" w:cs="Arial"/>
          <w:sz w:val="24"/>
          <w:szCs w:val="24"/>
        </w:rPr>
        <w:t xml:space="preserve">hief </w:t>
      </w:r>
      <w:r w:rsidRPr="00A349A6">
        <w:rPr>
          <w:rFonts w:ascii="Arial" w:hAnsi="Arial" w:cs="Arial"/>
          <w:sz w:val="24"/>
          <w:szCs w:val="24"/>
        </w:rPr>
        <w:t>C</w:t>
      </w:r>
      <w:r w:rsidR="00414D01" w:rsidRPr="00A349A6">
        <w:rPr>
          <w:rFonts w:ascii="Arial" w:hAnsi="Arial" w:cs="Arial"/>
          <w:sz w:val="24"/>
          <w:szCs w:val="24"/>
        </w:rPr>
        <w:t xml:space="preserve">onstable of Police Scotland, </w:t>
      </w:r>
    </w:p>
    <w:p w14:paraId="4890D966" w14:textId="1BFEB15F" w:rsidR="00414D01" w:rsidRPr="00A349A6" w:rsidRDefault="00414D01" w:rsidP="00E000FE">
      <w:pPr>
        <w:pStyle w:val="ListParagraph"/>
        <w:numPr>
          <w:ilvl w:val="0"/>
          <w:numId w:val="40"/>
        </w:numPr>
        <w:spacing w:after="0" w:line="240" w:lineRule="auto"/>
        <w:rPr>
          <w:rFonts w:ascii="Arial" w:hAnsi="Arial" w:cs="Arial"/>
          <w:sz w:val="24"/>
          <w:szCs w:val="24"/>
        </w:rPr>
      </w:pPr>
      <w:r w:rsidRPr="00A349A6">
        <w:rPr>
          <w:rFonts w:ascii="Arial" w:hAnsi="Arial" w:cs="Arial"/>
          <w:sz w:val="24"/>
          <w:szCs w:val="24"/>
        </w:rPr>
        <w:t xml:space="preserve">the relevant Health Board, and </w:t>
      </w:r>
    </w:p>
    <w:p w14:paraId="77F0E8FB" w14:textId="0E345913" w:rsidR="00414D01" w:rsidRPr="00A349A6" w:rsidRDefault="00414D01" w:rsidP="00E000FE">
      <w:pPr>
        <w:pStyle w:val="ListParagraph"/>
        <w:numPr>
          <w:ilvl w:val="0"/>
          <w:numId w:val="40"/>
        </w:numPr>
        <w:spacing w:after="0" w:line="240" w:lineRule="auto"/>
        <w:rPr>
          <w:rFonts w:ascii="Arial" w:hAnsi="Arial" w:cs="Arial"/>
          <w:sz w:val="24"/>
          <w:szCs w:val="24"/>
        </w:rPr>
      </w:pPr>
      <w:r w:rsidRPr="00A349A6">
        <w:rPr>
          <w:rFonts w:ascii="Arial" w:hAnsi="Arial" w:cs="Arial"/>
          <w:sz w:val="24"/>
          <w:szCs w:val="24"/>
        </w:rPr>
        <w:t xml:space="preserve">any other public body or </w:t>
      </w:r>
      <w:r w:rsidR="005F2F8B" w:rsidRPr="00A349A6">
        <w:rPr>
          <w:rFonts w:ascii="Arial" w:hAnsi="Arial" w:cs="Arial"/>
          <w:sz w:val="24"/>
          <w:szCs w:val="24"/>
        </w:rPr>
        <w:t>officeholder</w:t>
      </w:r>
      <w:r w:rsidRPr="00A349A6">
        <w:rPr>
          <w:rFonts w:ascii="Arial" w:hAnsi="Arial" w:cs="Arial"/>
          <w:sz w:val="24"/>
          <w:szCs w:val="24"/>
        </w:rPr>
        <w:t xml:space="preserve"> as the Scottish Ministers may by order specify. </w:t>
      </w:r>
    </w:p>
    <w:p w14:paraId="7026D799" w14:textId="77777777" w:rsidR="00414D01" w:rsidRPr="00371D85" w:rsidRDefault="00414D01" w:rsidP="00E000FE">
      <w:pPr>
        <w:spacing w:after="0" w:line="240" w:lineRule="auto"/>
        <w:rPr>
          <w:rFonts w:ascii="Arial" w:hAnsi="Arial" w:cs="Arial"/>
          <w:sz w:val="24"/>
          <w:szCs w:val="24"/>
        </w:rPr>
      </w:pPr>
    </w:p>
    <w:p w14:paraId="1D29F083" w14:textId="557C92B7" w:rsidR="00414D01" w:rsidRPr="00371D85" w:rsidRDefault="00414D01" w:rsidP="00E000FE">
      <w:pPr>
        <w:spacing w:after="0" w:line="240" w:lineRule="auto"/>
        <w:rPr>
          <w:rFonts w:ascii="Arial" w:eastAsia="Times New Roman" w:hAnsi="Arial" w:cs="Arial"/>
          <w:color w:val="303030"/>
          <w:sz w:val="24"/>
          <w:szCs w:val="24"/>
          <w:lang w:eastAsia="en-GB"/>
        </w:rPr>
      </w:pPr>
      <w:r w:rsidRPr="00371D85">
        <w:rPr>
          <w:rFonts w:ascii="Arial" w:hAnsi="Arial" w:cs="Arial"/>
          <w:sz w:val="24"/>
          <w:szCs w:val="24"/>
        </w:rPr>
        <w:t xml:space="preserve">The public bodies and </w:t>
      </w:r>
      <w:r w:rsidR="005F2F8B" w:rsidRPr="00371D85">
        <w:rPr>
          <w:rFonts w:ascii="Arial" w:hAnsi="Arial" w:cs="Arial"/>
          <w:sz w:val="24"/>
          <w:szCs w:val="24"/>
        </w:rPr>
        <w:t>officeholders</w:t>
      </w:r>
      <w:r w:rsidRPr="00371D85">
        <w:rPr>
          <w:rFonts w:ascii="Arial" w:hAnsi="Arial" w:cs="Arial"/>
          <w:sz w:val="24"/>
          <w:szCs w:val="24"/>
        </w:rPr>
        <w:t xml:space="preserve"> to which this section applies must, in keeping with the proper exercise of their functions, co-operate with a council making inquiries </w:t>
      </w:r>
      <w:r w:rsidR="000E3074" w:rsidRPr="00371D85">
        <w:rPr>
          <w:rFonts w:ascii="Arial" w:hAnsi="Arial" w:cs="Arial"/>
          <w:sz w:val="24"/>
          <w:szCs w:val="24"/>
        </w:rPr>
        <w:t>subject to</w:t>
      </w:r>
      <w:r w:rsidRPr="00371D85">
        <w:rPr>
          <w:rFonts w:ascii="Arial" w:hAnsi="Arial" w:cs="Arial"/>
          <w:b/>
          <w:bCs/>
          <w:sz w:val="24"/>
          <w:szCs w:val="24"/>
        </w:rPr>
        <w:t xml:space="preserve"> </w:t>
      </w:r>
      <w:r w:rsidRPr="00371D85">
        <w:rPr>
          <w:rFonts w:ascii="Arial" w:hAnsi="Arial" w:cs="Arial"/>
          <w:sz w:val="24"/>
          <w:szCs w:val="24"/>
        </w:rPr>
        <w:t xml:space="preserve">section 4, and each other, where such co-operation is likely to enable or assist the council making those </w:t>
      </w:r>
      <w:r w:rsidR="001B6510" w:rsidRPr="00371D85">
        <w:rPr>
          <w:rFonts w:ascii="Arial" w:hAnsi="Arial" w:cs="Arial"/>
          <w:sz w:val="24"/>
          <w:szCs w:val="24"/>
        </w:rPr>
        <w:t>inquiries.</w:t>
      </w:r>
    </w:p>
    <w:p w14:paraId="6CFC82AA" w14:textId="77777777" w:rsidR="00414D01" w:rsidRPr="00371D85" w:rsidRDefault="00414D01" w:rsidP="00E000FE">
      <w:pPr>
        <w:spacing w:after="0"/>
        <w:rPr>
          <w:rFonts w:ascii="Arial" w:hAnsi="Arial" w:cs="Arial"/>
          <w:sz w:val="24"/>
          <w:szCs w:val="24"/>
        </w:rPr>
      </w:pPr>
    </w:p>
    <w:p w14:paraId="2E2DB2FD" w14:textId="77777777" w:rsidR="00414D01" w:rsidRPr="00371D85" w:rsidRDefault="00414D01" w:rsidP="00E000FE">
      <w:pPr>
        <w:spacing w:after="0"/>
        <w:rPr>
          <w:rFonts w:ascii="Arial" w:hAnsi="Arial" w:cs="Arial"/>
          <w:sz w:val="24"/>
          <w:szCs w:val="24"/>
        </w:rPr>
      </w:pPr>
      <w:r w:rsidRPr="00371D85">
        <w:rPr>
          <w:rFonts w:ascii="Arial" w:hAnsi="Arial" w:cs="Arial"/>
          <w:sz w:val="24"/>
          <w:szCs w:val="24"/>
        </w:rPr>
        <w:t xml:space="preserve">While it is not specified in the Act, a wide range of other services also contribute to the protection of adults at risk. These include: </w:t>
      </w:r>
    </w:p>
    <w:p w14:paraId="2A3857DF" w14:textId="3E209A56" w:rsidR="00414D01" w:rsidRPr="00A349A6" w:rsidRDefault="00414D01" w:rsidP="00E000FE">
      <w:pPr>
        <w:pStyle w:val="ListParagraph"/>
        <w:numPr>
          <w:ilvl w:val="0"/>
          <w:numId w:val="41"/>
        </w:numPr>
        <w:spacing w:after="0"/>
        <w:rPr>
          <w:rFonts w:ascii="Arial" w:hAnsi="Arial" w:cs="Arial"/>
          <w:sz w:val="24"/>
          <w:szCs w:val="24"/>
        </w:rPr>
      </w:pPr>
      <w:r w:rsidRPr="00A349A6">
        <w:rPr>
          <w:rFonts w:ascii="Arial" w:hAnsi="Arial" w:cs="Arial"/>
          <w:sz w:val="24"/>
          <w:szCs w:val="24"/>
        </w:rPr>
        <w:t xml:space="preserve">GP Practices, </w:t>
      </w:r>
      <w:r w:rsidR="689D75F4" w:rsidRPr="00A349A6">
        <w:rPr>
          <w:rFonts w:ascii="Arial" w:hAnsi="Arial" w:cs="Arial"/>
          <w:sz w:val="24"/>
          <w:szCs w:val="24"/>
        </w:rPr>
        <w:t>dentists,</w:t>
      </w:r>
      <w:r w:rsidRPr="00A349A6">
        <w:rPr>
          <w:rFonts w:ascii="Arial" w:hAnsi="Arial" w:cs="Arial"/>
          <w:sz w:val="24"/>
          <w:szCs w:val="24"/>
        </w:rPr>
        <w:t xml:space="preserve"> and </w:t>
      </w:r>
      <w:r w:rsidR="005F2F8B" w:rsidRPr="00A349A6">
        <w:rPr>
          <w:rFonts w:ascii="Arial" w:hAnsi="Arial" w:cs="Arial"/>
          <w:sz w:val="24"/>
          <w:szCs w:val="24"/>
        </w:rPr>
        <w:t>pharmacists.</w:t>
      </w:r>
      <w:r w:rsidRPr="00A349A6">
        <w:rPr>
          <w:rFonts w:ascii="Arial" w:hAnsi="Arial" w:cs="Arial"/>
          <w:sz w:val="24"/>
          <w:szCs w:val="24"/>
        </w:rPr>
        <w:t xml:space="preserve"> </w:t>
      </w:r>
    </w:p>
    <w:p w14:paraId="4E8FD62F" w14:textId="5E313175" w:rsidR="00414D01" w:rsidRPr="00A349A6" w:rsidRDefault="00414D01" w:rsidP="00E000FE">
      <w:pPr>
        <w:pStyle w:val="ListParagraph"/>
        <w:numPr>
          <w:ilvl w:val="0"/>
          <w:numId w:val="41"/>
        </w:numPr>
        <w:spacing w:after="0"/>
        <w:rPr>
          <w:rFonts w:ascii="Arial" w:hAnsi="Arial" w:cs="Arial"/>
          <w:sz w:val="24"/>
          <w:szCs w:val="24"/>
        </w:rPr>
      </w:pPr>
      <w:r w:rsidRPr="00A349A6">
        <w:rPr>
          <w:rFonts w:ascii="Arial" w:hAnsi="Arial" w:cs="Arial"/>
          <w:sz w:val="24"/>
          <w:szCs w:val="24"/>
        </w:rPr>
        <w:t xml:space="preserve">Scottish Fire and Rescue </w:t>
      </w:r>
      <w:r w:rsidR="005F2F8B" w:rsidRPr="00A349A6">
        <w:rPr>
          <w:rFonts w:ascii="Arial" w:hAnsi="Arial" w:cs="Arial"/>
          <w:sz w:val="24"/>
          <w:szCs w:val="24"/>
        </w:rPr>
        <w:t>Service.</w:t>
      </w:r>
      <w:r w:rsidRPr="00A349A6">
        <w:rPr>
          <w:rFonts w:ascii="Arial" w:hAnsi="Arial" w:cs="Arial"/>
          <w:sz w:val="24"/>
          <w:szCs w:val="24"/>
        </w:rPr>
        <w:t xml:space="preserve"> </w:t>
      </w:r>
    </w:p>
    <w:p w14:paraId="7F18B08C" w14:textId="4740B4B1" w:rsidR="00414D01" w:rsidRPr="00A349A6" w:rsidRDefault="00414D01" w:rsidP="00E000FE">
      <w:pPr>
        <w:pStyle w:val="ListParagraph"/>
        <w:numPr>
          <w:ilvl w:val="0"/>
          <w:numId w:val="41"/>
        </w:numPr>
        <w:spacing w:after="0"/>
        <w:rPr>
          <w:rFonts w:ascii="Arial" w:hAnsi="Arial" w:cs="Arial"/>
          <w:sz w:val="24"/>
          <w:szCs w:val="24"/>
        </w:rPr>
      </w:pPr>
      <w:r w:rsidRPr="00A349A6">
        <w:rPr>
          <w:rFonts w:ascii="Arial" w:hAnsi="Arial" w:cs="Arial"/>
          <w:sz w:val="24"/>
          <w:szCs w:val="24"/>
        </w:rPr>
        <w:t>Agencies of the Scottish Government, e.g. The Scottish Prison Service; Social Security Scotland</w:t>
      </w:r>
    </w:p>
    <w:p w14:paraId="7139E524" w14:textId="77777777" w:rsidR="00414D01" w:rsidRPr="00371D85" w:rsidRDefault="00414D01" w:rsidP="00E000FE">
      <w:pPr>
        <w:spacing w:after="0"/>
        <w:rPr>
          <w:rFonts w:ascii="Arial" w:hAnsi="Arial" w:cs="Arial"/>
          <w:sz w:val="24"/>
          <w:szCs w:val="24"/>
        </w:rPr>
      </w:pPr>
      <w:r w:rsidRPr="00371D85">
        <w:rPr>
          <w:rFonts w:ascii="Arial" w:hAnsi="Arial" w:cs="Arial"/>
          <w:sz w:val="24"/>
          <w:szCs w:val="24"/>
        </w:rPr>
        <w:t xml:space="preserve"> </w:t>
      </w:r>
    </w:p>
    <w:p w14:paraId="551880B3" w14:textId="77777777" w:rsidR="00414D01" w:rsidRPr="00371D85" w:rsidRDefault="00414D01" w:rsidP="00E000FE">
      <w:pPr>
        <w:pStyle w:val="ListParagraph"/>
        <w:numPr>
          <w:ilvl w:val="0"/>
          <w:numId w:val="15"/>
        </w:numPr>
        <w:spacing w:after="0"/>
        <w:rPr>
          <w:rFonts w:ascii="Arial" w:hAnsi="Arial" w:cs="Arial"/>
          <w:sz w:val="24"/>
          <w:szCs w:val="24"/>
        </w:rPr>
      </w:pPr>
      <w:r w:rsidRPr="00371D85">
        <w:rPr>
          <w:rFonts w:ascii="Arial" w:hAnsi="Arial" w:cs="Arial"/>
          <w:sz w:val="24"/>
          <w:szCs w:val="24"/>
        </w:rPr>
        <w:t>Where staff in named bodies have to report suspected cases of adults at risk of harm within their own organisations, they should be clear to whom they have a duty to report.</w:t>
      </w:r>
    </w:p>
    <w:p w14:paraId="280E3F27" w14:textId="77777777" w:rsidR="00414D01" w:rsidRPr="00371D85" w:rsidRDefault="00414D01" w:rsidP="00E000FE">
      <w:pPr>
        <w:spacing w:after="0"/>
        <w:rPr>
          <w:rFonts w:ascii="Arial" w:hAnsi="Arial" w:cs="Arial"/>
          <w:sz w:val="24"/>
          <w:szCs w:val="24"/>
        </w:rPr>
      </w:pPr>
    </w:p>
    <w:p w14:paraId="459972C4" w14:textId="77777777" w:rsidR="00414D01" w:rsidRPr="00371D85" w:rsidRDefault="00414D01" w:rsidP="00E000FE">
      <w:pPr>
        <w:pStyle w:val="ListParagraph"/>
        <w:numPr>
          <w:ilvl w:val="0"/>
          <w:numId w:val="15"/>
        </w:numPr>
        <w:spacing w:after="0"/>
        <w:rPr>
          <w:rFonts w:ascii="Arial" w:hAnsi="Arial" w:cs="Arial"/>
          <w:sz w:val="24"/>
          <w:szCs w:val="24"/>
        </w:rPr>
      </w:pPr>
      <w:r w:rsidRPr="00371D85">
        <w:rPr>
          <w:rFonts w:ascii="Arial" w:hAnsi="Arial" w:cs="Arial"/>
          <w:sz w:val="24"/>
          <w:szCs w:val="24"/>
        </w:rPr>
        <w:t xml:space="preserve">The above services and agencies may all become involved with adults whom they know or believe as being at risk and may, therefore, have cause to refer people to the council, and as such have a direct part to play in protecting people from risk of harm. </w:t>
      </w:r>
    </w:p>
    <w:p w14:paraId="2AD49A80" w14:textId="77777777" w:rsidR="00414D01" w:rsidRPr="00371D85" w:rsidRDefault="00414D01" w:rsidP="00E000FE">
      <w:pPr>
        <w:spacing w:after="0"/>
        <w:rPr>
          <w:rFonts w:ascii="Arial" w:hAnsi="Arial" w:cs="Arial"/>
          <w:sz w:val="24"/>
          <w:szCs w:val="24"/>
        </w:rPr>
      </w:pPr>
    </w:p>
    <w:p w14:paraId="3937FD69" w14:textId="35E897DA" w:rsidR="00414D01" w:rsidRPr="00371D85" w:rsidRDefault="00000000" w:rsidP="00E000FE">
      <w:pPr>
        <w:spacing w:after="0"/>
        <w:rPr>
          <w:rFonts w:ascii="Arial" w:hAnsi="Arial" w:cs="Arial"/>
          <w:b/>
          <w:bCs/>
          <w:sz w:val="24"/>
          <w:szCs w:val="24"/>
        </w:rPr>
      </w:pPr>
      <w:hyperlink r:id="rId43" w:history="1">
        <w:r w:rsidR="00414D01" w:rsidRPr="00371D85">
          <w:rPr>
            <w:rStyle w:val="Hyperlink"/>
            <w:rFonts w:ascii="Arial" w:hAnsi="Arial" w:cs="Arial"/>
            <w:sz w:val="24"/>
            <w:szCs w:val="24"/>
            <w:u w:val="none"/>
          </w:rPr>
          <w:t>Section 49</w:t>
        </w:r>
      </w:hyperlink>
      <w:r w:rsidR="00414D01" w:rsidRPr="00371D85">
        <w:rPr>
          <w:rFonts w:ascii="Arial" w:hAnsi="Arial" w:cs="Arial"/>
          <w:sz w:val="24"/>
          <w:szCs w:val="24"/>
        </w:rPr>
        <w:t xml:space="preserve"> of the </w:t>
      </w:r>
      <w:r w:rsidR="008949F6" w:rsidRPr="00371D85">
        <w:rPr>
          <w:rFonts w:ascii="Arial" w:hAnsi="Arial" w:cs="Arial"/>
          <w:sz w:val="24"/>
          <w:szCs w:val="24"/>
        </w:rPr>
        <w:t xml:space="preserve">2007 </w:t>
      </w:r>
      <w:r w:rsidR="00414D01" w:rsidRPr="00371D85">
        <w:rPr>
          <w:rFonts w:ascii="Arial" w:hAnsi="Arial" w:cs="Arial"/>
          <w:sz w:val="24"/>
          <w:szCs w:val="24"/>
        </w:rPr>
        <w:t>Act provides that it is an offence to, without reasonable cause, prevent or obstruct any person from doing anything they are authorised or entitled to do under the Act (see Chapter 15 of this Code)</w:t>
      </w:r>
    </w:p>
    <w:p w14:paraId="340187FA" w14:textId="77777777" w:rsidR="00414D01" w:rsidRPr="00371D85" w:rsidRDefault="00414D01" w:rsidP="00E000FE">
      <w:pPr>
        <w:spacing w:after="0"/>
        <w:rPr>
          <w:rFonts w:ascii="Arial" w:hAnsi="Arial" w:cs="Arial"/>
          <w:sz w:val="24"/>
          <w:szCs w:val="24"/>
        </w:rPr>
      </w:pPr>
    </w:p>
    <w:p w14:paraId="4B448B3C" w14:textId="48A2A1FC" w:rsidR="000E3074" w:rsidRPr="00371D85" w:rsidRDefault="000E3074" w:rsidP="00E000FE">
      <w:pPr>
        <w:spacing w:after="0"/>
        <w:rPr>
          <w:rFonts w:ascii="Arial" w:hAnsi="Arial" w:cs="Arial"/>
          <w:sz w:val="24"/>
          <w:szCs w:val="24"/>
        </w:rPr>
      </w:pPr>
      <w:r w:rsidRPr="00371D85">
        <w:rPr>
          <w:rFonts w:ascii="Arial" w:hAnsi="Arial" w:cs="Arial"/>
          <w:sz w:val="24"/>
          <w:szCs w:val="24"/>
        </w:rPr>
        <w:t>To emphasise, w</w:t>
      </w:r>
      <w:r w:rsidR="00414D01" w:rsidRPr="00371D85">
        <w:rPr>
          <w:rFonts w:ascii="Arial" w:hAnsi="Arial" w:cs="Arial"/>
          <w:sz w:val="24"/>
          <w:szCs w:val="24"/>
        </w:rPr>
        <w:t xml:space="preserve">hilst the provisions of the Act are concerned with adults at risk of harm, </w:t>
      </w:r>
      <w:r w:rsidRPr="00371D85">
        <w:rPr>
          <w:rFonts w:ascii="Arial" w:hAnsi="Arial" w:cs="Arial"/>
          <w:sz w:val="24"/>
          <w:szCs w:val="24"/>
        </w:rPr>
        <w:t xml:space="preserve">public </w:t>
      </w:r>
      <w:r w:rsidR="00414D01" w:rsidRPr="00371D85">
        <w:rPr>
          <w:rFonts w:ascii="Arial" w:hAnsi="Arial" w:cs="Arial"/>
          <w:sz w:val="24"/>
          <w:szCs w:val="24"/>
        </w:rPr>
        <w:t xml:space="preserve">services and agencies are expected to make a </w:t>
      </w:r>
      <w:r w:rsidRPr="00371D85">
        <w:rPr>
          <w:rFonts w:ascii="Arial" w:hAnsi="Arial" w:cs="Arial"/>
          <w:sz w:val="24"/>
          <w:szCs w:val="24"/>
        </w:rPr>
        <w:t xml:space="preserve">referral, share </w:t>
      </w:r>
      <w:r w:rsidR="00414D01" w:rsidRPr="00371D85">
        <w:rPr>
          <w:rFonts w:ascii="Arial" w:hAnsi="Arial" w:cs="Arial"/>
          <w:sz w:val="24"/>
          <w:szCs w:val="24"/>
        </w:rPr>
        <w:t>information</w:t>
      </w:r>
      <w:r w:rsidRPr="00371D85">
        <w:rPr>
          <w:rFonts w:ascii="Arial" w:hAnsi="Arial" w:cs="Arial"/>
          <w:sz w:val="24"/>
          <w:szCs w:val="24"/>
        </w:rPr>
        <w:t>,</w:t>
      </w:r>
      <w:r w:rsidR="00414D01" w:rsidRPr="00371D85">
        <w:rPr>
          <w:rFonts w:ascii="Arial" w:hAnsi="Arial" w:cs="Arial"/>
          <w:sz w:val="24"/>
          <w:szCs w:val="24"/>
        </w:rPr>
        <w:t xml:space="preserve"> co-operate with assisting inquiries</w:t>
      </w:r>
      <w:r w:rsidRPr="00371D85">
        <w:rPr>
          <w:rFonts w:ascii="Arial" w:hAnsi="Arial" w:cs="Arial"/>
          <w:sz w:val="24"/>
          <w:szCs w:val="24"/>
        </w:rPr>
        <w:t>,</w:t>
      </w:r>
      <w:r w:rsidR="00414D01" w:rsidRPr="00371D85">
        <w:rPr>
          <w:rFonts w:ascii="Arial" w:hAnsi="Arial" w:cs="Arial"/>
          <w:sz w:val="24"/>
          <w:szCs w:val="24"/>
        </w:rPr>
        <w:t xml:space="preserve"> attend a Case Conference</w:t>
      </w:r>
      <w:r w:rsidRPr="00371D85">
        <w:rPr>
          <w:rFonts w:ascii="Arial" w:hAnsi="Arial" w:cs="Arial"/>
          <w:sz w:val="24"/>
          <w:szCs w:val="24"/>
        </w:rPr>
        <w:t xml:space="preserve"> as required </w:t>
      </w:r>
      <w:r w:rsidR="00414D01" w:rsidRPr="00371D85">
        <w:rPr>
          <w:rFonts w:ascii="Arial" w:hAnsi="Arial" w:cs="Arial"/>
          <w:sz w:val="24"/>
          <w:szCs w:val="24"/>
        </w:rPr>
        <w:t>and, if relevant, provide services to support adults at risk of harm</w:t>
      </w:r>
      <w:r w:rsidRPr="00371D85">
        <w:rPr>
          <w:rFonts w:ascii="Arial" w:hAnsi="Arial" w:cs="Arial"/>
          <w:sz w:val="24"/>
          <w:szCs w:val="24"/>
        </w:rPr>
        <w:t xml:space="preserve"> </w:t>
      </w:r>
      <w:r w:rsidR="00414D01" w:rsidRPr="00371D85">
        <w:rPr>
          <w:rFonts w:ascii="Arial" w:hAnsi="Arial" w:cs="Arial"/>
          <w:sz w:val="24"/>
          <w:szCs w:val="24"/>
        </w:rPr>
        <w:t>and support any other ASP-related activity, e.g. attend Core Group meeting.</w:t>
      </w:r>
    </w:p>
    <w:p w14:paraId="5736F113" w14:textId="77777777" w:rsidR="00414D01" w:rsidRPr="00371D85" w:rsidRDefault="00414D01" w:rsidP="00E000FE">
      <w:pPr>
        <w:spacing w:after="0"/>
        <w:rPr>
          <w:rFonts w:ascii="Arial" w:hAnsi="Arial" w:cs="Arial"/>
          <w:b/>
          <w:bCs/>
          <w:sz w:val="24"/>
          <w:szCs w:val="24"/>
        </w:rPr>
      </w:pPr>
    </w:p>
    <w:p w14:paraId="71CB4163" w14:textId="255C8ED2" w:rsidR="00414D01" w:rsidRPr="00371D85" w:rsidRDefault="00414D01" w:rsidP="00E000FE">
      <w:pPr>
        <w:spacing w:after="0"/>
        <w:rPr>
          <w:rFonts w:ascii="Arial" w:hAnsi="Arial" w:cs="Arial"/>
          <w:b/>
          <w:bCs/>
          <w:sz w:val="24"/>
          <w:szCs w:val="24"/>
        </w:rPr>
      </w:pPr>
      <w:bookmarkStart w:id="46" w:name="policescotland"/>
      <w:r w:rsidRPr="00371D85">
        <w:rPr>
          <w:rFonts w:ascii="Arial" w:hAnsi="Arial" w:cs="Arial"/>
          <w:b/>
          <w:bCs/>
          <w:sz w:val="24"/>
          <w:szCs w:val="24"/>
        </w:rPr>
        <w:lastRenderedPageBreak/>
        <w:t>Police Scotland</w:t>
      </w:r>
      <w:r w:rsidR="000E3074" w:rsidRPr="00371D85">
        <w:rPr>
          <w:rFonts w:ascii="Arial" w:hAnsi="Arial" w:cs="Arial"/>
          <w:b/>
          <w:bCs/>
          <w:sz w:val="24"/>
          <w:szCs w:val="24"/>
        </w:rPr>
        <w:t>:</w:t>
      </w:r>
    </w:p>
    <w:p w14:paraId="6ADFCAC1" w14:textId="77777777" w:rsidR="000E3074" w:rsidRPr="00371D85" w:rsidRDefault="000E3074" w:rsidP="00E000FE">
      <w:pPr>
        <w:spacing w:after="0"/>
        <w:rPr>
          <w:rFonts w:ascii="Arial" w:hAnsi="Arial" w:cs="Arial"/>
          <w:b/>
          <w:bCs/>
          <w:sz w:val="24"/>
          <w:szCs w:val="24"/>
        </w:rPr>
      </w:pPr>
    </w:p>
    <w:bookmarkEnd w:id="46"/>
    <w:p w14:paraId="1D986ADA" w14:textId="2D937094" w:rsidR="00414D01" w:rsidRPr="00371D85" w:rsidRDefault="00414D01" w:rsidP="00E000FE">
      <w:pPr>
        <w:pStyle w:val="ListParagraph"/>
        <w:numPr>
          <w:ilvl w:val="0"/>
          <w:numId w:val="16"/>
        </w:numPr>
        <w:spacing w:after="0"/>
        <w:rPr>
          <w:rFonts w:ascii="Arial" w:hAnsi="Arial" w:cs="Arial"/>
          <w:sz w:val="24"/>
          <w:szCs w:val="24"/>
        </w:rPr>
      </w:pPr>
      <w:r w:rsidRPr="00371D85">
        <w:rPr>
          <w:rFonts w:ascii="Arial" w:hAnsi="Arial" w:cs="Arial"/>
          <w:sz w:val="24"/>
          <w:szCs w:val="24"/>
        </w:rPr>
        <w:t xml:space="preserve">Police have a statutory duty </w:t>
      </w:r>
      <w:r w:rsidR="000E3074" w:rsidRPr="00371D85">
        <w:rPr>
          <w:rFonts w:ascii="Arial" w:hAnsi="Arial" w:cs="Arial"/>
          <w:sz w:val="24"/>
          <w:szCs w:val="24"/>
        </w:rPr>
        <w:t>subject to</w:t>
      </w:r>
      <w:r w:rsidRPr="00371D85">
        <w:rPr>
          <w:rFonts w:ascii="Arial" w:hAnsi="Arial" w:cs="Arial"/>
          <w:sz w:val="24"/>
          <w:szCs w:val="24"/>
        </w:rPr>
        <w:t xml:space="preserve"> the</w:t>
      </w:r>
      <w:r w:rsidR="000E3074" w:rsidRPr="00371D85">
        <w:rPr>
          <w:rFonts w:ascii="Arial" w:hAnsi="Arial" w:cs="Arial"/>
          <w:sz w:val="24"/>
          <w:szCs w:val="24"/>
        </w:rPr>
        <w:t xml:space="preserve"> </w:t>
      </w:r>
      <w:r w:rsidR="00616E9C" w:rsidRPr="00371D85">
        <w:rPr>
          <w:rFonts w:ascii="Arial" w:hAnsi="Arial" w:cs="Arial"/>
          <w:sz w:val="24"/>
          <w:szCs w:val="24"/>
        </w:rPr>
        <w:t xml:space="preserve">2007 </w:t>
      </w:r>
      <w:r w:rsidR="6D93022F" w:rsidRPr="00371D85">
        <w:rPr>
          <w:rFonts w:ascii="Arial" w:hAnsi="Arial" w:cs="Arial"/>
          <w:sz w:val="24"/>
          <w:szCs w:val="24"/>
        </w:rPr>
        <w:t>Act to</w:t>
      </w:r>
      <w:r w:rsidRPr="00371D85">
        <w:rPr>
          <w:rFonts w:ascii="Arial" w:hAnsi="Arial" w:cs="Arial"/>
          <w:sz w:val="24"/>
          <w:szCs w:val="24"/>
        </w:rPr>
        <w:t xml:space="preserve"> refer any adult who may be at risk of harm and to cooperate with council ‘duty to inquire’, in line with local policies and procedures. This means accurately recording any concerns under the category ‘Adult Concerns’ so that reports and relevant information can be shared with relevant partners.</w:t>
      </w:r>
    </w:p>
    <w:p w14:paraId="7B47F8A5" w14:textId="77777777" w:rsidR="00414D01" w:rsidRPr="00371D85" w:rsidRDefault="00414D01" w:rsidP="00E000FE">
      <w:pPr>
        <w:spacing w:after="0"/>
        <w:rPr>
          <w:rFonts w:ascii="Arial" w:hAnsi="Arial" w:cs="Arial"/>
          <w:sz w:val="24"/>
          <w:szCs w:val="24"/>
        </w:rPr>
      </w:pPr>
    </w:p>
    <w:p w14:paraId="067B4D16" w14:textId="3FA412F7" w:rsidR="00414D01" w:rsidRPr="00371D85" w:rsidRDefault="00423A40" w:rsidP="00E000FE">
      <w:pPr>
        <w:pStyle w:val="ListParagraph"/>
        <w:numPr>
          <w:ilvl w:val="0"/>
          <w:numId w:val="16"/>
        </w:numPr>
        <w:spacing w:after="0"/>
        <w:rPr>
          <w:rFonts w:ascii="Arial" w:hAnsi="Arial" w:cs="Arial"/>
          <w:sz w:val="24"/>
          <w:szCs w:val="24"/>
        </w:rPr>
      </w:pPr>
      <w:r w:rsidRPr="00371D85">
        <w:rPr>
          <w:rFonts w:ascii="Arial" w:hAnsi="Arial" w:cs="Arial"/>
          <w:sz w:val="24"/>
          <w:szCs w:val="24"/>
        </w:rPr>
        <w:t>P</w:t>
      </w:r>
      <w:r w:rsidR="00414D01" w:rsidRPr="00371D85">
        <w:rPr>
          <w:rFonts w:ascii="Arial" w:hAnsi="Arial" w:cs="Arial"/>
          <w:sz w:val="24"/>
          <w:szCs w:val="24"/>
        </w:rPr>
        <w:t xml:space="preserve">olice </w:t>
      </w:r>
      <w:r w:rsidRPr="00371D85">
        <w:rPr>
          <w:rFonts w:ascii="Arial" w:hAnsi="Arial" w:cs="Arial"/>
          <w:sz w:val="24"/>
          <w:szCs w:val="24"/>
        </w:rPr>
        <w:t xml:space="preserve">Scotland </w:t>
      </w:r>
      <w:r w:rsidR="00414D01" w:rsidRPr="00371D85">
        <w:rPr>
          <w:rFonts w:ascii="Arial" w:hAnsi="Arial" w:cs="Arial"/>
          <w:sz w:val="24"/>
          <w:szCs w:val="24"/>
        </w:rPr>
        <w:t>must be contacted in the first instance if staff know or believe a crim</w:t>
      </w:r>
      <w:r w:rsidR="000E3074" w:rsidRPr="00371D85">
        <w:rPr>
          <w:rFonts w:ascii="Arial" w:hAnsi="Arial" w:cs="Arial"/>
          <w:sz w:val="24"/>
          <w:szCs w:val="24"/>
        </w:rPr>
        <w:t xml:space="preserve">inal </w:t>
      </w:r>
      <w:r w:rsidR="6FE9D848" w:rsidRPr="00371D85">
        <w:rPr>
          <w:rFonts w:ascii="Arial" w:hAnsi="Arial" w:cs="Arial"/>
          <w:sz w:val="24"/>
          <w:szCs w:val="24"/>
        </w:rPr>
        <w:t>act may</w:t>
      </w:r>
      <w:r w:rsidR="00414D01" w:rsidRPr="00371D85">
        <w:rPr>
          <w:rFonts w:ascii="Arial" w:hAnsi="Arial" w:cs="Arial"/>
          <w:sz w:val="24"/>
          <w:szCs w:val="24"/>
        </w:rPr>
        <w:t xml:space="preserve"> have been committed and agreement made on how best to proceed.</w:t>
      </w:r>
      <w:r w:rsidR="000E3074" w:rsidRPr="00371D85">
        <w:rPr>
          <w:rFonts w:ascii="Arial" w:hAnsi="Arial" w:cs="Arial"/>
          <w:sz w:val="24"/>
          <w:szCs w:val="24"/>
        </w:rPr>
        <w:t xml:space="preserve"> </w:t>
      </w:r>
    </w:p>
    <w:p w14:paraId="7A38E322" w14:textId="77777777" w:rsidR="00CE2FBF" w:rsidRPr="00371D85" w:rsidRDefault="00CE2FBF" w:rsidP="00E000FE">
      <w:pPr>
        <w:spacing w:after="0"/>
        <w:ind w:left="360"/>
        <w:rPr>
          <w:rFonts w:ascii="Arial" w:hAnsi="Arial" w:cs="Arial"/>
          <w:sz w:val="24"/>
          <w:szCs w:val="24"/>
        </w:rPr>
      </w:pPr>
    </w:p>
    <w:p w14:paraId="4348FF96" w14:textId="2B1F9AF9" w:rsidR="00414D01" w:rsidRPr="00371D85" w:rsidRDefault="00414D01" w:rsidP="00E000FE">
      <w:pPr>
        <w:pStyle w:val="ListParagraph"/>
        <w:numPr>
          <w:ilvl w:val="0"/>
          <w:numId w:val="16"/>
        </w:numPr>
        <w:spacing w:after="0"/>
        <w:rPr>
          <w:rFonts w:ascii="Arial" w:hAnsi="Arial" w:cs="Arial"/>
          <w:sz w:val="24"/>
          <w:szCs w:val="24"/>
        </w:rPr>
      </w:pPr>
      <w:r w:rsidRPr="00371D85">
        <w:rPr>
          <w:rFonts w:ascii="Arial" w:hAnsi="Arial" w:cs="Arial"/>
          <w:sz w:val="24"/>
          <w:szCs w:val="24"/>
        </w:rPr>
        <w:t>Where there has been a physical or sexual assault the Police must be consulted immediately, and any medical examination (other than emergency medical treatment) should be carried out under the direction of the Police.</w:t>
      </w:r>
    </w:p>
    <w:p w14:paraId="3E6C53AA" w14:textId="10AE0519" w:rsidR="000E6DCD" w:rsidRPr="00371D85" w:rsidRDefault="00423A40" w:rsidP="00E000FE">
      <w:pPr>
        <w:pStyle w:val="NormalWeb"/>
        <w:numPr>
          <w:ilvl w:val="0"/>
          <w:numId w:val="16"/>
        </w:numPr>
        <w:shd w:val="clear" w:color="auto" w:fill="FFFFFF"/>
        <w:spacing w:before="120" w:beforeAutospacing="0" w:after="120" w:afterAutospacing="0"/>
        <w:rPr>
          <w:rFonts w:ascii="Arial" w:hAnsi="Arial" w:cs="Arial"/>
          <w:color w:val="202122"/>
        </w:rPr>
      </w:pPr>
      <w:r w:rsidRPr="00371D85">
        <w:rPr>
          <w:rFonts w:ascii="Arial" w:hAnsi="Arial" w:cs="Arial"/>
          <w:color w:val="202122"/>
        </w:rPr>
        <w:t xml:space="preserve">If there are immediate concerns for the safety of an adult (or child), </w:t>
      </w:r>
      <w:r w:rsidR="000E6DCD" w:rsidRPr="00371D85">
        <w:rPr>
          <w:rFonts w:ascii="Arial" w:hAnsi="Arial" w:cs="Arial"/>
          <w:color w:val="202122"/>
        </w:rPr>
        <w:t>Police Scotland have Powers of entry to a property, which is derived from common law. It broadly states that police are empowered to enter a house or other building without a warrant for the purposes of:</w:t>
      </w:r>
    </w:p>
    <w:p w14:paraId="5CF6BAF3" w14:textId="77777777" w:rsidR="00AE0030" w:rsidRPr="00371D85" w:rsidRDefault="00AE0030" w:rsidP="00E000FE">
      <w:pPr>
        <w:pStyle w:val="NormalWeb"/>
        <w:shd w:val="clear" w:color="auto" w:fill="FFFFFF"/>
        <w:spacing w:before="120" w:beforeAutospacing="0" w:after="120" w:afterAutospacing="0"/>
        <w:ind w:left="360"/>
        <w:rPr>
          <w:rFonts w:ascii="Arial" w:hAnsi="Arial" w:cs="Arial"/>
          <w:color w:val="202122"/>
        </w:rPr>
      </w:pPr>
    </w:p>
    <w:p w14:paraId="5CD287EF" w14:textId="516D7BF9" w:rsidR="000E6DCD" w:rsidRPr="00371D85" w:rsidRDefault="000E6DCD" w:rsidP="00E000FE">
      <w:pPr>
        <w:pStyle w:val="ListParagraph"/>
        <w:numPr>
          <w:ilvl w:val="0"/>
          <w:numId w:val="42"/>
        </w:numPr>
        <w:shd w:val="clear" w:color="auto" w:fill="FFFFFF"/>
        <w:spacing w:before="100" w:beforeAutospacing="1" w:after="24" w:line="240" w:lineRule="auto"/>
        <w:rPr>
          <w:rFonts w:ascii="Arial" w:hAnsi="Arial" w:cs="Arial"/>
          <w:color w:val="202122"/>
          <w:sz w:val="24"/>
          <w:szCs w:val="24"/>
        </w:rPr>
      </w:pPr>
      <w:r w:rsidRPr="00371D85">
        <w:rPr>
          <w:rFonts w:ascii="Arial" w:hAnsi="Arial" w:cs="Arial"/>
          <w:color w:val="202122"/>
          <w:sz w:val="24"/>
          <w:szCs w:val="24"/>
        </w:rPr>
        <w:t xml:space="preserve">protecting life and </w:t>
      </w:r>
      <w:r w:rsidR="008845A6" w:rsidRPr="00371D85">
        <w:rPr>
          <w:rFonts w:ascii="Arial" w:hAnsi="Arial" w:cs="Arial"/>
          <w:color w:val="202122"/>
          <w:sz w:val="24"/>
          <w:szCs w:val="24"/>
        </w:rPr>
        <w:t>property.</w:t>
      </w:r>
    </w:p>
    <w:p w14:paraId="13B5BA3D" w14:textId="75F04EAD" w:rsidR="000E6DCD" w:rsidRPr="00371D85" w:rsidRDefault="000E6DCD" w:rsidP="00E000FE">
      <w:pPr>
        <w:pStyle w:val="ListParagraph"/>
        <w:numPr>
          <w:ilvl w:val="0"/>
          <w:numId w:val="42"/>
        </w:numPr>
        <w:shd w:val="clear" w:color="auto" w:fill="FFFFFF"/>
        <w:spacing w:before="100" w:beforeAutospacing="1" w:after="24" w:line="240" w:lineRule="auto"/>
        <w:rPr>
          <w:rFonts w:ascii="Arial" w:hAnsi="Arial" w:cs="Arial"/>
          <w:color w:val="202122"/>
          <w:sz w:val="24"/>
          <w:szCs w:val="24"/>
        </w:rPr>
      </w:pPr>
      <w:r w:rsidRPr="00371D85">
        <w:rPr>
          <w:rFonts w:ascii="Arial" w:hAnsi="Arial" w:cs="Arial"/>
          <w:color w:val="202122"/>
          <w:sz w:val="24"/>
          <w:szCs w:val="24"/>
        </w:rPr>
        <w:t xml:space="preserve">quelling an ongoing disturbance or </w:t>
      </w:r>
      <w:r w:rsidR="008845A6" w:rsidRPr="00371D85">
        <w:rPr>
          <w:rFonts w:ascii="Arial" w:hAnsi="Arial" w:cs="Arial"/>
          <w:color w:val="202122"/>
          <w:sz w:val="24"/>
          <w:szCs w:val="24"/>
        </w:rPr>
        <w:t>disorder.</w:t>
      </w:r>
    </w:p>
    <w:p w14:paraId="3DB6648B" w14:textId="72933343" w:rsidR="000E6DCD" w:rsidRPr="00371D85" w:rsidRDefault="000E6DCD" w:rsidP="00E000FE">
      <w:pPr>
        <w:pStyle w:val="ListParagraph"/>
        <w:numPr>
          <w:ilvl w:val="0"/>
          <w:numId w:val="42"/>
        </w:numPr>
        <w:shd w:val="clear" w:color="auto" w:fill="FFFFFF"/>
        <w:spacing w:before="100" w:beforeAutospacing="1" w:after="24" w:line="240" w:lineRule="auto"/>
        <w:rPr>
          <w:rFonts w:ascii="Arial" w:hAnsi="Arial" w:cs="Arial"/>
          <w:color w:val="202122"/>
          <w:sz w:val="24"/>
          <w:szCs w:val="24"/>
        </w:rPr>
      </w:pPr>
      <w:r w:rsidRPr="00371D85">
        <w:rPr>
          <w:rFonts w:ascii="Arial" w:hAnsi="Arial" w:cs="Arial"/>
          <w:color w:val="202122"/>
          <w:sz w:val="24"/>
          <w:szCs w:val="24"/>
        </w:rPr>
        <w:t xml:space="preserve">assisting when hearing cries for help or of </w:t>
      </w:r>
      <w:r w:rsidR="008845A6" w:rsidRPr="00371D85">
        <w:rPr>
          <w:rFonts w:ascii="Arial" w:hAnsi="Arial" w:cs="Arial"/>
          <w:color w:val="202122"/>
          <w:sz w:val="24"/>
          <w:szCs w:val="24"/>
        </w:rPr>
        <w:t>distress.</w:t>
      </w:r>
    </w:p>
    <w:p w14:paraId="193BECAF" w14:textId="77777777" w:rsidR="000E6DCD" w:rsidRPr="00371D85" w:rsidRDefault="000E6DCD" w:rsidP="00E000FE">
      <w:pPr>
        <w:pStyle w:val="ListParagraph"/>
        <w:numPr>
          <w:ilvl w:val="0"/>
          <w:numId w:val="42"/>
        </w:numPr>
        <w:shd w:val="clear" w:color="auto" w:fill="FFFFFF"/>
        <w:spacing w:before="100" w:beforeAutospacing="1" w:after="24" w:line="240" w:lineRule="auto"/>
        <w:rPr>
          <w:rFonts w:ascii="Arial" w:hAnsi="Arial" w:cs="Arial"/>
          <w:sz w:val="24"/>
          <w:szCs w:val="24"/>
        </w:rPr>
      </w:pPr>
      <w:r w:rsidRPr="00371D85">
        <w:rPr>
          <w:rFonts w:ascii="Arial" w:hAnsi="Arial" w:cs="Arial"/>
          <w:color w:val="202122"/>
          <w:sz w:val="24"/>
          <w:szCs w:val="24"/>
        </w:rPr>
        <w:t>close pursuit of a person who has committed or attempted to commit a serious crime.</w:t>
      </w:r>
    </w:p>
    <w:p w14:paraId="2BDFCAC2" w14:textId="77777777" w:rsidR="0009055B" w:rsidRPr="00371D85" w:rsidRDefault="0009055B" w:rsidP="00E000FE">
      <w:pPr>
        <w:pStyle w:val="NormalWeb"/>
        <w:numPr>
          <w:ilvl w:val="0"/>
          <w:numId w:val="17"/>
        </w:numPr>
        <w:shd w:val="clear" w:color="auto" w:fill="FFFFFF"/>
        <w:spacing w:before="120" w:beforeAutospacing="0" w:after="120" w:afterAutospacing="0"/>
        <w:rPr>
          <w:rFonts w:ascii="Arial" w:hAnsi="Arial" w:cs="Arial"/>
          <w:color w:val="202122"/>
        </w:rPr>
      </w:pPr>
      <w:r w:rsidRPr="00371D85">
        <w:rPr>
          <w:rFonts w:ascii="Arial" w:hAnsi="Arial" w:cs="Arial"/>
          <w:color w:val="202122"/>
        </w:rPr>
        <w:t>Police Scotland can enter</w:t>
      </w:r>
      <w:r w:rsidRPr="00371D85">
        <w:rPr>
          <w:rFonts w:ascii="Arial" w:hAnsi="Arial" w:cs="Arial"/>
          <w:b/>
          <w:bCs/>
          <w:color w:val="202122"/>
        </w:rPr>
        <w:t xml:space="preserve"> </w:t>
      </w:r>
      <w:r w:rsidRPr="00371D85">
        <w:rPr>
          <w:rFonts w:ascii="Arial" w:hAnsi="Arial" w:cs="Arial"/>
          <w:color w:val="202122"/>
        </w:rPr>
        <w:t>and search premises where an invitation has been freely given by the occupant.</w:t>
      </w:r>
    </w:p>
    <w:p w14:paraId="4E8E269E" w14:textId="77777777" w:rsidR="000E6DCD" w:rsidRPr="00371D85" w:rsidRDefault="000E6DCD" w:rsidP="00E000FE">
      <w:pPr>
        <w:spacing w:after="0"/>
        <w:rPr>
          <w:rFonts w:ascii="Arial" w:hAnsi="Arial" w:cs="Arial"/>
          <w:b/>
          <w:bCs/>
          <w:sz w:val="24"/>
          <w:szCs w:val="24"/>
        </w:rPr>
      </w:pPr>
    </w:p>
    <w:p w14:paraId="2F3986B5" w14:textId="195DF572" w:rsidR="00414D01" w:rsidRPr="00371D85" w:rsidRDefault="00414D01" w:rsidP="00E000FE">
      <w:pPr>
        <w:pStyle w:val="ListParagraph"/>
        <w:numPr>
          <w:ilvl w:val="0"/>
          <w:numId w:val="17"/>
        </w:numPr>
        <w:spacing w:after="0"/>
        <w:rPr>
          <w:rFonts w:ascii="Arial" w:hAnsi="Arial" w:cs="Arial"/>
          <w:sz w:val="24"/>
          <w:szCs w:val="24"/>
        </w:rPr>
      </w:pPr>
      <w:r w:rsidRPr="00371D85">
        <w:rPr>
          <w:rFonts w:ascii="Arial" w:hAnsi="Arial" w:cs="Arial"/>
          <w:sz w:val="24"/>
          <w:szCs w:val="24"/>
        </w:rPr>
        <w:t xml:space="preserve">Police </w:t>
      </w:r>
      <w:r w:rsidR="0009055B" w:rsidRPr="00371D85">
        <w:rPr>
          <w:rFonts w:ascii="Arial" w:hAnsi="Arial" w:cs="Arial"/>
          <w:sz w:val="24"/>
          <w:szCs w:val="24"/>
        </w:rPr>
        <w:t xml:space="preserve">Scotland </w:t>
      </w:r>
      <w:r w:rsidRPr="00371D85">
        <w:rPr>
          <w:rFonts w:ascii="Arial" w:hAnsi="Arial" w:cs="Arial"/>
          <w:sz w:val="24"/>
          <w:szCs w:val="24"/>
        </w:rPr>
        <w:t>have the lead role for investigating where the actual or suspected harm to an adult at risk is thought to have constituted a criminal</w:t>
      </w:r>
      <w:r w:rsidRPr="00371D85">
        <w:rPr>
          <w:rFonts w:ascii="Arial" w:hAnsi="Arial" w:cs="Arial"/>
          <w:b/>
          <w:bCs/>
          <w:sz w:val="24"/>
          <w:szCs w:val="24"/>
        </w:rPr>
        <w:t xml:space="preserve"> </w:t>
      </w:r>
      <w:r w:rsidRPr="00371D85">
        <w:rPr>
          <w:rFonts w:ascii="Arial" w:hAnsi="Arial" w:cs="Arial"/>
          <w:sz w:val="24"/>
          <w:szCs w:val="24"/>
        </w:rPr>
        <w:t>offence. It is not the responsibility of staff from any other agency to judge if a criminal act has occurred and they should err on the side of reporting and discussing with the Police who will decide if a criminal investigation is required.</w:t>
      </w:r>
      <w:r w:rsidR="00CE2FBF" w:rsidRPr="00371D85">
        <w:rPr>
          <w:rFonts w:ascii="Arial" w:hAnsi="Arial" w:cs="Arial"/>
          <w:sz w:val="24"/>
          <w:szCs w:val="24"/>
        </w:rPr>
        <w:t xml:space="preserve"> It is essential that non-Police Officers do not interfere with a criminal investigation.</w:t>
      </w:r>
    </w:p>
    <w:p w14:paraId="4CF19935" w14:textId="77777777" w:rsidR="00414D01" w:rsidRPr="00371D85" w:rsidRDefault="00414D01" w:rsidP="00E000FE">
      <w:pPr>
        <w:spacing w:after="0"/>
        <w:rPr>
          <w:rFonts w:ascii="Arial" w:hAnsi="Arial" w:cs="Arial"/>
          <w:sz w:val="24"/>
          <w:szCs w:val="24"/>
        </w:rPr>
      </w:pPr>
    </w:p>
    <w:p w14:paraId="6AE01AB6" w14:textId="6939F2E2" w:rsidR="00414D01" w:rsidRPr="00371D85" w:rsidRDefault="00414D01" w:rsidP="00E000FE">
      <w:pPr>
        <w:pStyle w:val="ListParagraph"/>
        <w:numPr>
          <w:ilvl w:val="0"/>
          <w:numId w:val="17"/>
        </w:numPr>
        <w:spacing w:after="0"/>
        <w:rPr>
          <w:rFonts w:ascii="Arial" w:hAnsi="Arial" w:cs="Arial"/>
          <w:sz w:val="24"/>
          <w:szCs w:val="24"/>
        </w:rPr>
      </w:pPr>
      <w:r w:rsidRPr="00371D85">
        <w:rPr>
          <w:rFonts w:ascii="Arial" w:hAnsi="Arial" w:cs="Arial"/>
          <w:sz w:val="24"/>
          <w:szCs w:val="24"/>
        </w:rPr>
        <w:t>Police</w:t>
      </w:r>
      <w:r w:rsidR="00054074" w:rsidRPr="00371D85">
        <w:rPr>
          <w:rFonts w:ascii="Arial" w:hAnsi="Arial" w:cs="Arial"/>
          <w:sz w:val="24"/>
          <w:szCs w:val="24"/>
        </w:rPr>
        <w:t xml:space="preserve"> Scotland</w:t>
      </w:r>
      <w:r w:rsidRPr="00371D85">
        <w:rPr>
          <w:rFonts w:ascii="Arial" w:hAnsi="Arial" w:cs="Arial"/>
          <w:sz w:val="24"/>
          <w:szCs w:val="24"/>
        </w:rPr>
        <w:t xml:space="preserve"> will investigate an alleged offence by gathering and preserving evidence. Staff from other agencies will have </w:t>
      </w:r>
      <w:bookmarkStart w:id="47" w:name="_Int_LSP7hoRy"/>
      <w:r w:rsidRPr="00371D85">
        <w:rPr>
          <w:rFonts w:ascii="Arial" w:hAnsi="Arial" w:cs="Arial"/>
          <w:sz w:val="24"/>
          <w:szCs w:val="24"/>
        </w:rPr>
        <w:t>an important role</w:t>
      </w:r>
      <w:bookmarkEnd w:id="47"/>
      <w:r w:rsidRPr="00371D85">
        <w:rPr>
          <w:rFonts w:ascii="Arial" w:hAnsi="Arial" w:cs="Arial"/>
          <w:sz w:val="24"/>
          <w:szCs w:val="24"/>
        </w:rPr>
        <w:t xml:space="preserve"> in ensuring that</w:t>
      </w:r>
      <w:r w:rsidRPr="00371D85">
        <w:rPr>
          <w:rFonts w:ascii="Arial" w:hAnsi="Arial" w:cs="Arial"/>
          <w:b/>
          <w:bCs/>
          <w:sz w:val="24"/>
          <w:szCs w:val="24"/>
        </w:rPr>
        <w:t xml:space="preserve"> </w:t>
      </w:r>
      <w:r w:rsidRPr="00371D85">
        <w:rPr>
          <w:rFonts w:ascii="Arial" w:hAnsi="Arial" w:cs="Arial"/>
          <w:sz w:val="24"/>
          <w:szCs w:val="24"/>
        </w:rPr>
        <w:t>forensic evidence is not lost and that, if the risk of harm is significant and ongoing, the adult is protected and isolated from the person alleged to be causing harm, pending police intervention.</w:t>
      </w:r>
    </w:p>
    <w:p w14:paraId="326DA2E4" w14:textId="77777777" w:rsidR="00414D01" w:rsidRPr="00371D85" w:rsidRDefault="00414D01" w:rsidP="00E000FE">
      <w:pPr>
        <w:spacing w:after="0"/>
        <w:rPr>
          <w:rFonts w:ascii="Arial" w:hAnsi="Arial" w:cs="Arial"/>
          <w:sz w:val="24"/>
          <w:szCs w:val="24"/>
        </w:rPr>
      </w:pPr>
    </w:p>
    <w:p w14:paraId="330ED886" w14:textId="1431DA56" w:rsidR="00414D01" w:rsidRPr="00371D85" w:rsidRDefault="00414D01" w:rsidP="00E000FE">
      <w:pPr>
        <w:pStyle w:val="ListParagraph"/>
        <w:numPr>
          <w:ilvl w:val="0"/>
          <w:numId w:val="17"/>
        </w:numPr>
        <w:spacing w:after="0"/>
        <w:rPr>
          <w:rFonts w:ascii="Arial" w:hAnsi="Arial" w:cs="Arial"/>
          <w:sz w:val="24"/>
          <w:szCs w:val="24"/>
        </w:rPr>
      </w:pPr>
      <w:r w:rsidRPr="00371D85">
        <w:rPr>
          <w:rFonts w:ascii="Arial" w:hAnsi="Arial" w:cs="Arial"/>
          <w:sz w:val="24"/>
          <w:szCs w:val="24"/>
        </w:rPr>
        <w:t xml:space="preserve">Police </w:t>
      </w:r>
      <w:r w:rsidR="00FA6611" w:rsidRPr="00371D85">
        <w:rPr>
          <w:rFonts w:ascii="Arial" w:hAnsi="Arial" w:cs="Arial"/>
          <w:sz w:val="24"/>
          <w:szCs w:val="24"/>
        </w:rPr>
        <w:t xml:space="preserve">Scotland </w:t>
      </w:r>
      <w:r w:rsidRPr="00371D85">
        <w:rPr>
          <w:rFonts w:ascii="Arial" w:hAnsi="Arial" w:cs="Arial"/>
          <w:sz w:val="24"/>
          <w:szCs w:val="24"/>
        </w:rPr>
        <w:t>will inform Social Work where they receive a report of a suspected offence or other concerns relating to an ‘adult at risk</w:t>
      </w:r>
      <w:r w:rsidR="6D28A072" w:rsidRPr="00371D85">
        <w:rPr>
          <w:rFonts w:ascii="Arial" w:hAnsi="Arial" w:cs="Arial"/>
          <w:sz w:val="24"/>
          <w:szCs w:val="24"/>
        </w:rPr>
        <w:t>,’</w:t>
      </w:r>
      <w:r w:rsidRPr="00371D85">
        <w:rPr>
          <w:rFonts w:ascii="Arial" w:hAnsi="Arial" w:cs="Arial"/>
          <w:sz w:val="24"/>
          <w:szCs w:val="24"/>
        </w:rPr>
        <w:t xml:space="preserve"> whereupon it </w:t>
      </w:r>
      <w:r w:rsidRPr="00371D85">
        <w:rPr>
          <w:rFonts w:ascii="Arial" w:hAnsi="Arial" w:cs="Arial"/>
          <w:sz w:val="24"/>
          <w:szCs w:val="24"/>
        </w:rPr>
        <w:lastRenderedPageBreak/>
        <w:t xml:space="preserve">will be the responsibility of Social Work to co-ordinate the overall </w:t>
      </w:r>
      <w:r w:rsidR="000E6DCD" w:rsidRPr="00371D85">
        <w:rPr>
          <w:rFonts w:ascii="Arial" w:hAnsi="Arial" w:cs="Arial"/>
          <w:sz w:val="24"/>
          <w:szCs w:val="24"/>
        </w:rPr>
        <w:t>I</w:t>
      </w:r>
      <w:r w:rsidRPr="00371D85">
        <w:rPr>
          <w:rFonts w:ascii="Arial" w:hAnsi="Arial" w:cs="Arial"/>
          <w:sz w:val="24"/>
          <w:szCs w:val="24"/>
        </w:rPr>
        <w:t xml:space="preserve">nquiry activity. </w:t>
      </w:r>
    </w:p>
    <w:p w14:paraId="5B956265" w14:textId="77777777" w:rsidR="00414D01" w:rsidRPr="00371D85" w:rsidRDefault="00414D01" w:rsidP="00E000FE">
      <w:pPr>
        <w:spacing w:after="0"/>
        <w:rPr>
          <w:rFonts w:ascii="Arial" w:hAnsi="Arial" w:cs="Arial"/>
          <w:sz w:val="24"/>
          <w:szCs w:val="24"/>
        </w:rPr>
      </w:pPr>
    </w:p>
    <w:p w14:paraId="0CECB51B" w14:textId="77CBE099" w:rsidR="00414D01" w:rsidRPr="00371D85" w:rsidRDefault="00414D01" w:rsidP="00E000FE">
      <w:pPr>
        <w:spacing w:after="0"/>
        <w:rPr>
          <w:rFonts w:ascii="Arial" w:hAnsi="Arial" w:cs="Arial"/>
          <w:sz w:val="24"/>
          <w:szCs w:val="24"/>
        </w:rPr>
      </w:pPr>
      <w:r w:rsidRPr="00371D85">
        <w:rPr>
          <w:rFonts w:ascii="Arial" w:hAnsi="Arial" w:cs="Arial"/>
          <w:sz w:val="24"/>
          <w:szCs w:val="24"/>
        </w:rPr>
        <w:t xml:space="preserve">Police Scotland have particular functions </w:t>
      </w:r>
      <w:r w:rsidR="00CE2FBF" w:rsidRPr="00371D85">
        <w:rPr>
          <w:rFonts w:ascii="Arial" w:hAnsi="Arial" w:cs="Arial"/>
          <w:sz w:val="24"/>
          <w:szCs w:val="24"/>
        </w:rPr>
        <w:t>subject to the ASP Act (2007) in t</w:t>
      </w:r>
      <w:r w:rsidRPr="00371D85">
        <w:rPr>
          <w:rFonts w:ascii="Arial" w:hAnsi="Arial" w:cs="Arial"/>
          <w:sz w:val="24"/>
          <w:szCs w:val="24"/>
        </w:rPr>
        <w:t xml:space="preserve">erms of accompanying a Council Officer to execute a </w:t>
      </w:r>
      <w:hyperlink r:id="rId44">
        <w:r w:rsidRPr="00371D85">
          <w:rPr>
            <w:rStyle w:val="Hyperlink"/>
            <w:rFonts w:ascii="Arial" w:hAnsi="Arial" w:cs="Arial"/>
            <w:sz w:val="24"/>
            <w:szCs w:val="24"/>
            <w:u w:val="none"/>
          </w:rPr>
          <w:t>warrant for entry</w:t>
        </w:r>
      </w:hyperlink>
      <w:r w:rsidRPr="00371D85">
        <w:rPr>
          <w:rFonts w:ascii="Arial" w:hAnsi="Arial" w:cs="Arial"/>
          <w:sz w:val="24"/>
          <w:szCs w:val="24"/>
        </w:rPr>
        <w:t xml:space="preserve"> </w:t>
      </w:r>
      <w:r w:rsidR="00CE2FBF" w:rsidRPr="00371D85">
        <w:rPr>
          <w:rFonts w:ascii="Arial" w:hAnsi="Arial" w:cs="Arial"/>
          <w:sz w:val="24"/>
          <w:szCs w:val="24"/>
        </w:rPr>
        <w:t>subject to</w:t>
      </w:r>
      <w:r w:rsidRPr="00371D85">
        <w:rPr>
          <w:rFonts w:ascii="Arial" w:hAnsi="Arial" w:cs="Arial"/>
          <w:sz w:val="24"/>
          <w:szCs w:val="24"/>
        </w:rPr>
        <w:t xml:space="preserve"> section 37 of the Act. The accompanying constable may use reasonable force where necessary to fulfil the object of the visit. This may include the constable opening places which are secured by a </w:t>
      </w:r>
      <w:r w:rsidR="008845A6" w:rsidRPr="00371D85">
        <w:rPr>
          <w:rFonts w:ascii="Arial" w:hAnsi="Arial" w:cs="Arial"/>
          <w:sz w:val="24"/>
          <w:szCs w:val="24"/>
        </w:rPr>
        <w:t>lock; it</w:t>
      </w:r>
      <w:r w:rsidRPr="00371D85">
        <w:rPr>
          <w:rFonts w:ascii="Arial" w:hAnsi="Arial" w:cs="Arial"/>
          <w:sz w:val="24"/>
          <w:szCs w:val="24"/>
        </w:rPr>
        <w:t xml:space="preserve"> would </w:t>
      </w:r>
      <w:r w:rsidR="00CE2FBF" w:rsidRPr="00371D85">
        <w:rPr>
          <w:rFonts w:ascii="Arial" w:hAnsi="Arial" w:cs="Arial"/>
          <w:sz w:val="24"/>
          <w:szCs w:val="24"/>
        </w:rPr>
        <w:t xml:space="preserve">therefore </w:t>
      </w:r>
      <w:r w:rsidRPr="00371D85">
        <w:rPr>
          <w:rFonts w:ascii="Arial" w:hAnsi="Arial" w:cs="Arial"/>
          <w:sz w:val="24"/>
          <w:szCs w:val="24"/>
        </w:rPr>
        <w:t>be expected that the council would take all reasonable steps to ensure the security of the person's premises and belongings if force has been required to enter the premises.</w:t>
      </w:r>
    </w:p>
    <w:p w14:paraId="2C242771" w14:textId="40A5ABE4" w:rsidR="000E6DCD" w:rsidRPr="00371D85" w:rsidRDefault="000E6DCD" w:rsidP="00E000FE">
      <w:pPr>
        <w:spacing w:after="0"/>
        <w:rPr>
          <w:rFonts w:ascii="Arial" w:hAnsi="Arial" w:cs="Arial"/>
          <w:sz w:val="24"/>
          <w:szCs w:val="24"/>
        </w:rPr>
      </w:pPr>
    </w:p>
    <w:p w14:paraId="201E3F10" w14:textId="77777777" w:rsidR="00414D01" w:rsidRPr="00371D85" w:rsidRDefault="00414D01" w:rsidP="00E000FE">
      <w:pPr>
        <w:spacing w:after="0"/>
        <w:rPr>
          <w:rFonts w:ascii="Arial" w:hAnsi="Arial" w:cs="Arial"/>
          <w:sz w:val="24"/>
          <w:szCs w:val="24"/>
        </w:rPr>
      </w:pPr>
    </w:p>
    <w:p w14:paraId="43660A26" w14:textId="5E045260" w:rsidR="00414D01" w:rsidRPr="00371D85" w:rsidRDefault="00414D01" w:rsidP="00E000FE">
      <w:pPr>
        <w:spacing w:after="0"/>
        <w:rPr>
          <w:rFonts w:ascii="Arial" w:hAnsi="Arial" w:cs="Arial"/>
          <w:sz w:val="24"/>
          <w:szCs w:val="24"/>
        </w:rPr>
      </w:pPr>
      <w:bookmarkStart w:id="48" w:name="appropriateadult"/>
      <w:r w:rsidRPr="00371D85">
        <w:rPr>
          <w:rFonts w:ascii="Arial" w:hAnsi="Arial" w:cs="Arial"/>
          <w:b/>
          <w:bCs/>
          <w:sz w:val="24"/>
          <w:szCs w:val="24"/>
        </w:rPr>
        <w:t>Appropriate adults</w:t>
      </w:r>
      <w:r w:rsidR="008F6CFA" w:rsidRPr="00371D85">
        <w:rPr>
          <w:rFonts w:ascii="Arial" w:hAnsi="Arial" w:cs="Arial"/>
          <w:b/>
          <w:bCs/>
          <w:sz w:val="24"/>
          <w:szCs w:val="24"/>
        </w:rPr>
        <w:t>:</w:t>
      </w:r>
      <w:r w:rsidRPr="00371D85">
        <w:rPr>
          <w:rFonts w:ascii="Arial" w:hAnsi="Arial" w:cs="Arial"/>
          <w:sz w:val="24"/>
          <w:szCs w:val="24"/>
        </w:rPr>
        <w:t xml:space="preserve"> </w:t>
      </w:r>
    </w:p>
    <w:p w14:paraId="66D92881" w14:textId="77777777" w:rsidR="008F6CFA" w:rsidRPr="00371D85" w:rsidRDefault="008F6CFA" w:rsidP="00E000FE">
      <w:pPr>
        <w:spacing w:after="0"/>
        <w:rPr>
          <w:rFonts w:ascii="Arial" w:hAnsi="Arial" w:cs="Arial"/>
          <w:sz w:val="24"/>
          <w:szCs w:val="24"/>
        </w:rPr>
      </w:pPr>
    </w:p>
    <w:p w14:paraId="1B47BA31" w14:textId="77777777" w:rsidR="000455BF" w:rsidRPr="00371D85" w:rsidRDefault="000455BF" w:rsidP="00E000FE">
      <w:pPr>
        <w:spacing w:after="0"/>
        <w:rPr>
          <w:rFonts w:ascii="Arial" w:hAnsi="Arial" w:cs="Arial"/>
          <w:sz w:val="24"/>
          <w:szCs w:val="24"/>
        </w:rPr>
      </w:pPr>
      <w:r w:rsidRPr="00371D85">
        <w:rPr>
          <w:rFonts w:ascii="Arial" w:hAnsi="Arial" w:cs="Arial"/>
          <w:sz w:val="24"/>
          <w:szCs w:val="24"/>
        </w:rPr>
        <w:t xml:space="preserve">Appropriate Adults provide communication support to vulnerable victims, witnesses, suspects and accused persons, aged 16 and over, during police investigations. </w:t>
      </w:r>
    </w:p>
    <w:p w14:paraId="29BEB242" w14:textId="77777777" w:rsidR="000455BF" w:rsidRPr="00371D85" w:rsidRDefault="000455BF" w:rsidP="00E000FE">
      <w:pPr>
        <w:spacing w:after="0"/>
        <w:rPr>
          <w:rFonts w:ascii="Arial" w:hAnsi="Arial" w:cs="Arial"/>
          <w:sz w:val="24"/>
          <w:szCs w:val="24"/>
        </w:rPr>
      </w:pPr>
    </w:p>
    <w:p w14:paraId="13C95A42" w14:textId="77777777" w:rsidR="000455BF" w:rsidRPr="00371D85" w:rsidRDefault="000455BF" w:rsidP="00E000FE">
      <w:pPr>
        <w:rPr>
          <w:rFonts w:ascii="Arial" w:hAnsi="Arial" w:cs="Arial"/>
          <w:sz w:val="24"/>
          <w:szCs w:val="24"/>
        </w:rPr>
      </w:pPr>
      <w:r w:rsidRPr="00371D85">
        <w:rPr>
          <w:rFonts w:ascii="Arial" w:hAnsi="Arial" w:cs="Arial"/>
          <w:sz w:val="24"/>
          <w:szCs w:val="24"/>
        </w:rPr>
        <w:t xml:space="preserve">The role of the Appropriate Adult is to facilitate communication between a person with mental disorder and the police and, as far as is possible, ensure understanding by the individual. </w:t>
      </w:r>
    </w:p>
    <w:p w14:paraId="2E984602" w14:textId="77777777" w:rsidR="000455BF" w:rsidRPr="00371D85" w:rsidRDefault="000455BF" w:rsidP="00E000FE">
      <w:pPr>
        <w:rPr>
          <w:rFonts w:ascii="Arial" w:hAnsi="Arial" w:cs="Arial"/>
          <w:sz w:val="24"/>
          <w:szCs w:val="24"/>
        </w:rPr>
      </w:pPr>
      <w:r w:rsidRPr="00371D85">
        <w:rPr>
          <w:rFonts w:ascii="Arial" w:hAnsi="Arial" w:cs="Arial"/>
          <w:sz w:val="24"/>
          <w:szCs w:val="24"/>
        </w:rPr>
        <w:t xml:space="preserve">It is recognised that not all individuals who may require Appropriate Adult support will have a formal diagnosis, nor may they be able or willing to share any diagnosis with the police. In circumstances where a diagnosis cannot be confirmed but it is clear that the individual cannot understand procedures or communicate effectively with the police, and that the cause of such difficulty is not solely because of substance use/intoxication, then Appropriate Adult support should be requested. </w:t>
      </w:r>
    </w:p>
    <w:p w14:paraId="22C27EC3" w14:textId="152B1C3E" w:rsidR="000455BF" w:rsidRPr="00371D85" w:rsidRDefault="00000000" w:rsidP="00E000FE">
      <w:pPr>
        <w:rPr>
          <w:rFonts w:ascii="Arial" w:hAnsi="Arial" w:cs="Arial"/>
          <w:b/>
          <w:bCs/>
          <w:sz w:val="24"/>
          <w:szCs w:val="24"/>
        </w:rPr>
      </w:pPr>
      <w:hyperlink r:id="rId45">
        <w:r w:rsidR="000455BF" w:rsidRPr="00371D85">
          <w:rPr>
            <w:rStyle w:val="Hyperlink"/>
            <w:rFonts w:ascii="Arial" w:hAnsi="Arial" w:cs="Arial"/>
            <w:color w:val="auto"/>
            <w:sz w:val="24"/>
            <w:szCs w:val="24"/>
            <w:u w:val="none"/>
          </w:rPr>
          <w:t>Section 42 of the Criminal Justice (Scotland) Act 2016</w:t>
        </w:r>
      </w:hyperlink>
      <w:r w:rsidR="000455BF" w:rsidRPr="00371D85">
        <w:rPr>
          <w:rFonts w:ascii="Arial" w:hAnsi="Arial" w:cs="Arial"/>
          <w:sz w:val="24"/>
          <w:szCs w:val="24"/>
        </w:rPr>
        <w:t xml:space="preserve"> places a duty on the police to ensure this type of support is provided during custody procedures, while the </w:t>
      </w:r>
      <w:hyperlink r:id="rId46">
        <w:r w:rsidR="000455BF" w:rsidRPr="00371D85">
          <w:rPr>
            <w:rStyle w:val="Hyperlink"/>
            <w:rFonts w:ascii="Arial" w:hAnsi="Arial" w:cs="Arial"/>
            <w:color w:val="auto"/>
            <w:sz w:val="24"/>
            <w:szCs w:val="24"/>
            <w:u w:val="none"/>
          </w:rPr>
          <w:t>Criminal Justice (Scotland) Act 2016 (Support for Vulnerable Persons) Regulations 2019</w:t>
        </w:r>
      </w:hyperlink>
      <w:r w:rsidR="000455BF" w:rsidRPr="00371D85">
        <w:rPr>
          <w:rFonts w:ascii="Arial" w:hAnsi="Arial" w:cs="Arial"/>
          <w:sz w:val="24"/>
          <w:szCs w:val="24"/>
        </w:rPr>
        <w:t xml:space="preserve"> place a duty on local authorities to provide an Appropriate Adult when such a request is made by the police. The duty on the local authorities extends to requests made for support in relation to victims and witnesses, as well as to those made for support for suspects and accused persons. In addition to custody processes, Appropriate Adults can be used in any number of </w:t>
      </w:r>
      <w:r w:rsidR="008F6CFA" w:rsidRPr="00371D85">
        <w:rPr>
          <w:rFonts w:ascii="Arial" w:hAnsi="Arial" w:cs="Arial"/>
          <w:sz w:val="24"/>
          <w:szCs w:val="24"/>
        </w:rPr>
        <w:t>Police</w:t>
      </w:r>
      <w:r w:rsidR="000455BF" w:rsidRPr="00371D85">
        <w:rPr>
          <w:rFonts w:ascii="Arial" w:hAnsi="Arial" w:cs="Arial"/>
          <w:sz w:val="24"/>
          <w:szCs w:val="24"/>
        </w:rPr>
        <w:t xml:space="preserve"> procedures, including interviews, the taking of witness statements, identification procedures, medical </w:t>
      </w:r>
      <w:r w:rsidR="54E4A2F9" w:rsidRPr="00371D85">
        <w:rPr>
          <w:rFonts w:ascii="Arial" w:hAnsi="Arial" w:cs="Arial"/>
          <w:sz w:val="24"/>
          <w:szCs w:val="24"/>
        </w:rPr>
        <w:t>examinations,</w:t>
      </w:r>
      <w:r w:rsidR="000455BF" w:rsidRPr="00371D85">
        <w:rPr>
          <w:rFonts w:ascii="Arial" w:hAnsi="Arial" w:cs="Arial"/>
          <w:sz w:val="24"/>
          <w:szCs w:val="24"/>
        </w:rPr>
        <w:t xml:space="preserve"> and property searches</w:t>
      </w:r>
      <w:r w:rsidR="000455BF" w:rsidRPr="00371D85">
        <w:rPr>
          <w:rFonts w:ascii="Arial" w:hAnsi="Arial" w:cs="Arial"/>
          <w:b/>
          <w:bCs/>
          <w:sz w:val="24"/>
          <w:szCs w:val="24"/>
        </w:rPr>
        <w:t>.</w:t>
      </w:r>
    </w:p>
    <w:p w14:paraId="03F9A551" w14:textId="77777777" w:rsidR="000455BF" w:rsidRPr="00371D85" w:rsidRDefault="000455BF" w:rsidP="00E000FE">
      <w:pPr>
        <w:spacing w:after="0"/>
        <w:rPr>
          <w:rFonts w:ascii="Arial" w:hAnsi="Arial" w:cs="Arial"/>
          <w:sz w:val="24"/>
          <w:szCs w:val="24"/>
        </w:rPr>
      </w:pPr>
    </w:p>
    <w:p w14:paraId="51ADDFAB" w14:textId="3D511D30" w:rsidR="00BB782D" w:rsidRPr="00371D85" w:rsidRDefault="002608A7" w:rsidP="00E000FE">
      <w:pPr>
        <w:spacing w:after="0"/>
        <w:rPr>
          <w:rFonts w:ascii="Arial" w:hAnsi="Arial" w:cs="Arial"/>
          <w:sz w:val="24"/>
          <w:szCs w:val="24"/>
        </w:rPr>
      </w:pPr>
      <w:r w:rsidRPr="00371D85">
        <w:rPr>
          <w:rFonts w:ascii="Arial" w:hAnsi="Arial" w:cs="Arial"/>
          <w:sz w:val="24"/>
          <w:szCs w:val="24"/>
        </w:rPr>
        <w:object w:dxaOrig="1508" w:dyaOrig="984" w14:anchorId="5219C346">
          <v:shape id="_x0000_i1026" type="#_x0000_t75" style="width:76.05pt;height:49.55pt" o:ole="">
            <v:imagedata r:id="rId47" o:title=""/>
          </v:shape>
          <o:OLEObject Type="Embed" ProgID="AcroExch.Document.DC" ShapeID="_x0000_i1026" DrawAspect="Icon" ObjectID="_1785047461" r:id="rId48"/>
        </w:object>
      </w:r>
    </w:p>
    <w:bookmarkEnd w:id="48"/>
    <w:p w14:paraId="1A35A80D" w14:textId="77777777" w:rsidR="00414D01" w:rsidRPr="00371D85" w:rsidRDefault="00414D01" w:rsidP="00E000FE">
      <w:pPr>
        <w:rPr>
          <w:rFonts w:ascii="Arial" w:hAnsi="Arial" w:cs="Arial"/>
          <w:sz w:val="24"/>
          <w:szCs w:val="24"/>
        </w:rPr>
      </w:pPr>
    </w:p>
    <w:p w14:paraId="177CAC41" w14:textId="33F3DD4B" w:rsidR="00414D01" w:rsidRPr="00371D85" w:rsidRDefault="00414D01" w:rsidP="00E000FE">
      <w:pPr>
        <w:spacing w:after="0"/>
        <w:rPr>
          <w:rFonts w:ascii="Arial" w:hAnsi="Arial" w:cs="Arial"/>
          <w:b/>
          <w:bCs/>
          <w:sz w:val="24"/>
          <w:szCs w:val="24"/>
          <w:lang w:eastAsia="en-GB"/>
        </w:rPr>
      </w:pPr>
      <w:bookmarkStart w:id="49" w:name="riskandconcernhub"/>
      <w:bookmarkStart w:id="50" w:name="_Hlk149741487"/>
      <w:r w:rsidRPr="00371D85">
        <w:rPr>
          <w:rFonts w:ascii="Arial" w:hAnsi="Arial" w:cs="Arial"/>
          <w:b/>
          <w:bCs/>
          <w:sz w:val="24"/>
          <w:szCs w:val="24"/>
          <w:lang w:eastAsia="en-GB"/>
        </w:rPr>
        <w:t>Police Scotland Risk and Concern Management Hub</w:t>
      </w:r>
    </w:p>
    <w:p w14:paraId="2D7D4676" w14:textId="77777777" w:rsidR="008F6CFA" w:rsidRPr="00371D85" w:rsidRDefault="008F6CFA" w:rsidP="00E000FE">
      <w:pPr>
        <w:spacing w:after="0"/>
        <w:rPr>
          <w:rFonts w:ascii="Arial" w:hAnsi="Arial" w:cs="Arial"/>
          <w:b/>
          <w:bCs/>
          <w:sz w:val="24"/>
          <w:szCs w:val="24"/>
          <w:lang w:eastAsia="en-GB"/>
        </w:rPr>
      </w:pPr>
    </w:p>
    <w:bookmarkEnd w:id="49"/>
    <w:p w14:paraId="24E8EF90" w14:textId="00DB7585" w:rsidR="00414D01" w:rsidRPr="00371D85" w:rsidRDefault="00414D01" w:rsidP="00E000FE">
      <w:pPr>
        <w:spacing w:after="0"/>
        <w:rPr>
          <w:rFonts w:ascii="Arial" w:hAnsi="Arial" w:cs="Arial"/>
          <w:sz w:val="24"/>
          <w:szCs w:val="24"/>
          <w:lang w:eastAsia="en-GB"/>
        </w:rPr>
      </w:pPr>
      <w:r w:rsidRPr="00371D85">
        <w:rPr>
          <w:rFonts w:ascii="Arial" w:hAnsi="Arial" w:cs="Arial"/>
          <w:sz w:val="24"/>
          <w:szCs w:val="24"/>
          <w:lang w:eastAsia="en-GB"/>
        </w:rPr>
        <w:t>K Division covers Renfrewshire and Inverclyde</w:t>
      </w:r>
      <w:r w:rsidR="008F6CFA" w:rsidRPr="00371D85">
        <w:rPr>
          <w:rFonts w:ascii="Arial" w:hAnsi="Arial" w:cs="Arial"/>
          <w:sz w:val="24"/>
          <w:szCs w:val="24"/>
          <w:lang w:eastAsia="en-GB"/>
        </w:rPr>
        <w:t>:</w:t>
      </w:r>
    </w:p>
    <w:p w14:paraId="7E381F44" w14:textId="77777777" w:rsidR="008F6CFA" w:rsidRPr="00371D85" w:rsidRDefault="008F6CFA" w:rsidP="00E000FE">
      <w:pPr>
        <w:spacing w:after="0"/>
        <w:rPr>
          <w:rFonts w:ascii="Arial" w:hAnsi="Arial" w:cs="Arial"/>
          <w:sz w:val="24"/>
          <w:szCs w:val="24"/>
          <w:lang w:eastAsia="en-GB"/>
        </w:rPr>
      </w:pPr>
    </w:p>
    <w:p w14:paraId="173B38C3" w14:textId="73A01E94" w:rsidR="00414D01" w:rsidRPr="00371D85" w:rsidRDefault="00414D01" w:rsidP="00E000FE">
      <w:pPr>
        <w:spacing w:after="0"/>
        <w:rPr>
          <w:rFonts w:ascii="Arial" w:hAnsi="Arial" w:cs="Arial"/>
          <w:sz w:val="24"/>
          <w:szCs w:val="24"/>
        </w:rPr>
      </w:pPr>
      <w:r w:rsidRPr="00371D85">
        <w:rPr>
          <w:rFonts w:ascii="Arial" w:hAnsi="Arial" w:cs="Arial"/>
          <w:sz w:val="24"/>
          <w:szCs w:val="24"/>
        </w:rPr>
        <w:t xml:space="preserve">The role of the Risk and Concern Hub (R&amp;CH) is to review and assess relevant information held on Police systems, compile reports, and share this and other information with internal and external partners in support of the Concern Hub functions associated with protecting adults and children at risk of harm. </w:t>
      </w:r>
    </w:p>
    <w:p w14:paraId="60C20AE6" w14:textId="77777777" w:rsidR="000455BF" w:rsidRPr="00371D85" w:rsidRDefault="000455BF" w:rsidP="00E000FE">
      <w:pPr>
        <w:spacing w:after="0"/>
        <w:rPr>
          <w:rFonts w:ascii="Arial" w:hAnsi="Arial" w:cs="Arial"/>
          <w:b/>
          <w:bCs/>
          <w:sz w:val="24"/>
          <w:szCs w:val="24"/>
          <w:lang w:eastAsia="en-GB"/>
        </w:rPr>
      </w:pPr>
    </w:p>
    <w:p w14:paraId="55FD5553" w14:textId="77777777" w:rsidR="00414D01" w:rsidRPr="00371D85" w:rsidRDefault="00414D01" w:rsidP="00E000FE">
      <w:pPr>
        <w:rPr>
          <w:rFonts w:ascii="Arial" w:hAnsi="Arial" w:cs="Arial"/>
          <w:sz w:val="24"/>
          <w:szCs w:val="24"/>
        </w:rPr>
      </w:pPr>
      <w:r w:rsidRPr="00371D85">
        <w:rPr>
          <w:rFonts w:ascii="Arial" w:hAnsi="Arial" w:cs="Arial"/>
          <w:sz w:val="24"/>
          <w:szCs w:val="24"/>
        </w:rPr>
        <w:t xml:space="preserve">The R&amp;CH can share information under AS &amp; P but, due to data sensitivity and management, any information has to be formally requested using their Information Sharing Request form and forwarded to the Hub. </w:t>
      </w:r>
    </w:p>
    <w:p w14:paraId="72BF2BBD" w14:textId="77777777" w:rsidR="00414D01" w:rsidRPr="00371D85" w:rsidRDefault="00414D01" w:rsidP="00E000FE">
      <w:pPr>
        <w:rPr>
          <w:rFonts w:ascii="Arial" w:hAnsi="Arial" w:cs="Arial"/>
          <w:sz w:val="24"/>
          <w:szCs w:val="24"/>
        </w:rPr>
      </w:pPr>
      <w:r w:rsidRPr="00371D85">
        <w:rPr>
          <w:rFonts w:ascii="Arial" w:hAnsi="Arial" w:cs="Arial"/>
          <w:sz w:val="24"/>
          <w:szCs w:val="24"/>
        </w:rPr>
        <w:t>Due to the official nature around data sharing, associated with this process, a copy of the form has not been included in this document</w:t>
      </w:r>
      <w:bookmarkStart w:id="51" w:name="_Int_VUz1LtiI"/>
      <w:r w:rsidRPr="00371D85">
        <w:rPr>
          <w:rFonts w:ascii="Arial" w:hAnsi="Arial" w:cs="Arial"/>
          <w:sz w:val="24"/>
          <w:szCs w:val="24"/>
        </w:rPr>
        <w:t xml:space="preserve">.  </w:t>
      </w:r>
      <w:bookmarkEnd w:id="51"/>
    </w:p>
    <w:p w14:paraId="68ECF735" w14:textId="75246F5F" w:rsidR="00414D01" w:rsidRPr="00371D85" w:rsidRDefault="00414D01" w:rsidP="00E000FE">
      <w:pPr>
        <w:rPr>
          <w:rFonts w:ascii="Arial" w:hAnsi="Arial" w:cs="Arial"/>
          <w:b/>
          <w:bCs/>
          <w:color w:val="1F497D"/>
          <w:sz w:val="24"/>
          <w:szCs w:val="24"/>
          <w:lang w:eastAsia="en-GB"/>
        </w:rPr>
      </w:pPr>
      <w:r w:rsidRPr="00371D85">
        <w:rPr>
          <w:rFonts w:ascii="Arial" w:hAnsi="Arial" w:cs="Arial"/>
          <w:sz w:val="24"/>
          <w:szCs w:val="24"/>
        </w:rPr>
        <w:t>The Risk and concern Hub also holds the remit for arranging Police representation at any relevant ASP meetings but only at the organisation stage. All invites and relevant documentation would go through the R&amp;</w:t>
      </w:r>
      <w:r w:rsidR="152D3FAE" w:rsidRPr="00371D85">
        <w:rPr>
          <w:rFonts w:ascii="Arial" w:hAnsi="Arial" w:cs="Arial"/>
          <w:sz w:val="24"/>
          <w:szCs w:val="24"/>
        </w:rPr>
        <w:t>CH,</w:t>
      </w:r>
      <w:r w:rsidRPr="00371D85">
        <w:rPr>
          <w:rFonts w:ascii="Arial" w:hAnsi="Arial" w:cs="Arial"/>
          <w:sz w:val="24"/>
          <w:szCs w:val="24"/>
        </w:rPr>
        <w:t xml:space="preserve"> and they would send it out to their local Community Policing Team, who would attend the meetings, present any relevant reports. The R&amp;CH would collate and feedback the minutes etc.</w:t>
      </w:r>
      <w:bookmarkEnd w:id="50"/>
    </w:p>
    <w:p w14:paraId="5F2908D7" w14:textId="77777777" w:rsidR="002608A7" w:rsidRPr="00371D85" w:rsidRDefault="00414D01" w:rsidP="00E000FE">
      <w:pPr>
        <w:spacing w:after="0"/>
        <w:rPr>
          <w:rFonts w:ascii="Arial" w:hAnsi="Arial" w:cs="Arial"/>
          <w:b/>
          <w:sz w:val="24"/>
          <w:szCs w:val="24"/>
        </w:rPr>
      </w:pPr>
      <w:bookmarkStart w:id="52" w:name="communitysafetyhub"/>
      <w:r w:rsidRPr="00371D85">
        <w:rPr>
          <w:rFonts w:ascii="Arial" w:hAnsi="Arial" w:cs="Arial"/>
          <w:b/>
          <w:sz w:val="24"/>
          <w:szCs w:val="24"/>
        </w:rPr>
        <w:t>Renfrewshire Community Safety Partnership Hub</w:t>
      </w:r>
      <w:r w:rsidR="002608A7" w:rsidRPr="00371D85">
        <w:rPr>
          <w:rFonts w:ascii="Arial" w:hAnsi="Arial" w:cs="Arial"/>
          <w:b/>
          <w:sz w:val="24"/>
          <w:szCs w:val="24"/>
        </w:rPr>
        <w:t>:</w:t>
      </w:r>
    </w:p>
    <w:p w14:paraId="65D4A496" w14:textId="15CC7173" w:rsidR="00414D01" w:rsidRPr="00371D85" w:rsidRDefault="00414D01" w:rsidP="00E000FE">
      <w:pPr>
        <w:spacing w:after="0"/>
        <w:rPr>
          <w:rFonts w:ascii="Arial" w:hAnsi="Arial" w:cs="Arial"/>
          <w:b/>
          <w:sz w:val="24"/>
          <w:szCs w:val="24"/>
        </w:rPr>
      </w:pPr>
      <w:r w:rsidRPr="00371D85">
        <w:rPr>
          <w:rFonts w:ascii="Arial" w:hAnsi="Arial" w:cs="Arial"/>
          <w:b/>
          <w:sz w:val="24"/>
          <w:szCs w:val="24"/>
        </w:rPr>
        <w:t xml:space="preserve"> </w:t>
      </w:r>
    </w:p>
    <w:bookmarkEnd w:id="52"/>
    <w:p w14:paraId="29BB03C2" w14:textId="423DAAE8" w:rsidR="00414D01" w:rsidRPr="00371D85" w:rsidRDefault="00414D01" w:rsidP="00E000FE">
      <w:pPr>
        <w:spacing w:line="276" w:lineRule="auto"/>
        <w:rPr>
          <w:rFonts w:ascii="Arial" w:hAnsi="Arial" w:cs="Arial"/>
          <w:sz w:val="24"/>
          <w:szCs w:val="24"/>
        </w:rPr>
      </w:pPr>
      <w:r w:rsidRPr="00371D85">
        <w:rPr>
          <w:rFonts w:ascii="Arial" w:hAnsi="Arial" w:cs="Arial"/>
          <w:sz w:val="24"/>
          <w:szCs w:val="24"/>
        </w:rPr>
        <w:t xml:space="preserve">Renfrewshire Community Safety Hub is a community safety partnership resource in Mill Street, Paisley where relevant partners work and are tasked and deployed jointly to deliver effective and efficient services that protect vulnerable people and communities across Renfrewshire. The Hub includes Wardens, Mediation, Investigation and enforcement services, Public Space </w:t>
      </w:r>
      <w:bookmarkStart w:id="53" w:name="_Int_uhTyTJzQ"/>
      <w:r w:rsidRPr="00371D85">
        <w:rPr>
          <w:rFonts w:ascii="Arial" w:hAnsi="Arial" w:cs="Arial"/>
          <w:sz w:val="24"/>
          <w:szCs w:val="24"/>
        </w:rPr>
        <w:t>CCTV</w:t>
      </w:r>
      <w:bookmarkEnd w:id="53"/>
      <w:r w:rsidRPr="00371D85">
        <w:rPr>
          <w:rFonts w:ascii="Arial" w:hAnsi="Arial" w:cs="Arial"/>
          <w:sz w:val="24"/>
          <w:szCs w:val="24"/>
        </w:rPr>
        <w:t xml:space="preserve"> and civil contingencies. </w:t>
      </w:r>
      <w:bookmarkStart w:id="54" w:name="_Int_vzP9Lzl6"/>
      <w:r w:rsidRPr="00371D85">
        <w:rPr>
          <w:rFonts w:ascii="Arial" w:hAnsi="Arial" w:cs="Arial"/>
          <w:sz w:val="24"/>
          <w:szCs w:val="24"/>
        </w:rPr>
        <w:t>It</w:t>
      </w:r>
      <w:bookmarkEnd w:id="54"/>
      <w:r w:rsidRPr="00371D85">
        <w:rPr>
          <w:rFonts w:ascii="Arial" w:hAnsi="Arial" w:cs="Arial"/>
          <w:sz w:val="24"/>
          <w:szCs w:val="24"/>
        </w:rPr>
        <w:t xml:space="preserve"> co-ordinates the relevant activities of partners covered by this ISP to ensure that communities, businesses, </w:t>
      </w:r>
      <w:r w:rsidR="6D5E0B7E" w:rsidRPr="00371D85">
        <w:rPr>
          <w:rFonts w:ascii="Arial" w:hAnsi="Arial" w:cs="Arial"/>
          <w:sz w:val="24"/>
          <w:szCs w:val="24"/>
        </w:rPr>
        <w:t>residents,</w:t>
      </w:r>
      <w:r w:rsidRPr="00371D85">
        <w:rPr>
          <w:rFonts w:ascii="Arial" w:hAnsi="Arial" w:cs="Arial"/>
          <w:sz w:val="24"/>
          <w:szCs w:val="24"/>
        </w:rPr>
        <w:t xml:space="preserve"> and individuals throughout Renfrewshire can go about their lives freely, safely and with confidence.</w:t>
      </w:r>
    </w:p>
    <w:p w14:paraId="068BE739" w14:textId="0FC61D22" w:rsidR="00414D01" w:rsidRPr="00371D85" w:rsidRDefault="00414D01" w:rsidP="00E000FE">
      <w:pPr>
        <w:spacing w:line="276" w:lineRule="auto"/>
        <w:rPr>
          <w:rFonts w:ascii="Arial" w:hAnsi="Arial" w:cs="Arial"/>
          <w:sz w:val="24"/>
          <w:szCs w:val="24"/>
        </w:rPr>
      </w:pPr>
      <w:r w:rsidRPr="00371D85">
        <w:rPr>
          <w:rFonts w:ascii="Arial" w:hAnsi="Arial" w:cs="Arial"/>
          <w:sz w:val="24"/>
          <w:szCs w:val="24"/>
        </w:rPr>
        <w:t>Renfrewshire Daily Tasking Process operates from the Community Safety Partnership Hub and reviews Police, Fire and other significant incidents or events over the previous 24-hour period</w:t>
      </w:r>
      <w:bookmarkStart w:id="55" w:name="_Int_j7AdvxNv"/>
      <w:r w:rsidRPr="00371D85">
        <w:rPr>
          <w:rFonts w:ascii="Arial" w:hAnsi="Arial" w:cs="Arial"/>
          <w:sz w:val="24"/>
          <w:szCs w:val="24"/>
        </w:rPr>
        <w:t xml:space="preserve">.  </w:t>
      </w:r>
      <w:bookmarkEnd w:id="55"/>
      <w:r w:rsidRPr="00371D85">
        <w:rPr>
          <w:rFonts w:ascii="Arial" w:hAnsi="Arial" w:cs="Arial"/>
          <w:sz w:val="24"/>
          <w:szCs w:val="24"/>
        </w:rPr>
        <w:t xml:space="preserve">Information may be pro-actively disclosed to partners who attend the daily meetings where reasonable, appropriate, proportionate, and lawful to do so for effective and early intervention to tackle issues including antisocial behaviour, vulnerable </w:t>
      </w:r>
      <w:r w:rsidR="01F8E139" w:rsidRPr="00371D85">
        <w:rPr>
          <w:rFonts w:ascii="Arial" w:hAnsi="Arial" w:cs="Arial"/>
          <w:sz w:val="24"/>
          <w:szCs w:val="24"/>
        </w:rPr>
        <w:t>adult,</w:t>
      </w:r>
      <w:r w:rsidRPr="00371D85">
        <w:rPr>
          <w:rFonts w:ascii="Arial" w:hAnsi="Arial" w:cs="Arial"/>
          <w:sz w:val="24"/>
          <w:szCs w:val="24"/>
        </w:rPr>
        <w:t xml:space="preserve"> and child protection concerns, to safeguard and protect vulnerable individuals and communities.</w:t>
      </w:r>
    </w:p>
    <w:p w14:paraId="40321C98" w14:textId="77777777" w:rsidR="00414D01" w:rsidRPr="00371D85" w:rsidRDefault="00414D01" w:rsidP="00E000FE">
      <w:pPr>
        <w:rPr>
          <w:rFonts w:ascii="Arial" w:hAnsi="Arial" w:cs="Arial"/>
          <w:sz w:val="24"/>
          <w:szCs w:val="24"/>
        </w:rPr>
      </w:pPr>
      <w:r w:rsidRPr="00371D85">
        <w:rPr>
          <w:rFonts w:ascii="Arial" w:hAnsi="Arial" w:cs="Arial"/>
          <w:sz w:val="24"/>
          <w:szCs w:val="24"/>
        </w:rPr>
        <w:t>Incidents are disposed to the most relevant partner for them to apply early intervention.</w:t>
      </w:r>
    </w:p>
    <w:p w14:paraId="5D7FD779" w14:textId="4B4C029C" w:rsidR="00414D01" w:rsidRPr="00371D85" w:rsidRDefault="00414D01" w:rsidP="00E000FE">
      <w:pPr>
        <w:rPr>
          <w:rStyle w:val="Hyperlink"/>
          <w:rFonts w:ascii="Arial" w:hAnsi="Arial" w:cs="Arial"/>
          <w:sz w:val="24"/>
          <w:szCs w:val="24"/>
          <w:u w:val="none"/>
        </w:rPr>
      </w:pPr>
      <w:r w:rsidRPr="00371D85">
        <w:rPr>
          <w:rFonts w:ascii="Arial" w:hAnsi="Arial" w:cs="Arial"/>
          <w:sz w:val="24"/>
          <w:szCs w:val="24"/>
        </w:rPr>
        <w:t>Renfrewshire Community Safety Partnership</w:t>
      </w:r>
      <w:r w:rsidR="008F6CFA" w:rsidRPr="00371D85">
        <w:rPr>
          <w:rFonts w:ascii="Arial" w:hAnsi="Arial" w:cs="Arial"/>
          <w:sz w:val="24"/>
          <w:szCs w:val="24"/>
        </w:rPr>
        <w:t>:</w:t>
      </w:r>
      <w:hyperlink r:id="rId49" w:history="1">
        <w:r w:rsidRPr="00371D85">
          <w:rPr>
            <w:rStyle w:val="Hyperlink"/>
            <w:rFonts w:ascii="Arial" w:hAnsi="Arial" w:cs="Arial"/>
            <w:sz w:val="24"/>
            <w:szCs w:val="24"/>
            <w:u w:val="none"/>
          </w:rPr>
          <w:t>rcsp@renfrewshire.gov.uk</w:t>
        </w:r>
      </w:hyperlink>
    </w:p>
    <w:p w14:paraId="0C7A1826" w14:textId="77777777" w:rsidR="00414D01" w:rsidRPr="00371D85" w:rsidRDefault="00414D01" w:rsidP="00E000FE">
      <w:pPr>
        <w:spacing w:after="0"/>
        <w:rPr>
          <w:rFonts w:ascii="Arial" w:hAnsi="Arial" w:cs="Arial"/>
          <w:sz w:val="24"/>
          <w:szCs w:val="24"/>
        </w:rPr>
      </w:pPr>
    </w:p>
    <w:p w14:paraId="229EFDC6" w14:textId="77777777" w:rsidR="00A349A6" w:rsidRDefault="00A349A6" w:rsidP="00E000FE">
      <w:pPr>
        <w:rPr>
          <w:rFonts w:ascii="Arial" w:hAnsi="Arial" w:cs="Arial"/>
          <w:b/>
          <w:bCs/>
          <w:sz w:val="24"/>
          <w:szCs w:val="24"/>
        </w:rPr>
      </w:pPr>
      <w:bookmarkStart w:id="56" w:name="health"/>
      <w:r>
        <w:rPr>
          <w:rFonts w:ascii="Arial" w:hAnsi="Arial" w:cs="Arial"/>
          <w:b/>
          <w:bCs/>
          <w:sz w:val="24"/>
          <w:szCs w:val="24"/>
        </w:rPr>
        <w:br w:type="page"/>
      </w:r>
    </w:p>
    <w:p w14:paraId="1A3BA237" w14:textId="07D1E139" w:rsidR="008F6CFA" w:rsidRPr="00371D85" w:rsidRDefault="008F6CFA" w:rsidP="00E000FE">
      <w:pPr>
        <w:spacing w:after="0"/>
        <w:rPr>
          <w:rFonts w:ascii="Arial" w:hAnsi="Arial" w:cs="Arial"/>
          <w:b/>
          <w:bCs/>
          <w:sz w:val="24"/>
          <w:szCs w:val="24"/>
        </w:rPr>
      </w:pPr>
      <w:r w:rsidRPr="00371D85">
        <w:rPr>
          <w:rFonts w:ascii="Arial" w:hAnsi="Arial" w:cs="Arial"/>
          <w:b/>
          <w:bCs/>
          <w:sz w:val="24"/>
          <w:szCs w:val="24"/>
        </w:rPr>
        <w:lastRenderedPageBreak/>
        <w:t>NHS</w:t>
      </w:r>
      <w:r w:rsidR="00365CEC">
        <w:rPr>
          <w:rFonts w:ascii="Arial" w:hAnsi="Arial" w:cs="Arial"/>
          <w:b/>
          <w:bCs/>
          <w:sz w:val="24"/>
          <w:szCs w:val="24"/>
        </w:rPr>
        <w:t xml:space="preserve"> </w:t>
      </w:r>
      <w:r w:rsidRPr="00371D85">
        <w:rPr>
          <w:rFonts w:ascii="Arial" w:hAnsi="Arial" w:cs="Arial"/>
          <w:b/>
          <w:bCs/>
          <w:sz w:val="24"/>
          <w:szCs w:val="24"/>
        </w:rPr>
        <w:t>/</w:t>
      </w:r>
      <w:r w:rsidR="00365CEC">
        <w:rPr>
          <w:rFonts w:ascii="Arial" w:hAnsi="Arial" w:cs="Arial"/>
          <w:b/>
          <w:bCs/>
          <w:sz w:val="24"/>
          <w:szCs w:val="24"/>
        </w:rPr>
        <w:t xml:space="preserve"> </w:t>
      </w:r>
      <w:r w:rsidR="00414D01" w:rsidRPr="00371D85">
        <w:rPr>
          <w:rFonts w:ascii="Arial" w:hAnsi="Arial" w:cs="Arial"/>
          <w:b/>
          <w:bCs/>
          <w:sz w:val="24"/>
          <w:szCs w:val="24"/>
        </w:rPr>
        <w:t>Health</w:t>
      </w:r>
      <w:bookmarkEnd w:id="56"/>
      <w:r w:rsidRPr="00371D85">
        <w:rPr>
          <w:rFonts w:ascii="Arial" w:hAnsi="Arial" w:cs="Arial"/>
          <w:b/>
          <w:bCs/>
          <w:sz w:val="24"/>
          <w:szCs w:val="24"/>
        </w:rPr>
        <w:t>:</w:t>
      </w:r>
    </w:p>
    <w:p w14:paraId="42FD1F74" w14:textId="2498EFFE" w:rsidR="00414D01" w:rsidRPr="00371D85" w:rsidRDefault="00414D01" w:rsidP="00E000FE">
      <w:pPr>
        <w:spacing w:after="0"/>
        <w:rPr>
          <w:rFonts w:ascii="Arial" w:hAnsi="Arial" w:cs="Arial"/>
          <w:sz w:val="24"/>
          <w:szCs w:val="24"/>
        </w:rPr>
      </w:pPr>
      <w:r w:rsidRPr="00371D85">
        <w:rPr>
          <w:rFonts w:ascii="Arial" w:hAnsi="Arial" w:cs="Arial"/>
          <w:b/>
          <w:bCs/>
          <w:sz w:val="24"/>
          <w:szCs w:val="24"/>
        </w:rPr>
        <w:t xml:space="preserve"> </w:t>
      </w:r>
    </w:p>
    <w:p w14:paraId="03AC8115" w14:textId="60E2D9D0" w:rsidR="00414D01" w:rsidRPr="00371D85" w:rsidRDefault="00414D01" w:rsidP="00E000FE">
      <w:pPr>
        <w:spacing w:after="0"/>
        <w:rPr>
          <w:rFonts w:ascii="Arial" w:hAnsi="Arial" w:cs="Arial"/>
          <w:sz w:val="24"/>
          <w:szCs w:val="24"/>
        </w:rPr>
      </w:pPr>
      <w:r w:rsidRPr="00371D85">
        <w:rPr>
          <w:rFonts w:ascii="Arial" w:hAnsi="Arial" w:cs="Arial"/>
          <w:sz w:val="24"/>
          <w:szCs w:val="24"/>
        </w:rPr>
        <w:t xml:space="preserve">Health staff working within Renfrewshire include practitioners employed by NHS Greater Glasgow and Clyde in primary care, and community learning disability, mental health and </w:t>
      </w:r>
      <w:r w:rsidR="27BCAC4C" w:rsidRPr="00371D85">
        <w:rPr>
          <w:rFonts w:ascii="Arial" w:hAnsi="Arial" w:cs="Arial"/>
          <w:sz w:val="24"/>
          <w:szCs w:val="24"/>
        </w:rPr>
        <w:t>alcohol and drug recovery services</w:t>
      </w:r>
      <w:r w:rsidRPr="00371D85">
        <w:rPr>
          <w:rFonts w:ascii="Arial" w:hAnsi="Arial" w:cs="Arial"/>
          <w:sz w:val="24"/>
          <w:szCs w:val="24"/>
        </w:rPr>
        <w:t xml:space="preserve"> as well as GPs and other specialist health services such as the Scottish Ambulance Service. </w:t>
      </w:r>
    </w:p>
    <w:p w14:paraId="0BE0B13D" w14:textId="77777777" w:rsidR="00414D01" w:rsidRPr="00371D85" w:rsidRDefault="00414D01" w:rsidP="00E000FE">
      <w:pPr>
        <w:spacing w:after="0"/>
        <w:rPr>
          <w:rFonts w:ascii="Arial" w:hAnsi="Arial" w:cs="Arial"/>
          <w:sz w:val="24"/>
          <w:szCs w:val="24"/>
        </w:rPr>
      </w:pPr>
    </w:p>
    <w:p w14:paraId="45FC23E3" w14:textId="77777777" w:rsidR="00414D01" w:rsidRPr="00371D85" w:rsidRDefault="00414D01" w:rsidP="00E000FE">
      <w:pPr>
        <w:spacing w:after="0"/>
        <w:rPr>
          <w:rFonts w:ascii="Arial" w:hAnsi="Arial" w:cs="Arial"/>
          <w:sz w:val="24"/>
          <w:szCs w:val="24"/>
        </w:rPr>
      </w:pPr>
      <w:r w:rsidRPr="00371D85">
        <w:rPr>
          <w:rFonts w:ascii="Arial" w:hAnsi="Arial" w:cs="Arial"/>
          <w:sz w:val="24"/>
          <w:szCs w:val="24"/>
        </w:rPr>
        <w:t xml:space="preserve">Health staff have </w:t>
      </w:r>
      <w:bookmarkStart w:id="57" w:name="_Int_SkedzNld"/>
      <w:r w:rsidRPr="00371D85">
        <w:rPr>
          <w:rFonts w:ascii="Arial" w:hAnsi="Arial" w:cs="Arial"/>
          <w:sz w:val="24"/>
          <w:szCs w:val="24"/>
        </w:rPr>
        <w:t>a major role</w:t>
      </w:r>
      <w:bookmarkEnd w:id="57"/>
      <w:r w:rsidRPr="00371D85">
        <w:rPr>
          <w:rFonts w:ascii="Arial" w:hAnsi="Arial" w:cs="Arial"/>
          <w:sz w:val="24"/>
          <w:szCs w:val="24"/>
        </w:rPr>
        <w:t xml:space="preserve"> in preventing (as well as reporting) harm to adults at risk through an awareness of stress factors for those in caring roles, identifying the need for </w:t>
      </w:r>
      <w:bookmarkStart w:id="58" w:name="_Int_rHmezVa0"/>
      <w:r w:rsidRPr="00371D85">
        <w:rPr>
          <w:rFonts w:ascii="Arial" w:hAnsi="Arial" w:cs="Arial"/>
          <w:sz w:val="24"/>
          <w:szCs w:val="24"/>
        </w:rPr>
        <w:t>services</w:t>
      </w:r>
      <w:bookmarkEnd w:id="58"/>
      <w:r w:rsidRPr="00371D85">
        <w:rPr>
          <w:rFonts w:ascii="Arial" w:hAnsi="Arial" w:cs="Arial"/>
          <w:sz w:val="24"/>
          <w:szCs w:val="24"/>
        </w:rPr>
        <w:t xml:space="preserve"> and assisting the patient and family around self-protection. </w:t>
      </w:r>
    </w:p>
    <w:p w14:paraId="74F9942D" w14:textId="77777777" w:rsidR="00414D01" w:rsidRPr="00371D85" w:rsidRDefault="00414D01" w:rsidP="00E000FE">
      <w:pPr>
        <w:spacing w:after="0"/>
        <w:rPr>
          <w:rFonts w:ascii="Arial" w:hAnsi="Arial" w:cs="Arial"/>
          <w:sz w:val="24"/>
          <w:szCs w:val="24"/>
        </w:rPr>
      </w:pPr>
    </w:p>
    <w:p w14:paraId="25B684F3" w14:textId="77777777" w:rsidR="00414D01" w:rsidRPr="00371D85" w:rsidRDefault="00414D01" w:rsidP="00E000FE">
      <w:pPr>
        <w:spacing w:after="0"/>
        <w:rPr>
          <w:rFonts w:ascii="Arial" w:hAnsi="Arial" w:cs="Arial"/>
          <w:sz w:val="24"/>
          <w:szCs w:val="24"/>
        </w:rPr>
      </w:pPr>
      <w:r w:rsidRPr="00371D85">
        <w:rPr>
          <w:rFonts w:ascii="Arial" w:hAnsi="Arial" w:cs="Arial"/>
          <w:sz w:val="24"/>
          <w:szCs w:val="24"/>
        </w:rPr>
        <w:t xml:space="preserve">Health staff may also have a role when a medical examination </w:t>
      </w:r>
      <w:hyperlink r:id="rId50" w:history="1">
        <w:r w:rsidRPr="00371D85">
          <w:rPr>
            <w:rStyle w:val="Hyperlink"/>
            <w:rFonts w:ascii="Arial" w:hAnsi="Arial" w:cs="Arial"/>
            <w:sz w:val="24"/>
            <w:szCs w:val="24"/>
            <w:u w:val="none"/>
          </w:rPr>
          <w:t>(section 9)</w:t>
        </w:r>
      </w:hyperlink>
      <w:r w:rsidRPr="00371D85">
        <w:rPr>
          <w:rFonts w:ascii="Arial" w:hAnsi="Arial" w:cs="Arial"/>
          <w:sz w:val="24"/>
          <w:szCs w:val="24"/>
        </w:rPr>
        <w:t xml:space="preserve"> is required as part of the inquiry, using investigatory powers, of an allegation of harm, where there is not a requirement for this to carried out by the Police. </w:t>
      </w:r>
    </w:p>
    <w:p w14:paraId="661728D4" w14:textId="77777777" w:rsidR="00414D01" w:rsidRPr="00371D85" w:rsidRDefault="00414D01" w:rsidP="00E000FE">
      <w:pPr>
        <w:spacing w:after="0"/>
        <w:rPr>
          <w:rFonts w:ascii="Arial" w:hAnsi="Arial" w:cs="Arial"/>
          <w:b/>
          <w:bCs/>
          <w:sz w:val="24"/>
          <w:szCs w:val="24"/>
        </w:rPr>
      </w:pPr>
    </w:p>
    <w:p w14:paraId="218642F4" w14:textId="77777777" w:rsidR="00414D01" w:rsidRDefault="00414D01" w:rsidP="00E000FE">
      <w:pPr>
        <w:spacing w:after="0"/>
        <w:rPr>
          <w:rFonts w:ascii="Arial" w:hAnsi="Arial" w:cs="Arial"/>
          <w:sz w:val="24"/>
          <w:szCs w:val="24"/>
        </w:rPr>
      </w:pPr>
      <w:r w:rsidRPr="00371D85">
        <w:rPr>
          <w:rFonts w:ascii="Arial" w:hAnsi="Arial" w:cs="Arial"/>
          <w:sz w:val="24"/>
          <w:szCs w:val="24"/>
        </w:rPr>
        <w:t>Such an examination can only be carried out by a:</w:t>
      </w:r>
    </w:p>
    <w:p w14:paraId="63635B84" w14:textId="77777777" w:rsidR="00A349A6" w:rsidRPr="00371D85" w:rsidRDefault="00A349A6" w:rsidP="00E000FE">
      <w:pPr>
        <w:spacing w:after="0"/>
        <w:rPr>
          <w:rFonts w:ascii="Arial" w:hAnsi="Arial" w:cs="Arial"/>
          <w:sz w:val="24"/>
          <w:szCs w:val="24"/>
        </w:rPr>
      </w:pPr>
    </w:p>
    <w:p w14:paraId="36C360BC" w14:textId="77777777" w:rsidR="00414D01" w:rsidRPr="00371D85" w:rsidRDefault="00414D01" w:rsidP="00E000FE">
      <w:pPr>
        <w:pStyle w:val="ListParagraph"/>
        <w:numPr>
          <w:ilvl w:val="0"/>
          <w:numId w:val="43"/>
        </w:numPr>
        <w:spacing w:after="0"/>
        <w:rPr>
          <w:rFonts w:ascii="Arial" w:hAnsi="Arial" w:cs="Arial"/>
          <w:sz w:val="24"/>
          <w:szCs w:val="24"/>
        </w:rPr>
      </w:pPr>
      <w:r w:rsidRPr="00371D85">
        <w:rPr>
          <w:rFonts w:ascii="Arial" w:hAnsi="Arial" w:cs="Arial"/>
          <w:sz w:val="24"/>
          <w:szCs w:val="24"/>
        </w:rPr>
        <w:t xml:space="preserve">GP </w:t>
      </w:r>
    </w:p>
    <w:p w14:paraId="0062DAD3" w14:textId="77777777" w:rsidR="00414D01" w:rsidRPr="00371D85" w:rsidRDefault="00414D01" w:rsidP="00E000FE">
      <w:pPr>
        <w:pStyle w:val="ListParagraph"/>
        <w:numPr>
          <w:ilvl w:val="0"/>
          <w:numId w:val="43"/>
        </w:numPr>
        <w:spacing w:after="0"/>
        <w:rPr>
          <w:rFonts w:ascii="Arial" w:hAnsi="Arial" w:cs="Arial"/>
          <w:sz w:val="24"/>
          <w:szCs w:val="24"/>
        </w:rPr>
      </w:pPr>
      <w:r w:rsidRPr="00371D85">
        <w:rPr>
          <w:rFonts w:ascii="Arial" w:hAnsi="Arial" w:cs="Arial"/>
          <w:sz w:val="24"/>
          <w:szCs w:val="24"/>
        </w:rPr>
        <w:t xml:space="preserve">nurse </w:t>
      </w:r>
    </w:p>
    <w:p w14:paraId="6B7191EA" w14:textId="77777777" w:rsidR="00414D01" w:rsidRPr="00371D85" w:rsidRDefault="00414D01" w:rsidP="00E000FE">
      <w:pPr>
        <w:pStyle w:val="ListParagraph"/>
        <w:numPr>
          <w:ilvl w:val="0"/>
          <w:numId w:val="43"/>
        </w:numPr>
        <w:spacing w:after="0"/>
        <w:rPr>
          <w:rFonts w:ascii="Arial" w:hAnsi="Arial" w:cs="Arial"/>
          <w:sz w:val="24"/>
          <w:szCs w:val="24"/>
        </w:rPr>
      </w:pPr>
      <w:r w:rsidRPr="00371D85">
        <w:rPr>
          <w:rFonts w:ascii="Arial" w:hAnsi="Arial" w:cs="Arial"/>
          <w:sz w:val="24"/>
          <w:szCs w:val="24"/>
        </w:rPr>
        <w:t xml:space="preserve">or midwife. </w:t>
      </w:r>
    </w:p>
    <w:p w14:paraId="7EF79FDD" w14:textId="77777777" w:rsidR="00414D01" w:rsidRPr="00371D85" w:rsidRDefault="00414D01" w:rsidP="00E000FE">
      <w:pPr>
        <w:spacing w:after="0"/>
        <w:rPr>
          <w:rFonts w:ascii="Arial" w:hAnsi="Arial" w:cs="Arial"/>
          <w:sz w:val="24"/>
          <w:szCs w:val="24"/>
        </w:rPr>
      </w:pPr>
    </w:p>
    <w:p w14:paraId="7CBCD20D" w14:textId="77777777" w:rsidR="00414D01" w:rsidRPr="00371D85" w:rsidRDefault="00414D01" w:rsidP="00E000FE">
      <w:pPr>
        <w:spacing w:after="0"/>
        <w:rPr>
          <w:rFonts w:ascii="Arial" w:hAnsi="Arial" w:cs="Arial"/>
          <w:sz w:val="24"/>
          <w:szCs w:val="24"/>
        </w:rPr>
      </w:pPr>
      <w:r w:rsidRPr="00371D85">
        <w:rPr>
          <w:rFonts w:ascii="Arial" w:hAnsi="Arial" w:cs="Arial"/>
          <w:sz w:val="24"/>
          <w:szCs w:val="24"/>
        </w:rPr>
        <w:t xml:space="preserve">In most cases a health practitioner will encounter or suspect harm to an adult at risk by a relative or other person known to the adult either on NHS premises or within the community. All allegations of harm by non-employees should be immediately reported to Social Work and, if a criminal offence may have been committed, the Police. </w:t>
      </w:r>
    </w:p>
    <w:p w14:paraId="72D324CC" w14:textId="77777777" w:rsidR="00414D01" w:rsidRPr="00371D85" w:rsidRDefault="00414D01" w:rsidP="00E000FE">
      <w:pPr>
        <w:spacing w:after="0"/>
        <w:rPr>
          <w:rFonts w:ascii="Arial" w:hAnsi="Arial" w:cs="Arial"/>
          <w:sz w:val="24"/>
          <w:szCs w:val="24"/>
        </w:rPr>
      </w:pPr>
    </w:p>
    <w:p w14:paraId="29378B7D" w14:textId="04F048D4" w:rsidR="00414D01" w:rsidRPr="00371D85" w:rsidRDefault="00414D01" w:rsidP="00E000FE">
      <w:pPr>
        <w:spacing w:after="0"/>
        <w:rPr>
          <w:rFonts w:ascii="Arial" w:hAnsi="Arial" w:cs="Arial"/>
          <w:sz w:val="24"/>
          <w:szCs w:val="24"/>
        </w:rPr>
      </w:pPr>
      <w:r w:rsidRPr="00371D85">
        <w:rPr>
          <w:rFonts w:ascii="Arial" w:hAnsi="Arial" w:cs="Arial"/>
          <w:sz w:val="24"/>
          <w:szCs w:val="24"/>
        </w:rPr>
        <w:t xml:space="preserve">There may however be instances where the alleged harmer is a health worker. Where the person alleged to have caused harm is a health worker, NHS Greater Glasgow and Clyde will take action independently, in line with its own internal procedures, to investigate allegations, where necessary take appropriate disciplinary action and take immediate steps to safeguard patients. Where the alleged harm might constitute a criminal </w:t>
      </w:r>
      <w:r w:rsidR="005F2F8B" w:rsidRPr="00371D85">
        <w:rPr>
          <w:rFonts w:ascii="Arial" w:hAnsi="Arial" w:cs="Arial"/>
          <w:sz w:val="24"/>
          <w:szCs w:val="24"/>
        </w:rPr>
        <w:t>offence,</w:t>
      </w:r>
      <w:r w:rsidRPr="00371D85">
        <w:rPr>
          <w:rFonts w:ascii="Arial" w:hAnsi="Arial" w:cs="Arial"/>
          <w:sz w:val="24"/>
          <w:szCs w:val="24"/>
        </w:rPr>
        <w:t xml:space="preserve"> the Police will be notified by the relevant manager. In all cases, instances of alleged harm to an adult at risk by a worker should also be reported to Social Work to assess the ongoing risk to the adult and the need for any other protective action.</w:t>
      </w:r>
    </w:p>
    <w:p w14:paraId="52EF0B1B" w14:textId="77777777" w:rsidR="00414D01" w:rsidRPr="00371D85" w:rsidRDefault="00414D01" w:rsidP="00E000FE">
      <w:pPr>
        <w:spacing w:after="0"/>
        <w:rPr>
          <w:rFonts w:ascii="Arial" w:hAnsi="Arial" w:cs="Arial"/>
          <w:sz w:val="24"/>
          <w:szCs w:val="24"/>
        </w:rPr>
      </w:pPr>
    </w:p>
    <w:p w14:paraId="3789FCB3" w14:textId="77777777" w:rsidR="00414D01" w:rsidRPr="00371D85" w:rsidRDefault="00414D01" w:rsidP="00E000FE">
      <w:pPr>
        <w:spacing w:after="0"/>
        <w:rPr>
          <w:rFonts w:ascii="Arial" w:hAnsi="Arial" w:cs="Arial"/>
          <w:sz w:val="24"/>
          <w:szCs w:val="24"/>
        </w:rPr>
      </w:pPr>
      <w:r w:rsidRPr="00371D85">
        <w:rPr>
          <w:rFonts w:ascii="Arial" w:hAnsi="Arial" w:cs="Arial"/>
          <w:sz w:val="24"/>
          <w:szCs w:val="24"/>
        </w:rPr>
        <w:t>The Scottish Government has issued separate guidance to GPs- see below.</w:t>
      </w:r>
    </w:p>
    <w:p w14:paraId="43B03C77" w14:textId="77777777" w:rsidR="00414D01" w:rsidRPr="00371D85" w:rsidRDefault="00414D01" w:rsidP="00E000FE">
      <w:pPr>
        <w:spacing w:after="0"/>
        <w:rPr>
          <w:rFonts w:ascii="Arial" w:hAnsi="Arial" w:cs="Arial"/>
          <w:sz w:val="24"/>
          <w:szCs w:val="24"/>
        </w:rPr>
      </w:pPr>
    </w:p>
    <w:p w14:paraId="02B86B1E" w14:textId="77777777" w:rsidR="008F6CFA" w:rsidRPr="00371D85" w:rsidRDefault="00414D01" w:rsidP="00E000FE">
      <w:pPr>
        <w:spacing w:after="0"/>
        <w:rPr>
          <w:rFonts w:ascii="Arial" w:hAnsi="Arial" w:cs="Arial"/>
          <w:b/>
          <w:bCs/>
          <w:sz w:val="24"/>
          <w:szCs w:val="24"/>
        </w:rPr>
      </w:pPr>
      <w:bookmarkStart w:id="59" w:name="GPs"/>
      <w:r w:rsidRPr="00371D85">
        <w:rPr>
          <w:rFonts w:ascii="Arial" w:hAnsi="Arial" w:cs="Arial"/>
          <w:b/>
          <w:bCs/>
          <w:sz w:val="24"/>
          <w:szCs w:val="24"/>
        </w:rPr>
        <w:t>General Practice</w:t>
      </w:r>
      <w:r w:rsidR="008F6CFA" w:rsidRPr="00371D85">
        <w:rPr>
          <w:rFonts w:ascii="Arial" w:hAnsi="Arial" w:cs="Arial"/>
          <w:b/>
          <w:bCs/>
          <w:sz w:val="24"/>
          <w:szCs w:val="24"/>
        </w:rPr>
        <w:t>:</w:t>
      </w:r>
    </w:p>
    <w:p w14:paraId="5B0C681C" w14:textId="4C15FDDA" w:rsidR="00414D01" w:rsidRPr="00371D85" w:rsidRDefault="00414D01" w:rsidP="00E000FE">
      <w:pPr>
        <w:spacing w:after="0"/>
        <w:rPr>
          <w:rFonts w:ascii="Arial" w:hAnsi="Arial" w:cs="Arial"/>
          <w:b/>
          <w:bCs/>
          <w:sz w:val="24"/>
          <w:szCs w:val="24"/>
        </w:rPr>
      </w:pPr>
      <w:r w:rsidRPr="00371D85">
        <w:rPr>
          <w:rFonts w:ascii="Arial" w:hAnsi="Arial" w:cs="Arial"/>
          <w:b/>
          <w:bCs/>
          <w:sz w:val="24"/>
          <w:szCs w:val="24"/>
        </w:rPr>
        <w:t xml:space="preserve"> </w:t>
      </w:r>
    </w:p>
    <w:bookmarkEnd w:id="59"/>
    <w:p w14:paraId="0602F3EF" w14:textId="75F119BC" w:rsidR="00414D01" w:rsidRPr="00371D85" w:rsidRDefault="00414D01" w:rsidP="00E000FE">
      <w:pPr>
        <w:spacing w:after="0"/>
        <w:rPr>
          <w:rFonts w:ascii="Arial" w:hAnsi="Arial" w:cs="Arial"/>
          <w:sz w:val="24"/>
          <w:szCs w:val="24"/>
        </w:rPr>
      </w:pPr>
      <w:r w:rsidRPr="00371D85">
        <w:rPr>
          <w:rFonts w:ascii="Arial" w:hAnsi="Arial" w:cs="Arial"/>
          <w:sz w:val="24"/>
          <w:szCs w:val="24"/>
        </w:rPr>
        <w:t xml:space="preserve">The Scottish Government published revised ASP </w:t>
      </w:r>
      <w:hyperlink r:id="rId51">
        <w:r w:rsidRPr="00371D85">
          <w:rPr>
            <w:rStyle w:val="Hyperlink"/>
            <w:rFonts w:ascii="Arial" w:hAnsi="Arial" w:cs="Arial"/>
            <w:sz w:val="24"/>
            <w:szCs w:val="24"/>
            <w:u w:val="none"/>
          </w:rPr>
          <w:t>Guidance for General Practice</w:t>
        </w:r>
      </w:hyperlink>
      <w:r w:rsidRPr="00371D85">
        <w:rPr>
          <w:rFonts w:ascii="Arial" w:hAnsi="Arial" w:cs="Arial"/>
          <w:sz w:val="24"/>
          <w:szCs w:val="24"/>
        </w:rPr>
        <w:t xml:space="preserve">  in tandem with the revised Code of </w:t>
      </w:r>
      <w:r w:rsidR="5D732BED" w:rsidRPr="00371D85">
        <w:rPr>
          <w:rFonts w:ascii="Arial" w:hAnsi="Arial" w:cs="Arial"/>
          <w:sz w:val="24"/>
          <w:szCs w:val="24"/>
        </w:rPr>
        <w:t>Practice, July</w:t>
      </w:r>
      <w:r w:rsidR="00616E9C" w:rsidRPr="00371D85">
        <w:rPr>
          <w:rFonts w:ascii="Arial" w:hAnsi="Arial" w:cs="Arial"/>
          <w:sz w:val="24"/>
          <w:szCs w:val="24"/>
        </w:rPr>
        <w:t xml:space="preserve"> 2022</w:t>
      </w:r>
      <w:r w:rsidRPr="00371D85">
        <w:rPr>
          <w:rFonts w:ascii="Arial" w:hAnsi="Arial" w:cs="Arial"/>
          <w:sz w:val="24"/>
          <w:szCs w:val="24"/>
        </w:rPr>
        <w:t xml:space="preserve">.This is intended to assist the involvement of General Practitioners and their staff (“General Practices”) in activities which arise from the </w:t>
      </w:r>
      <w:r w:rsidR="005F2F8B" w:rsidRPr="00371D85">
        <w:rPr>
          <w:rFonts w:ascii="Arial" w:hAnsi="Arial" w:cs="Arial"/>
          <w:sz w:val="24"/>
          <w:szCs w:val="24"/>
        </w:rPr>
        <w:t>Act and</w:t>
      </w:r>
      <w:r w:rsidRPr="00371D85">
        <w:rPr>
          <w:rFonts w:ascii="Arial" w:hAnsi="Arial" w:cs="Arial"/>
          <w:sz w:val="24"/>
          <w:szCs w:val="24"/>
        </w:rPr>
        <w:t xml:space="preserve"> aid them to support their patients in achieving the best outcome. </w:t>
      </w:r>
    </w:p>
    <w:p w14:paraId="3A54D1AB" w14:textId="77777777" w:rsidR="00414D01" w:rsidRPr="00371D85" w:rsidRDefault="00414D01" w:rsidP="00E000FE">
      <w:pPr>
        <w:spacing w:after="0"/>
        <w:rPr>
          <w:rFonts w:ascii="Arial" w:hAnsi="Arial" w:cs="Arial"/>
          <w:sz w:val="24"/>
          <w:szCs w:val="24"/>
        </w:rPr>
      </w:pPr>
      <w:r w:rsidRPr="00371D85">
        <w:rPr>
          <w:rFonts w:ascii="Arial" w:hAnsi="Arial" w:cs="Arial"/>
          <w:sz w:val="24"/>
          <w:szCs w:val="24"/>
        </w:rPr>
        <w:lastRenderedPageBreak/>
        <w:t xml:space="preserve">It provides advice on how to make referrals and notes that: </w:t>
      </w:r>
    </w:p>
    <w:p w14:paraId="62FC6FA6" w14:textId="77777777" w:rsidR="00414D01" w:rsidRPr="00371D85" w:rsidRDefault="00414D01" w:rsidP="00E000FE">
      <w:pPr>
        <w:spacing w:after="0"/>
        <w:rPr>
          <w:rFonts w:ascii="Arial" w:hAnsi="Arial" w:cs="Arial"/>
          <w:sz w:val="24"/>
          <w:szCs w:val="24"/>
        </w:rPr>
      </w:pPr>
    </w:p>
    <w:p w14:paraId="09542E0A" w14:textId="77FCFD83" w:rsidR="00414D01" w:rsidRPr="00A349A6" w:rsidRDefault="00414D01" w:rsidP="00E000FE">
      <w:pPr>
        <w:pStyle w:val="ListParagraph"/>
        <w:numPr>
          <w:ilvl w:val="0"/>
          <w:numId w:val="44"/>
        </w:numPr>
        <w:spacing w:after="0"/>
        <w:ind w:left="709" w:hanging="283"/>
        <w:rPr>
          <w:rFonts w:ascii="Arial" w:hAnsi="Arial" w:cs="Arial"/>
          <w:sz w:val="24"/>
          <w:szCs w:val="24"/>
        </w:rPr>
      </w:pPr>
      <w:r w:rsidRPr="00A349A6">
        <w:rPr>
          <w:rFonts w:ascii="Arial" w:hAnsi="Arial" w:cs="Arial"/>
          <w:sz w:val="24"/>
          <w:szCs w:val="24"/>
        </w:rPr>
        <w:t>General Practices are well placed to identify adults at risk of harm and are a vital component in the multi-agency arrangements to support and protect where it is necessary.</w:t>
      </w:r>
    </w:p>
    <w:p w14:paraId="7D76FD56" w14:textId="654C12DB" w:rsidR="00414D01" w:rsidRPr="00371D85" w:rsidRDefault="00414D01" w:rsidP="00E000FE">
      <w:pPr>
        <w:spacing w:after="0"/>
        <w:ind w:left="709" w:hanging="283"/>
        <w:rPr>
          <w:rFonts w:ascii="Arial" w:hAnsi="Arial" w:cs="Arial"/>
          <w:sz w:val="24"/>
          <w:szCs w:val="24"/>
        </w:rPr>
      </w:pPr>
    </w:p>
    <w:p w14:paraId="58E1C5ED" w14:textId="327C3E2A" w:rsidR="00414D01" w:rsidRPr="00A349A6" w:rsidRDefault="00414D01" w:rsidP="00E000FE">
      <w:pPr>
        <w:pStyle w:val="ListParagraph"/>
        <w:numPr>
          <w:ilvl w:val="0"/>
          <w:numId w:val="44"/>
        </w:numPr>
        <w:spacing w:after="0"/>
        <w:ind w:left="709" w:hanging="283"/>
        <w:rPr>
          <w:rFonts w:ascii="Arial" w:hAnsi="Arial" w:cs="Arial"/>
          <w:sz w:val="24"/>
          <w:szCs w:val="24"/>
        </w:rPr>
      </w:pPr>
      <w:r w:rsidRPr="00A349A6">
        <w:rPr>
          <w:rFonts w:ascii="Arial" w:hAnsi="Arial" w:cs="Arial"/>
          <w:sz w:val="24"/>
          <w:szCs w:val="24"/>
        </w:rPr>
        <w:t>Adult Support and Protection applies to those with and without mental capacity.</w:t>
      </w:r>
    </w:p>
    <w:p w14:paraId="6872EE56" w14:textId="4BD0F147" w:rsidR="00414D01" w:rsidRPr="00371D85" w:rsidRDefault="00414D01" w:rsidP="00E000FE">
      <w:pPr>
        <w:spacing w:after="0"/>
        <w:ind w:left="709" w:hanging="283"/>
        <w:rPr>
          <w:rFonts w:ascii="Arial" w:hAnsi="Arial" w:cs="Arial"/>
          <w:sz w:val="24"/>
          <w:szCs w:val="24"/>
        </w:rPr>
      </w:pPr>
    </w:p>
    <w:p w14:paraId="1C2E3FE5" w14:textId="29C510C7" w:rsidR="00414D01" w:rsidRPr="00A349A6" w:rsidRDefault="00414D01" w:rsidP="00E000FE">
      <w:pPr>
        <w:pStyle w:val="ListParagraph"/>
        <w:numPr>
          <w:ilvl w:val="0"/>
          <w:numId w:val="44"/>
        </w:numPr>
        <w:spacing w:after="0"/>
        <w:ind w:left="709" w:hanging="283"/>
        <w:rPr>
          <w:rFonts w:ascii="Arial" w:hAnsi="Arial" w:cs="Arial"/>
          <w:sz w:val="24"/>
          <w:szCs w:val="24"/>
        </w:rPr>
      </w:pPr>
      <w:r w:rsidRPr="00A349A6">
        <w:rPr>
          <w:rFonts w:ascii="Arial" w:hAnsi="Arial" w:cs="Arial"/>
          <w:sz w:val="24"/>
          <w:szCs w:val="24"/>
        </w:rPr>
        <w:t>As with other referrers, evidence is not required that all elements of the three-point criteria are met in order to make a referral. Their information may form part of a larger picture. In this regard, it is ultimately the responsibility of the council or delegated agency to decide whether an adult meets the definition of an adult at risk of harm.</w:t>
      </w:r>
    </w:p>
    <w:p w14:paraId="35560830" w14:textId="63844A45" w:rsidR="00414D01" w:rsidRPr="00371D85" w:rsidRDefault="00414D01" w:rsidP="00E000FE">
      <w:pPr>
        <w:spacing w:after="0"/>
        <w:ind w:left="709" w:hanging="283"/>
        <w:rPr>
          <w:rFonts w:ascii="Arial" w:hAnsi="Arial" w:cs="Arial"/>
          <w:sz w:val="24"/>
          <w:szCs w:val="24"/>
        </w:rPr>
      </w:pPr>
    </w:p>
    <w:p w14:paraId="4084E4AA" w14:textId="65221A79" w:rsidR="00414D01" w:rsidRPr="00A349A6" w:rsidRDefault="00414D01" w:rsidP="00E000FE">
      <w:pPr>
        <w:pStyle w:val="ListParagraph"/>
        <w:numPr>
          <w:ilvl w:val="0"/>
          <w:numId w:val="44"/>
        </w:numPr>
        <w:spacing w:after="0"/>
        <w:ind w:left="709" w:hanging="283"/>
        <w:rPr>
          <w:rFonts w:ascii="Arial" w:hAnsi="Arial" w:cs="Arial"/>
          <w:sz w:val="24"/>
          <w:szCs w:val="24"/>
        </w:rPr>
      </w:pPr>
      <w:bookmarkStart w:id="60" w:name="_Int_URzDEXqA"/>
      <w:r w:rsidRPr="00A349A6">
        <w:rPr>
          <w:rFonts w:ascii="Arial" w:hAnsi="Arial" w:cs="Arial"/>
          <w:sz w:val="24"/>
          <w:szCs w:val="24"/>
        </w:rPr>
        <w:t>General practices</w:t>
      </w:r>
      <w:bookmarkEnd w:id="60"/>
      <w:r w:rsidRPr="00A349A6">
        <w:rPr>
          <w:rFonts w:ascii="Arial" w:hAnsi="Arial" w:cs="Arial"/>
          <w:sz w:val="24"/>
          <w:szCs w:val="24"/>
        </w:rPr>
        <w:t xml:space="preserve"> will be expected to co-operate with inquiries including with the </w:t>
      </w:r>
      <w:hyperlink r:id="rId52">
        <w:r w:rsidRPr="00A349A6">
          <w:rPr>
            <w:rStyle w:val="Hyperlink"/>
            <w:rFonts w:ascii="Arial" w:hAnsi="Arial" w:cs="Arial"/>
            <w:sz w:val="24"/>
            <w:szCs w:val="24"/>
            <w:u w:val="none"/>
          </w:rPr>
          <w:t xml:space="preserve">examination of records </w:t>
        </w:r>
        <w:r w:rsidR="008F6CFA" w:rsidRPr="00A349A6">
          <w:rPr>
            <w:rStyle w:val="Hyperlink"/>
            <w:rFonts w:ascii="Arial" w:hAnsi="Arial" w:cs="Arial"/>
            <w:sz w:val="24"/>
            <w:szCs w:val="24"/>
            <w:u w:val="none"/>
          </w:rPr>
          <w:t xml:space="preserve">subject to </w:t>
        </w:r>
        <w:r w:rsidRPr="00A349A6">
          <w:rPr>
            <w:rStyle w:val="Hyperlink"/>
            <w:rFonts w:ascii="Arial" w:hAnsi="Arial" w:cs="Arial"/>
            <w:sz w:val="24"/>
            <w:szCs w:val="24"/>
            <w:u w:val="none"/>
          </w:rPr>
          <w:t xml:space="preserve">Section 10 of the </w:t>
        </w:r>
        <w:r w:rsidR="00616E9C" w:rsidRPr="00A349A6">
          <w:rPr>
            <w:rStyle w:val="Hyperlink"/>
            <w:rFonts w:ascii="Arial" w:hAnsi="Arial" w:cs="Arial"/>
            <w:sz w:val="24"/>
            <w:szCs w:val="24"/>
            <w:u w:val="none"/>
          </w:rPr>
          <w:t xml:space="preserve">2007 </w:t>
        </w:r>
        <w:r w:rsidR="008F6CFA" w:rsidRPr="00A349A6">
          <w:rPr>
            <w:rStyle w:val="Hyperlink"/>
            <w:rFonts w:ascii="Arial" w:hAnsi="Arial" w:cs="Arial"/>
            <w:sz w:val="24"/>
            <w:szCs w:val="24"/>
            <w:u w:val="none"/>
          </w:rPr>
          <w:t>Act</w:t>
        </w:r>
      </w:hyperlink>
      <w:r w:rsidRPr="00A349A6">
        <w:rPr>
          <w:rFonts w:ascii="Arial" w:hAnsi="Arial" w:cs="Arial"/>
          <w:sz w:val="24"/>
          <w:szCs w:val="24"/>
        </w:rPr>
        <w:t xml:space="preserve">. This co-operation is based upon the Council’s knowledge or belief that that the person is at risk of harm. The purpose of providing the information is to assist the Council in determining whether or not the person is at risk, or later in the process to understand how to support and protect them from those risks. </w:t>
      </w:r>
    </w:p>
    <w:p w14:paraId="454535AF" w14:textId="77777777" w:rsidR="00414D01" w:rsidRPr="00371D85" w:rsidRDefault="00414D01" w:rsidP="00E000FE">
      <w:pPr>
        <w:spacing w:after="0"/>
        <w:rPr>
          <w:rFonts w:ascii="Arial" w:hAnsi="Arial" w:cs="Arial"/>
          <w:sz w:val="24"/>
          <w:szCs w:val="24"/>
        </w:rPr>
      </w:pPr>
    </w:p>
    <w:p w14:paraId="2B01850A" w14:textId="77777777" w:rsidR="008F6CFA" w:rsidRPr="00371D85" w:rsidRDefault="008F6CFA" w:rsidP="00E000FE">
      <w:pPr>
        <w:spacing w:after="0"/>
        <w:rPr>
          <w:rFonts w:ascii="Arial" w:hAnsi="Arial" w:cs="Arial"/>
          <w:b/>
          <w:bCs/>
          <w:sz w:val="24"/>
          <w:szCs w:val="24"/>
        </w:rPr>
      </w:pPr>
    </w:p>
    <w:p w14:paraId="358D1C23" w14:textId="044A1D58" w:rsidR="00414D01" w:rsidRPr="00371D85" w:rsidRDefault="00000000" w:rsidP="00E000FE">
      <w:pPr>
        <w:spacing w:after="0"/>
        <w:rPr>
          <w:rFonts w:ascii="Arial" w:hAnsi="Arial" w:cs="Arial"/>
          <w:sz w:val="24"/>
          <w:szCs w:val="24"/>
        </w:rPr>
      </w:pPr>
      <w:hyperlink r:id="rId53" w:history="1">
        <w:r w:rsidR="00414D01" w:rsidRPr="00371D85">
          <w:rPr>
            <w:rStyle w:val="Hyperlink"/>
            <w:rFonts w:ascii="Arial" w:hAnsi="Arial" w:cs="Arial"/>
            <w:b/>
            <w:bCs/>
            <w:color w:val="auto"/>
            <w:sz w:val="24"/>
            <w:szCs w:val="24"/>
            <w:u w:val="none"/>
          </w:rPr>
          <w:t>Healthcare Improvement Scotland (HIS</w:t>
        </w:r>
        <w:r w:rsidR="00C55A82" w:rsidRPr="00371D85">
          <w:rPr>
            <w:rStyle w:val="Hyperlink"/>
            <w:rFonts w:ascii="Arial" w:hAnsi="Arial" w:cs="Arial"/>
            <w:b/>
            <w:bCs/>
            <w:color w:val="auto"/>
            <w:sz w:val="24"/>
            <w:szCs w:val="24"/>
            <w:u w:val="none"/>
          </w:rPr>
          <w:t>:</w:t>
        </w:r>
        <w:r w:rsidR="00414D01" w:rsidRPr="00371D85">
          <w:rPr>
            <w:rStyle w:val="Hyperlink"/>
            <w:rFonts w:ascii="Arial" w:hAnsi="Arial" w:cs="Arial"/>
            <w:color w:val="auto"/>
            <w:sz w:val="24"/>
            <w:szCs w:val="24"/>
            <w:u w:val="none"/>
          </w:rPr>
          <w:t>)</w:t>
        </w:r>
      </w:hyperlink>
      <w:r w:rsidR="00414D01" w:rsidRPr="00371D85">
        <w:rPr>
          <w:rFonts w:ascii="Arial" w:hAnsi="Arial" w:cs="Arial"/>
          <w:sz w:val="24"/>
          <w:szCs w:val="24"/>
        </w:rPr>
        <w:t xml:space="preserve"> </w:t>
      </w:r>
    </w:p>
    <w:p w14:paraId="2FE6BD46" w14:textId="77777777" w:rsidR="008F6CFA" w:rsidRPr="00371D85" w:rsidRDefault="008F6CFA" w:rsidP="00E000FE">
      <w:pPr>
        <w:spacing w:after="0"/>
        <w:rPr>
          <w:rFonts w:ascii="Arial" w:hAnsi="Arial" w:cs="Arial"/>
          <w:sz w:val="24"/>
          <w:szCs w:val="24"/>
        </w:rPr>
      </w:pPr>
    </w:p>
    <w:p w14:paraId="017D332D" w14:textId="77777777" w:rsidR="00414D01" w:rsidRPr="00371D85" w:rsidRDefault="00414D01" w:rsidP="00E000FE">
      <w:pPr>
        <w:spacing w:after="0"/>
        <w:rPr>
          <w:rFonts w:ascii="Arial" w:hAnsi="Arial" w:cs="Arial"/>
          <w:sz w:val="24"/>
          <w:szCs w:val="24"/>
        </w:rPr>
      </w:pPr>
      <w:bookmarkStart w:id="61" w:name="HIS"/>
      <w:r w:rsidRPr="00371D85">
        <w:rPr>
          <w:rFonts w:ascii="Arial" w:hAnsi="Arial" w:cs="Arial"/>
          <w:sz w:val="24"/>
          <w:szCs w:val="24"/>
        </w:rPr>
        <w:t xml:space="preserve">Healthcare Improvement Scotland </w:t>
      </w:r>
      <w:bookmarkEnd w:id="61"/>
      <w:r w:rsidRPr="00371D85">
        <w:rPr>
          <w:rFonts w:ascii="Arial" w:hAnsi="Arial" w:cs="Arial"/>
          <w:sz w:val="24"/>
          <w:szCs w:val="24"/>
        </w:rPr>
        <w:t>currently has a similar scrutiny and improvement role to the Care Inspectorate for independent hospitals, voluntary hospices, and private psychiatric hospitals.</w:t>
      </w:r>
    </w:p>
    <w:p w14:paraId="3B20EB43" w14:textId="77777777" w:rsidR="00414D01" w:rsidRPr="00371D85" w:rsidRDefault="00414D01" w:rsidP="00E000FE">
      <w:pPr>
        <w:spacing w:after="0"/>
        <w:rPr>
          <w:rFonts w:ascii="Arial" w:hAnsi="Arial" w:cs="Arial"/>
          <w:sz w:val="24"/>
          <w:szCs w:val="24"/>
        </w:rPr>
      </w:pPr>
    </w:p>
    <w:p w14:paraId="78EE3FBB" w14:textId="521B4C78" w:rsidR="00414D01" w:rsidRPr="00371D85" w:rsidRDefault="00414D01" w:rsidP="00E000FE">
      <w:pPr>
        <w:spacing w:after="0"/>
        <w:rPr>
          <w:rFonts w:ascii="Arial" w:hAnsi="Arial" w:cs="Arial"/>
          <w:b/>
          <w:bCs/>
          <w:sz w:val="24"/>
          <w:szCs w:val="24"/>
        </w:rPr>
      </w:pPr>
      <w:bookmarkStart w:id="62" w:name="Housing"/>
      <w:r w:rsidRPr="00371D85">
        <w:rPr>
          <w:rFonts w:ascii="Arial" w:hAnsi="Arial" w:cs="Arial"/>
          <w:b/>
          <w:bCs/>
          <w:sz w:val="24"/>
          <w:szCs w:val="24"/>
        </w:rPr>
        <w:t>Housing</w:t>
      </w:r>
      <w:r w:rsidR="00C55A82" w:rsidRPr="00371D85">
        <w:rPr>
          <w:rFonts w:ascii="Arial" w:hAnsi="Arial" w:cs="Arial"/>
          <w:b/>
          <w:bCs/>
          <w:sz w:val="24"/>
          <w:szCs w:val="24"/>
        </w:rPr>
        <w:t>:</w:t>
      </w:r>
    </w:p>
    <w:p w14:paraId="7C5178D9" w14:textId="77777777" w:rsidR="00C55A82" w:rsidRPr="00371D85" w:rsidRDefault="00C55A82" w:rsidP="00E000FE">
      <w:pPr>
        <w:spacing w:after="0"/>
        <w:rPr>
          <w:rFonts w:ascii="Arial" w:hAnsi="Arial" w:cs="Arial"/>
          <w:b/>
          <w:bCs/>
          <w:sz w:val="24"/>
          <w:szCs w:val="24"/>
        </w:rPr>
      </w:pPr>
    </w:p>
    <w:bookmarkEnd w:id="62"/>
    <w:p w14:paraId="670FDECB" w14:textId="77777777" w:rsidR="00414D01" w:rsidRPr="00371D85" w:rsidRDefault="00414D01" w:rsidP="00E000FE">
      <w:pPr>
        <w:pStyle w:val="ListParagraph"/>
        <w:numPr>
          <w:ilvl w:val="0"/>
          <w:numId w:val="45"/>
        </w:numPr>
        <w:spacing w:after="0"/>
        <w:rPr>
          <w:rFonts w:ascii="Arial" w:hAnsi="Arial" w:cs="Arial"/>
          <w:sz w:val="24"/>
          <w:szCs w:val="24"/>
        </w:rPr>
      </w:pPr>
      <w:r w:rsidRPr="00371D85">
        <w:rPr>
          <w:rFonts w:ascii="Arial" w:hAnsi="Arial" w:cs="Arial"/>
          <w:sz w:val="24"/>
          <w:szCs w:val="24"/>
        </w:rPr>
        <w:t>Housing Professionals, such as Housing Officers and Property Maintenance Teams, are in a key position to be able to identify indicators that an adult is/ believed to be at risk of harm; and make a referral to the council.</w:t>
      </w:r>
    </w:p>
    <w:p w14:paraId="66E3074E" w14:textId="77777777" w:rsidR="00414D01" w:rsidRPr="00371D85" w:rsidRDefault="00414D01" w:rsidP="00E000FE">
      <w:pPr>
        <w:spacing w:after="0"/>
        <w:rPr>
          <w:rFonts w:ascii="Arial" w:hAnsi="Arial" w:cs="Arial"/>
          <w:b/>
          <w:bCs/>
          <w:sz w:val="24"/>
          <w:szCs w:val="24"/>
        </w:rPr>
      </w:pPr>
    </w:p>
    <w:p w14:paraId="2E9C3B51" w14:textId="77777777" w:rsidR="00414D01" w:rsidRPr="00371D85" w:rsidRDefault="00414D01" w:rsidP="00E000FE">
      <w:pPr>
        <w:pStyle w:val="Body"/>
        <w:numPr>
          <w:ilvl w:val="0"/>
          <w:numId w:val="45"/>
        </w:numPr>
        <w:rPr>
          <w:rFonts w:ascii="Arial" w:hAnsi="Arial" w:cs="Arial"/>
          <w:sz w:val="24"/>
          <w:szCs w:val="24"/>
        </w:rPr>
      </w:pPr>
      <w:r w:rsidRPr="00371D85">
        <w:rPr>
          <w:rFonts w:ascii="Arial" w:hAnsi="Arial" w:cs="Arial"/>
          <w:sz w:val="24"/>
          <w:szCs w:val="24"/>
        </w:rPr>
        <w:t xml:space="preserve">Each housing situation will vary depending on the type of tenure. Tenants who are in social rented accommodation will generally have an allocated housing officer in the associated Local Authority or Housing Association. </w:t>
      </w:r>
    </w:p>
    <w:p w14:paraId="3A9C4F31" w14:textId="77777777" w:rsidR="00414D01" w:rsidRPr="00371D85" w:rsidRDefault="00414D01" w:rsidP="00E000FE">
      <w:pPr>
        <w:pStyle w:val="Body"/>
        <w:rPr>
          <w:rFonts w:ascii="Arial" w:hAnsi="Arial" w:cs="Arial"/>
          <w:sz w:val="24"/>
          <w:szCs w:val="24"/>
        </w:rPr>
      </w:pPr>
    </w:p>
    <w:p w14:paraId="1996F08E" w14:textId="6C35D336" w:rsidR="00414D01" w:rsidRPr="00371D85" w:rsidRDefault="005F2F8B" w:rsidP="00E000FE">
      <w:pPr>
        <w:pStyle w:val="ListParagraph"/>
        <w:numPr>
          <w:ilvl w:val="0"/>
          <w:numId w:val="45"/>
        </w:numPr>
        <w:spacing w:after="0"/>
        <w:rPr>
          <w:rFonts w:ascii="Arial" w:hAnsi="Arial" w:cs="Arial"/>
          <w:sz w:val="24"/>
          <w:szCs w:val="24"/>
        </w:rPr>
      </w:pPr>
      <w:r w:rsidRPr="00371D85">
        <w:rPr>
          <w:rFonts w:ascii="Arial" w:hAnsi="Arial" w:cs="Arial"/>
          <w:sz w:val="24"/>
          <w:szCs w:val="24"/>
        </w:rPr>
        <w:t>Additionally,</w:t>
      </w:r>
      <w:r w:rsidR="00414D01" w:rsidRPr="00371D85">
        <w:rPr>
          <w:rFonts w:ascii="Arial" w:hAnsi="Arial" w:cs="Arial"/>
          <w:sz w:val="24"/>
          <w:szCs w:val="24"/>
        </w:rPr>
        <w:t xml:space="preserve"> as part of a ‘section 4 inquiry’ housing may be asked to contribute knowledge concerning the individual in question. </w:t>
      </w:r>
    </w:p>
    <w:p w14:paraId="4E9744B0" w14:textId="77777777" w:rsidR="00414D01" w:rsidRPr="00371D85" w:rsidRDefault="00414D01" w:rsidP="00E000FE">
      <w:pPr>
        <w:spacing w:after="0"/>
        <w:rPr>
          <w:rFonts w:ascii="Arial" w:hAnsi="Arial" w:cs="Arial"/>
          <w:sz w:val="24"/>
          <w:szCs w:val="24"/>
        </w:rPr>
      </w:pPr>
    </w:p>
    <w:p w14:paraId="6851A30A" w14:textId="79D8ED0E" w:rsidR="00414D01" w:rsidRPr="00371D85" w:rsidRDefault="00414D01" w:rsidP="00E000FE">
      <w:pPr>
        <w:pStyle w:val="ListParagraph"/>
        <w:numPr>
          <w:ilvl w:val="0"/>
          <w:numId w:val="45"/>
        </w:numPr>
        <w:spacing w:after="0"/>
        <w:rPr>
          <w:rFonts w:ascii="Arial" w:hAnsi="Arial" w:cs="Arial"/>
          <w:sz w:val="24"/>
          <w:szCs w:val="24"/>
        </w:rPr>
      </w:pPr>
      <w:r w:rsidRPr="00371D85">
        <w:rPr>
          <w:rFonts w:ascii="Arial" w:hAnsi="Arial" w:cs="Arial"/>
          <w:sz w:val="24"/>
          <w:szCs w:val="24"/>
        </w:rPr>
        <w:t>For Specific concerns relating to Hoarding Behaviour, please refer to Renfrewshire’s Hoarding Behaviour Guide- link to document in chapter 1 under Particular Circumstances section.</w:t>
      </w:r>
    </w:p>
    <w:p w14:paraId="1380BD52" w14:textId="3CB4A611" w:rsidR="7DAF9AD8" w:rsidRPr="00371D85" w:rsidRDefault="7DAF9AD8" w:rsidP="00E000FE">
      <w:pPr>
        <w:spacing w:after="0"/>
        <w:rPr>
          <w:rFonts w:ascii="Arial" w:hAnsi="Arial" w:cs="Arial"/>
          <w:sz w:val="24"/>
          <w:szCs w:val="24"/>
        </w:rPr>
      </w:pPr>
    </w:p>
    <w:p w14:paraId="1EE8B843" w14:textId="77777777" w:rsidR="00414D01" w:rsidRPr="00371D85" w:rsidRDefault="00414D01" w:rsidP="00E000FE">
      <w:pPr>
        <w:spacing w:after="0"/>
        <w:rPr>
          <w:rFonts w:ascii="Arial" w:hAnsi="Arial" w:cs="Arial"/>
          <w:b/>
          <w:bCs/>
          <w:sz w:val="24"/>
          <w:szCs w:val="24"/>
        </w:rPr>
      </w:pPr>
    </w:p>
    <w:p w14:paraId="1359B170" w14:textId="65B8D957" w:rsidR="7DAF9AD8" w:rsidRPr="00371D85" w:rsidRDefault="7DAF9AD8" w:rsidP="00E000FE">
      <w:pPr>
        <w:spacing w:after="0"/>
        <w:rPr>
          <w:rFonts w:ascii="Arial" w:hAnsi="Arial" w:cs="Arial"/>
          <w:b/>
          <w:bCs/>
          <w:sz w:val="24"/>
          <w:szCs w:val="24"/>
        </w:rPr>
      </w:pPr>
    </w:p>
    <w:p w14:paraId="02046DAD" w14:textId="77777777" w:rsidR="00C55A82" w:rsidRPr="00371D85" w:rsidRDefault="00414D01" w:rsidP="00E000FE">
      <w:pPr>
        <w:spacing w:after="0"/>
        <w:rPr>
          <w:rFonts w:ascii="Arial" w:hAnsi="Arial" w:cs="Arial"/>
          <w:b/>
          <w:bCs/>
          <w:sz w:val="24"/>
          <w:szCs w:val="24"/>
        </w:rPr>
      </w:pPr>
      <w:r w:rsidRPr="00371D85">
        <w:rPr>
          <w:rFonts w:ascii="Arial" w:hAnsi="Arial" w:cs="Arial"/>
          <w:b/>
          <w:bCs/>
          <w:sz w:val="24"/>
          <w:szCs w:val="24"/>
        </w:rPr>
        <w:t xml:space="preserve">The </w:t>
      </w:r>
      <w:bookmarkStart w:id="63" w:name="SFRS"/>
      <w:r w:rsidRPr="00371D85">
        <w:rPr>
          <w:rFonts w:ascii="Arial" w:hAnsi="Arial" w:cs="Arial"/>
          <w:b/>
          <w:bCs/>
          <w:sz w:val="24"/>
          <w:szCs w:val="24"/>
        </w:rPr>
        <w:t>Scottish Fire and Rescue Service</w:t>
      </w:r>
      <w:r w:rsidR="00C55A82" w:rsidRPr="00371D85">
        <w:rPr>
          <w:rFonts w:ascii="Arial" w:hAnsi="Arial" w:cs="Arial"/>
          <w:b/>
          <w:bCs/>
          <w:sz w:val="24"/>
          <w:szCs w:val="24"/>
        </w:rPr>
        <w:t>:</w:t>
      </w:r>
    </w:p>
    <w:p w14:paraId="60F19EF5" w14:textId="671A9649" w:rsidR="00414D01" w:rsidRPr="00371D85" w:rsidRDefault="00414D01" w:rsidP="00E000FE">
      <w:pPr>
        <w:spacing w:after="0"/>
        <w:rPr>
          <w:rFonts w:ascii="Arial" w:hAnsi="Arial" w:cs="Arial"/>
          <w:sz w:val="24"/>
          <w:szCs w:val="24"/>
        </w:rPr>
      </w:pPr>
      <w:r w:rsidRPr="00371D85">
        <w:rPr>
          <w:rFonts w:ascii="Arial" w:hAnsi="Arial" w:cs="Arial"/>
          <w:sz w:val="24"/>
          <w:szCs w:val="24"/>
        </w:rPr>
        <w:t xml:space="preserve"> </w:t>
      </w:r>
      <w:bookmarkEnd w:id="63"/>
    </w:p>
    <w:p w14:paraId="306BF4D2" w14:textId="77777777" w:rsidR="00414D01" w:rsidRPr="00371D85" w:rsidRDefault="00414D01" w:rsidP="00E000FE">
      <w:pPr>
        <w:pStyle w:val="ListParagraph"/>
        <w:numPr>
          <w:ilvl w:val="0"/>
          <w:numId w:val="18"/>
        </w:numPr>
        <w:spacing w:after="0"/>
        <w:rPr>
          <w:rFonts w:ascii="Arial" w:hAnsi="Arial" w:cs="Arial"/>
          <w:sz w:val="24"/>
          <w:szCs w:val="24"/>
        </w:rPr>
      </w:pPr>
      <w:r w:rsidRPr="00371D85">
        <w:rPr>
          <w:rFonts w:ascii="Arial" w:hAnsi="Arial" w:cs="Arial"/>
          <w:sz w:val="24"/>
          <w:szCs w:val="24"/>
        </w:rPr>
        <w:t xml:space="preserve">The Scottish Fire and Rescue Service (“SFRS”) have a key role to play in keeping people safe from harm particularly in relation to fire safety. They are an important source of referrals regarding adults as a result of their fire safety advice activity and can identify some people who may be at risk of harm for other reasons. </w:t>
      </w:r>
    </w:p>
    <w:p w14:paraId="389BF1A2" w14:textId="77777777" w:rsidR="00414D01" w:rsidRPr="00371D85" w:rsidRDefault="00414D01" w:rsidP="00E000FE">
      <w:pPr>
        <w:spacing w:after="0"/>
        <w:rPr>
          <w:rFonts w:ascii="Arial" w:hAnsi="Arial" w:cs="Arial"/>
          <w:sz w:val="24"/>
          <w:szCs w:val="24"/>
        </w:rPr>
      </w:pPr>
    </w:p>
    <w:p w14:paraId="5191A96B" w14:textId="77777777" w:rsidR="00414D01" w:rsidRPr="00371D85" w:rsidRDefault="00414D01" w:rsidP="00E000FE">
      <w:pPr>
        <w:pStyle w:val="ListParagraph"/>
        <w:numPr>
          <w:ilvl w:val="0"/>
          <w:numId w:val="18"/>
        </w:numPr>
        <w:spacing w:after="0"/>
        <w:rPr>
          <w:rFonts w:ascii="Arial" w:hAnsi="Arial" w:cs="Arial"/>
          <w:sz w:val="24"/>
          <w:szCs w:val="24"/>
        </w:rPr>
      </w:pPr>
      <w:r w:rsidRPr="00371D85">
        <w:rPr>
          <w:rFonts w:ascii="Arial" w:hAnsi="Arial" w:cs="Arial"/>
          <w:sz w:val="24"/>
          <w:szCs w:val="24"/>
        </w:rPr>
        <w:t>The SFRS has in place an ‘Adults at Risk of Harm’ procedure which provides staff with an awareness of adult protection issues and clear guidance on how to take the appropriate action.</w:t>
      </w:r>
    </w:p>
    <w:p w14:paraId="5C1D5858" w14:textId="77777777" w:rsidR="00414D01" w:rsidRPr="00371D85" w:rsidRDefault="00414D01" w:rsidP="00E000FE">
      <w:pPr>
        <w:spacing w:after="0"/>
        <w:rPr>
          <w:rFonts w:ascii="Arial" w:hAnsi="Arial" w:cs="Arial"/>
          <w:sz w:val="24"/>
          <w:szCs w:val="24"/>
        </w:rPr>
      </w:pPr>
    </w:p>
    <w:p w14:paraId="6CD30614" w14:textId="77777777" w:rsidR="00414D01" w:rsidRPr="00371D85" w:rsidRDefault="00414D01" w:rsidP="00E000FE">
      <w:pPr>
        <w:pStyle w:val="ListParagraph"/>
        <w:numPr>
          <w:ilvl w:val="0"/>
          <w:numId w:val="18"/>
        </w:numPr>
        <w:spacing w:after="0"/>
        <w:rPr>
          <w:rFonts w:ascii="Arial" w:hAnsi="Arial" w:cs="Arial"/>
          <w:sz w:val="24"/>
          <w:szCs w:val="24"/>
        </w:rPr>
      </w:pPr>
      <w:r w:rsidRPr="00371D85">
        <w:rPr>
          <w:rFonts w:ascii="Arial" w:hAnsi="Arial" w:cs="Arial"/>
          <w:sz w:val="24"/>
          <w:szCs w:val="24"/>
        </w:rPr>
        <w:t>The SFRS, in its Fire Safety Enforcement capacity, will also conduct regular fire safety audits within registered care establishments and will refer any adult protection issues to Renfrewshire Health and Social Care Partnership.</w:t>
      </w:r>
    </w:p>
    <w:p w14:paraId="769D0C7F" w14:textId="77777777" w:rsidR="00414D01" w:rsidRPr="00371D85" w:rsidRDefault="00414D01" w:rsidP="00E000FE">
      <w:pPr>
        <w:spacing w:after="0"/>
        <w:rPr>
          <w:rFonts w:ascii="Arial" w:hAnsi="Arial" w:cs="Arial"/>
          <w:sz w:val="24"/>
          <w:szCs w:val="24"/>
        </w:rPr>
      </w:pPr>
    </w:p>
    <w:p w14:paraId="01F55F3F" w14:textId="77777777" w:rsidR="00414D01" w:rsidRPr="00371D85" w:rsidRDefault="00414D01" w:rsidP="00E000FE">
      <w:pPr>
        <w:pStyle w:val="ListParagraph"/>
        <w:numPr>
          <w:ilvl w:val="0"/>
          <w:numId w:val="18"/>
        </w:numPr>
        <w:spacing w:after="0"/>
        <w:rPr>
          <w:rFonts w:ascii="Arial" w:hAnsi="Arial" w:cs="Arial"/>
          <w:sz w:val="24"/>
          <w:szCs w:val="24"/>
        </w:rPr>
      </w:pPr>
      <w:r w:rsidRPr="00371D85">
        <w:rPr>
          <w:rFonts w:ascii="Arial" w:hAnsi="Arial" w:cs="Arial"/>
          <w:sz w:val="24"/>
          <w:szCs w:val="24"/>
        </w:rPr>
        <w:t>The SFRS can also conduct home visits, in conjunction with its partner agencies, when concerns exist around fire risk, pending other actions taken by other Lead Agencies.</w:t>
      </w:r>
    </w:p>
    <w:p w14:paraId="3D53B826" w14:textId="77777777" w:rsidR="00414D01" w:rsidRPr="00371D85" w:rsidRDefault="00414D01" w:rsidP="00E000FE">
      <w:pPr>
        <w:spacing w:after="0"/>
        <w:rPr>
          <w:rFonts w:ascii="Arial" w:hAnsi="Arial" w:cs="Arial"/>
          <w:sz w:val="24"/>
          <w:szCs w:val="24"/>
        </w:rPr>
      </w:pPr>
    </w:p>
    <w:p w14:paraId="4FCC4F7D" w14:textId="77777777" w:rsidR="00414D01" w:rsidRPr="00371D85" w:rsidRDefault="00414D01" w:rsidP="00E000FE">
      <w:pPr>
        <w:pStyle w:val="Body"/>
        <w:numPr>
          <w:ilvl w:val="0"/>
          <w:numId w:val="18"/>
        </w:numPr>
        <w:rPr>
          <w:rFonts w:ascii="Arial" w:hAnsi="Arial" w:cs="Arial"/>
          <w:sz w:val="24"/>
          <w:szCs w:val="24"/>
        </w:rPr>
      </w:pPr>
      <w:r w:rsidRPr="00371D85">
        <w:rPr>
          <w:rFonts w:ascii="Arial" w:hAnsi="Arial" w:cs="Arial"/>
          <w:sz w:val="24"/>
          <w:szCs w:val="24"/>
        </w:rPr>
        <w:t xml:space="preserve">While a person’s consent to involve SFRS should always be sought, it may be necessary to override the person’s wishes if they, or others, are risk of </w:t>
      </w:r>
      <w:bookmarkStart w:id="64" w:name="_Int_uaOZ16QJ"/>
      <w:r w:rsidRPr="00371D85">
        <w:rPr>
          <w:rFonts w:ascii="Arial" w:hAnsi="Arial" w:cs="Arial"/>
          <w:sz w:val="24"/>
          <w:szCs w:val="24"/>
        </w:rPr>
        <w:t>serious injury</w:t>
      </w:r>
      <w:bookmarkEnd w:id="64"/>
      <w:r w:rsidRPr="00371D85">
        <w:rPr>
          <w:rFonts w:ascii="Arial" w:hAnsi="Arial" w:cs="Arial"/>
          <w:sz w:val="24"/>
          <w:szCs w:val="24"/>
        </w:rPr>
        <w:t xml:space="preserve"> or death if a fire occurs.</w:t>
      </w:r>
    </w:p>
    <w:p w14:paraId="6C125C67" w14:textId="77777777" w:rsidR="00414D01" w:rsidRPr="00371D85" w:rsidRDefault="00414D01" w:rsidP="00E000FE">
      <w:pPr>
        <w:pStyle w:val="Body"/>
        <w:rPr>
          <w:rFonts w:ascii="Arial" w:hAnsi="Arial" w:cs="Arial"/>
          <w:sz w:val="24"/>
          <w:szCs w:val="24"/>
        </w:rPr>
      </w:pPr>
    </w:p>
    <w:p w14:paraId="176FCE23" w14:textId="6884E3B7" w:rsidR="00414D01" w:rsidRPr="00371D85" w:rsidRDefault="00414D01" w:rsidP="00E000FE">
      <w:pPr>
        <w:spacing w:after="0"/>
        <w:rPr>
          <w:rFonts w:ascii="Arial" w:hAnsi="Arial" w:cs="Arial"/>
          <w:i/>
          <w:iCs/>
          <w:sz w:val="24"/>
          <w:szCs w:val="24"/>
        </w:rPr>
      </w:pPr>
      <w:r w:rsidRPr="00371D85">
        <w:rPr>
          <w:rFonts w:ascii="Arial" w:hAnsi="Arial" w:cs="Arial"/>
          <w:i/>
          <w:iCs/>
          <w:sz w:val="24"/>
          <w:szCs w:val="24"/>
        </w:rPr>
        <w:t xml:space="preserve">To discuss a case or for partner agencies to make a referral; and for Home Fire Safety Advice Prevention &amp; Protection, contact the ERRI Community Action Team - East Renfrewshire, </w:t>
      </w:r>
      <w:r w:rsidR="3ECCFAB1" w:rsidRPr="00371D85">
        <w:rPr>
          <w:rFonts w:ascii="Arial" w:hAnsi="Arial" w:cs="Arial"/>
          <w:i/>
          <w:iCs/>
          <w:sz w:val="24"/>
          <w:szCs w:val="24"/>
        </w:rPr>
        <w:t>Renfrewshire,</w:t>
      </w:r>
      <w:r w:rsidRPr="00371D85">
        <w:rPr>
          <w:rFonts w:ascii="Arial" w:hAnsi="Arial" w:cs="Arial"/>
          <w:i/>
          <w:iCs/>
          <w:sz w:val="24"/>
          <w:szCs w:val="24"/>
        </w:rPr>
        <w:t xml:space="preserve"> and Inverclyde (ERRI).</w:t>
      </w:r>
    </w:p>
    <w:p w14:paraId="3743CBCA" w14:textId="77777777" w:rsidR="00414D01" w:rsidRPr="00371D85" w:rsidRDefault="00414D01" w:rsidP="00E000FE">
      <w:pPr>
        <w:spacing w:after="0"/>
        <w:rPr>
          <w:rFonts w:ascii="Arial" w:hAnsi="Arial" w:cs="Arial"/>
          <w:i/>
          <w:iCs/>
          <w:sz w:val="24"/>
          <w:szCs w:val="24"/>
        </w:rPr>
      </w:pPr>
      <w:r w:rsidRPr="00371D85">
        <w:rPr>
          <w:rFonts w:ascii="Arial" w:hAnsi="Arial" w:cs="Arial"/>
          <w:i/>
          <w:iCs/>
          <w:sz w:val="24"/>
          <w:szCs w:val="24"/>
        </w:rPr>
        <w:t xml:space="preserve">ERRI Safety Centre, Canal Street, Paisley, PA1 2HQ </w:t>
      </w:r>
    </w:p>
    <w:p w14:paraId="3EEDCB44" w14:textId="77777777" w:rsidR="00414D01" w:rsidRPr="00371D85" w:rsidRDefault="00414D01" w:rsidP="00E000FE">
      <w:pPr>
        <w:spacing w:after="0"/>
        <w:rPr>
          <w:rFonts w:ascii="Arial" w:hAnsi="Arial" w:cs="Arial"/>
          <w:i/>
          <w:iCs/>
          <w:sz w:val="24"/>
          <w:szCs w:val="24"/>
        </w:rPr>
      </w:pPr>
      <w:r w:rsidRPr="00371D85">
        <w:rPr>
          <w:rFonts w:ascii="Arial" w:hAnsi="Arial" w:cs="Arial"/>
          <w:i/>
          <w:iCs/>
          <w:sz w:val="24"/>
          <w:szCs w:val="24"/>
        </w:rPr>
        <w:t xml:space="preserve">Tel: 0141 889 0022 </w:t>
      </w:r>
    </w:p>
    <w:p w14:paraId="4998764A" w14:textId="1D91DF66" w:rsidR="00414D01" w:rsidRPr="00371D85" w:rsidRDefault="00414D01" w:rsidP="00E000FE">
      <w:pPr>
        <w:spacing w:after="0"/>
        <w:rPr>
          <w:rFonts w:ascii="Arial" w:hAnsi="Arial" w:cs="Arial"/>
          <w:sz w:val="24"/>
          <w:szCs w:val="24"/>
        </w:rPr>
      </w:pPr>
      <w:r w:rsidRPr="00371D85">
        <w:rPr>
          <w:rFonts w:ascii="Arial" w:hAnsi="Arial" w:cs="Arial"/>
          <w:i/>
          <w:iCs/>
          <w:sz w:val="24"/>
          <w:szCs w:val="24"/>
        </w:rPr>
        <w:t xml:space="preserve">Email: </w:t>
      </w:r>
      <w:hyperlink r:id="rId54" w:history="1">
        <w:r w:rsidRPr="00371D85">
          <w:rPr>
            <w:rStyle w:val="Hyperlink"/>
            <w:rFonts w:ascii="Arial" w:hAnsi="Arial" w:cs="Arial"/>
            <w:i/>
            <w:iCs/>
            <w:color w:val="auto"/>
            <w:sz w:val="24"/>
            <w:szCs w:val="24"/>
            <w:u w:val="none"/>
          </w:rPr>
          <w:t>w.erri.communityactionteam@firescotland.gov.uk</w:t>
        </w:r>
      </w:hyperlink>
    </w:p>
    <w:p w14:paraId="78FED769" w14:textId="77777777" w:rsidR="00414D01" w:rsidRPr="00371D85" w:rsidRDefault="00414D01" w:rsidP="00E000FE">
      <w:pPr>
        <w:spacing w:after="0"/>
        <w:rPr>
          <w:rFonts w:ascii="Arial" w:hAnsi="Arial" w:cs="Arial"/>
          <w:sz w:val="24"/>
          <w:szCs w:val="24"/>
        </w:rPr>
      </w:pPr>
    </w:p>
    <w:p w14:paraId="2799A183" w14:textId="6794C911" w:rsidR="00616E9C" w:rsidRPr="00371D85" w:rsidRDefault="00616E9C" w:rsidP="00E000FE">
      <w:pPr>
        <w:rPr>
          <w:rFonts w:ascii="Arial" w:hAnsi="Arial" w:cs="Arial"/>
          <w:b/>
          <w:bCs/>
          <w:sz w:val="24"/>
          <w:szCs w:val="24"/>
        </w:rPr>
      </w:pPr>
      <w:r w:rsidRPr="00371D85">
        <w:rPr>
          <w:rFonts w:ascii="Arial" w:hAnsi="Arial" w:cs="Arial"/>
          <w:b/>
          <w:bCs/>
          <w:sz w:val="24"/>
          <w:szCs w:val="24"/>
        </w:rPr>
        <w:t>Scottish SPCA</w:t>
      </w:r>
    </w:p>
    <w:p w14:paraId="45726C98" w14:textId="5E6D2E30" w:rsidR="00414D01" w:rsidRPr="00371D85" w:rsidRDefault="00414D01" w:rsidP="00E000FE">
      <w:pPr>
        <w:rPr>
          <w:rFonts w:ascii="Arial" w:hAnsi="Arial" w:cs="Arial"/>
          <w:sz w:val="24"/>
          <w:szCs w:val="24"/>
        </w:rPr>
      </w:pPr>
      <w:r w:rsidRPr="00371D85">
        <w:rPr>
          <w:rFonts w:ascii="Arial" w:hAnsi="Arial" w:cs="Arial"/>
          <w:sz w:val="24"/>
          <w:szCs w:val="24"/>
        </w:rPr>
        <w:t xml:space="preserve">Evidence of animal hoarding/ harm should at any level be reported to the </w:t>
      </w:r>
      <w:bookmarkStart w:id="65" w:name="SSPCA"/>
      <w:r w:rsidRPr="00371D85">
        <w:rPr>
          <w:rFonts w:ascii="Arial" w:hAnsi="Arial" w:cs="Arial"/>
          <w:sz w:val="24"/>
          <w:szCs w:val="24"/>
        </w:rPr>
        <w:t>SSPCA</w:t>
      </w:r>
      <w:bookmarkEnd w:id="65"/>
      <w:r w:rsidRPr="00371D85">
        <w:rPr>
          <w:rFonts w:ascii="Arial" w:hAnsi="Arial" w:cs="Arial"/>
          <w:sz w:val="24"/>
          <w:szCs w:val="24"/>
        </w:rPr>
        <w:t xml:space="preserve"> as well as other relevant agencies. </w:t>
      </w:r>
    </w:p>
    <w:p w14:paraId="51BCE47A" w14:textId="77777777" w:rsidR="00414D01" w:rsidRPr="00371D85" w:rsidRDefault="00414D01" w:rsidP="00E000FE">
      <w:pPr>
        <w:spacing w:after="0"/>
        <w:rPr>
          <w:rFonts w:ascii="Arial" w:hAnsi="Arial" w:cs="Arial"/>
          <w:sz w:val="24"/>
          <w:szCs w:val="24"/>
        </w:rPr>
      </w:pPr>
    </w:p>
    <w:p w14:paraId="5695ED51" w14:textId="1566FC0A" w:rsidR="00414D01" w:rsidRPr="00371D85" w:rsidRDefault="00414D01" w:rsidP="00E000FE">
      <w:pPr>
        <w:spacing w:after="0"/>
        <w:rPr>
          <w:rFonts w:ascii="Arial" w:hAnsi="Arial" w:cs="Arial"/>
          <w:b/>
          <w:bCs/>
          <w:sz w:val="24"/>
          <w:szCs w:val="24"/>
        </w:rPr>
      </w:pPr>
      <w:bookmarkStart w:id="66" w:name="Ambulanceservice"/>
      <w:r w:rsidRPr="00371D85">
        <w:rPr>
          <w:rFonts w:ascii="Arial" w:hAnsi="Arial" w:cs="Arial"/>
          <w:b/>
          <w:bCs/>
          <w:sz w:val="24"/>
          <w:szCs w:val="24"/>
        </w:rPr>
        <w:t xml:space="preserve">Scottish Ambulance </w:t>
      </w:r>
      <w:r w:rsidR="0C94AEBA" w:rsidRPr="00371D85">
        <w:rPr>
          <w:rFonts w:ascii="Arial" w:hAnsi="Arial" w:cs="Arial"/>
          <w:b/>
          <w:bCs/>
          <w:sz w:val="24"/>
          <w:szCs w:val="24"/>
        </w:rPr>
        <w:t>Service (</w:t>
      </w:r>
      <w:r w:rsidR="00C55A82" w:rsidRPr="00371D85">
        <w:rPr>
          <w:rFonts w:ascii="Arial" w:hAnsi="Arial" w:cs="Arial"/>
          <w:b/>
          <w:bCs/>
          <w:sz w:val="24"/>
          <w:szCs w:val="24"/>
        </w:rPr>
        <w:t>SAS):</w:t>
      </w:r>
    </w:p>
    <w:p w14:paraId="63397F31" w14:textId="77777777" w:rsidR="00C55A82" w:rsidRPr="00371D85" w:rsidRDefault="00C55A82" w:rsidP="00E000FE">
      <w:pPr>
        <w:spacing w:after="0"/>
        <w:rPr>
          <w:rFonts w:ascii="Arial" w:hAnsi="Arial" w:cs="Arial"/>
          <w:b/>
          <w:bCs/>
          <w:sz w:val="24"/>
          <w:szCs w:val="24"/>
        </w:rPr>
      </w:pPr>
    </w:p>
    <w:bookmarkEnd w:id="66"/>
    <w:p w14:paraId="297148F8" w14:textId="00341E7B" w:rsidR="00414D01" w:rsidRPr="00371D85" w:rsidRDefault="00414D01" w:rsidP="00E000FE">
      <w:pPr>
        <w:spacing w:after="0"/>
        <w:rPr>
          <w:rFonts w:ascii="Arial" w:hAnsi="Arial" w:cs="Arial"/>
          <w:sz w:val="24"/>
          <w:szCs w:val="24"/>
        </w:rPr>
      </w:pPr>
      <w:r w:rsidRPr="00371D85">
        <w:rPr>
          <w:rFonts w:ascii="Arial" w:hAnsi="Arial" w:cs="Arial"/>
          <w:sz w:val="24"/>
          <w:szCs w:val="24"/>
        </w:rPr>
        <w:t xml:space="preserve">The Scottish Ambulance Service is designated a special health board for the whole of </w:t>
      </w:r>
      <w:r w:rsidR="005F2F8B" w:rsidRPr="00371D85">
        <w:rPr>
          <w:rFonts w:ascii="Arial" w:hAnsi="Arial" w:cs="Arial"/>
          <w:sz w:val="24"/>
          <w:szCs w:val="24"/>
        </w:rPr>
        <w:t>Scotland and</w:t>
      </w:r>
      <w:r w:rsidRPr="00371D85">
        <w:rPr>
          <w:rFonts w:ascii="Arial" w:hAnsi="Arial" w:cs="Arial"/>
          <w:sz w:val="24"/>
          <w:szCs w:val="24"/>
        </w:rPr>
        <w:t xml:space="preserve"> is therefore included in the Section 5 duties as outlined above</w:t>
      </w:r>
      <w:r w:rsidR="00C55A82" w:rsidRPr="00371D85">
        <w:rPr>
          <w:rFonts w:ascii="Arial" w:hAnsi="Arial" w:cs="Arial"/>
          <w:sz w:val="24"/>
          <w:szCs w:val="24"/>
        </w:rPr>
        <w:t>; i</w:t>
      </w:r>
      <w:r w:rsidRPr="00371D85">
        <w:rPr>
          <w:rFonts w:ascii="Arial" w:hAnsi="Arial" w:cs="Arial"/>
          <w:sz w:val="24"/>
          <w:szCs w:val="24"/>
        </w:rPr>
        <w:t xml:space="preserve">t operates as an emergency service, and has contact with a wide range of people, many of whom may be adults at risk. </w:t>
      </w:r>
      <w:r w:rsidR="00C55A82" w:rsidRPr="00371D85">
        <w:rPr>
          <w:rFonts w:ascii="Arial" w:hAnsi="Arial" w:cs="Arial"/>
          <w:sz w:val="24"/>
          <w:szCs w:val="24"/>
        </w:rPr>
        <w:t xml:space="preserve">The </w:t>
      </w:r>
      <w:r w:rsidR="00AB38D0" w:rsidRPr="00371D85">
        <w:rPr>
          <w:rFonts w:ascii="Arial" w:hAnsi="Arial" w:cs="Arial"/>
          <w:sz w:val="24"/>
          <w:szCs w:val="24"/>
        </w:rPr>
        <w:t>SAS,</w:t>
      </w:r>
      <w:r w:rsidR="00C55A82" w:rsidRPr="00371D85">
        <w:rPr>
          <w:rFonts w:ascii="Arial" w:hAnsi="Arial" w:cs="Arial"/>
          <w:sz w:val="24"/>
          <w:szCs w:val="24"/>
        </w:rPr>
        <w:t xml:space="preserve"> </w:t>
      </w:r>
      <w:r w:rsidRPr="00371D85">
        <w:rPr>
          <w:rFonts w:ascii="Arial" w:hAnsi="Arial" w:cs="Arial"/>
          <w:sz w:val="24"/>
          <w:szCs w:val="24"/>
        </w:rPr>
        <w:t xml:space="preserve">therefore, can be a source of information; potential referrer and, as with Scottish Fire and Rescue Service, can act as an early warning system for some people at risk of harm. There is scope for </w:t>
      </w:r>
      <w:r w:rsidRPr="00371D85">
        <w:rPr>
          <w:rFonts w:ascii="Arial" w:hAnsi="Arial" w:cs="Arial"/>
          <w:sz w:val="24"/>
          <w:szCs w:val="24"/>
        </w:rPr>
        <w:lastRenderedPageBreak/>
        <w:t>greater understanding of the role SAS can play and for greater engagement between the SAS and Adult Support and Protection at both local and national levels.</w:t>
      </w:r>
    </w:p>
    <w:p w14:paraId="7A091A79" w14:textId="77777777" w:rsidR="00414D01" w:rsidRPr="00371D85" w:rsidRDefault="00414D01" w:rsidP="00E000FE">
      <w:pPr>
        <w:spacing w:after="0"/>
        <w:rPr>
          <w:rFonts w:ascii="Arial" w:hAnsi="Arial" w:cs="Arial"/>
          <w:b/>
          <w:bCs/>
          <w:sz w:val="24"/>
          <w:szCs w:val="24"/>
        </w:rPr>
      </w:pPr>
    </w:p>
    <w:p w14:paraId="09CEFCBB" w14:textId="6A8200AA" w:rsidR="00C55A82" w:rsidRPr="00371D85" w:rsidRDefault="00414D01" w:rsidP="00E000FE">
      <w:pPr>
        <w:spacing w:after="0"/>
        <w:rPr>
          <w:rFonts w:ascii="Arial" w:hAnsi="Arial" w:cs="Arial"/>
          <w:b/>
          <w:bCs/>
          <w:sz w:val="24"/>
          <w:szCs w:val="24"/>
        </w:rPr>
      </w:pPr>
      <w:bookmarkStart w:id="67" w:name="OPG"/>
      <w:r w:rsidRPr="00371D85">
        <w:rPr>
          <w:rFonts w:ascii="Arial" w:hAnsi="Arial" w:cs="Arial"/>
          <w:b/>
          <w:bCs/>
          <w:sz w:val="24"/>
          <w:szCs w:val="24"/>
        </w:rPr>
        <w:t>Office of Public Guardian (OPG) (Scotland)</w:t>
      </w:r>
      <w:r w:rsidR="00C55A82" w:rsidRPr="00371D85">
        <w:rPr>
          <w:rFonts w:ascii="Arial" w:hAnsi="Arial" w:cs="Arial"/>
          <w:b/>
          <w:bCs/>
          <w:sz w:val="24"/>
          <w:szCs w:val="24"/>
        </w:rPr>
        <w:t>:</w:t>
      </w:r>
    </w:p>
    <w:p w14:paraId="4608EB63" w14:textId="77777777" w:rsidR="00616E9C" w:rsidRPr="00371D85" w:rsidRDefault="00616E9C" w:rsidP="00E000FE">
      <w:pPr>
        <w:spacing w:after="0"/>
        <w:rPr>
          <w:rFonts w:ascii="Arial" w:hAnsi="Arial" w:cs="Arial"/>
          <w:b/>
          <w:bCs/>
          <w:sz w:val="24"/>
          <w:szCs w:val="24"/>
        </w:rPr>
      </w:pPr>
    </w:p>
    <w:bookmarkEnd w:id="67"/>
    <w:p w14:paraId="00B21E15" w14:textId="77777777" w:rsidR="00414D01" w:rsidRPr="00371D85" w:rsidRDefault="00414D01" w:rsidP="00E000FE">
      <w:pPr>
        <w:pStyle w:val="Body"/>
        <w:spacing w:line="276" w:lineRule="auto"/>
        <w:rPr>
          <w:rFonts w:ascii="Arial" w:hAnsi="Arial" w:cs="Arial"/>
          <w:sz w:val="24"/>
          <w:szCs w:val="24"/>
          <w:lang w:val="en-US"/>
        </w:rPr>
      </w:pPr>
      <w:r w:rsidRPr="00371D85">
        <w:rPr>
          <w:rFonts w:ascii="Arial" w:hAnsi="Arial" w:cs="Arial"/>
          <w:sz w:val="24"/>
          <w:szCs w:val="24"/>
          <w:lang w:val="en-US"/>
        </w:rPr>
        <w:t xml:space="preserve">In cases where there may be a misuse of proxy powers (Power of Attorney or Financial Guardianship), in addition to any immediate matters that they may be addressing, practitioners should be alert to the need to refer matters with a financial element to the Office of the Public Guardian (Scotland) - </w:t>
      </w:r>
      <w:hyperlink r:id="rId55" w:history="1">
        <w:r w:rsidRPr="00371D85">
          <w:rPr>
            <w:rStyle w:val="Hyperlink"/>
            <w:rFonts w:ascii="Arial" w:hAnsi="Arial" w:cs="Arial"/>
            <w:sz w:val="24"/>
            <w:szCs w:val="24"/>
            <w:u w:val="none"/>
            <w:lang w:val="en-US"/>
          </w:rPr>
          <w:t>(information and resources)</w:t>
        </w:r>
      </w:hyperlink>
      <w:r w:rsidRPr="00371D85">
        <w:rPr>
          <w:rFonts w:ascii="Arial" w:hAnsi="Arial" w:cs="Arial"/>
          <w:sz w:val="24"/>
          <w:szCs w:val="24"/>
          <w:lang w:val="en-US"/>
        </w:rPr>
        <w:t xml:space="preserve"> (</w:t>
      </w:r>
      <w:r w:rsidRPr="00371D85">
        <w:rPr>
          <w:rFonts w:ascii="Arial" w:hAnsi="Arial" w:cs="Arial"/>
          <w:sz w:val="24"/>
          <w:szCs w:val="24"/>
          <w:rtl/>
          <w:lang w:val="ar-SA"/>
        </w:rPr>
        <w:t>“</w:t>
      </w:r>
      <w:r w:rsidRPr="00371D85">
        <w:rPr>
          <w:rFonts w:ascii="Arial" w:hAnsi="Arial" w:cs="Arial"/>
          <w:sz w:val="24"/>
          <w:szCs w:val="24"/>
        </w:rPr>
        <w:t>OPG”</w:t>
      </w:r>
      <w:r w:rsidRPr="00371D85">
        <w:rPr>
          <w:rFonts w:ascii="Arial" w:hAnsi="Arial" w:cs="Arial"/>
          <w:sz w:val="24"/>
          <w:szCs w:val="24"/>
          <w:lang w:val="en-US"/>
        </w:rPr>
        <w:t>) for investigation. The OPG should be notified even if harm by the proxy was unintentional, and the risk was mitigated through actions taken by the proxy and/or via adult protection processes or intervention. This expectation applies to cases of financial guardianship and intervention, due to the OPG</w:t>
      </w:r>
      <w:r w:rsidRPr="00371D85">
        <w:rPr>
          <w:rFonts w:ascii="Arial" w:hAnsi="Arial" w:cs="Arial"/>
          <w:sz w:val="24"/>
          <w:szCs w:val="24"/>
          <w:rtl/>
        </w:rPr>
        <w:t>’</w:t>
      </w:r>
      <w:r w:rsidRPr="00371D85">
        <w:rPr>
          <w:rFonts w:ascii="Arial" w:hAnsi="Arial" w:cs="Arial"/>
          <w:sz w:val="24"/>
          <w:szCs w:val="24"/>
          <w:lang w:val="en-US"/>
        </w:rPr>
        <w:t>s supervisory role over financial guardians and interveners.</w:t>
      </w:r>
    </w:p>
    <w:p w14:paraId="4C38AFE5" w14:textId="77777777" w:rsidR="00414D01" w:rsidRPr="00371D85" w:rsidRDefault="00414D01" w:rsidP="00E000FE">
      <w:pPr>
        <w:pStyle w:val="Body"/>
        <w:spacing w:line="276" w:lineRule="auto"/>
        <w:rPr>
          <w:rFonts w:ascii="Arial" w:hAnsi="Arial" w:cs="Arial"/>
          <w:sz w:val="24"/>
          <w:szCs w:val="24"/>
        </w:rPr>
      </w:pPr>
    </w:p>
    <w:p w14:paraId="35C0BABC" w14:textId="77777777" w:rsidR="00414D01" w:rsidRPr="00371D85" w:rsidRDefault="00414D01" w:rsidP="00E000FE">
      <w:pPr>
        <w:pStyle w:val="Body"/>
        <w:rPr>
          <w:rFonts w:ascii="Arial" w:hAnsi="Arial" w:cs="Arial"/>
          <w:sz w:val="24"/>
          <w:szCs w:val="24"/>
          <w:lang w:val="en-US"/>
        </w:rPr>
      </w:pPr>
      <w:r w:rsidRPr="00371D85">
        <w:rPr>
          <w:rFonts w:ascii="Arial" w:hAnsi="Arial" w:cs="Arial"/>
          <w:sz w:val="24"/>
          <w:szCs w:val="24"/>
          <w:lang w:val="en-US"/>
        </w:rPr>
        <w:t xml:space="preserve">If the person alleged to be causing harm has financial decision-making powers for more than one person, consideration should be given to possible financial harm risks to others. This could be in the person alleged to be causing harm role as attorney, guardian, intervener, Department of Work and Pensions appointee, or withdrawer as per the Access to Funds scheme within the </w:t>
      </w:r>
      <w:hyperlink r:id="rId56" w:history="1">
        <w:r w:rsidRPr="00371D85">
          <w:rPr>
            <w:rStyle w:val="Hyperlink"/>
            <w:rFonts w:ascii="Arial" w:hAnsi="Arial" w:cs="Arial"/>
            <w:sz w:val="24"/>
            <w:szCs w:val="24"/>
            <w:u w:val="none"/>
            <w:lang w:val="en-US"/>
          </w:rPr>
          <w:t>Adults with Incapacity (Scotland) Act 2000.</w:t>
        </w:r>
      </w:hyperlink>
    </w:p>
    <w:p w14:paraId="3DC89BBC" w14:textId="77777777" w:rsidR="00414D01" w:rsidRPr="00371D85" w:rsidRDefault="00414D01" w:rsidP="00E000FE">
      <w:pPr>
        <w:pStyle w:val="Body"/>
        <w:rPr>
          <w:rFonts w:ascii="Arial" w:hAnsi="Arial" w:cs="Arial"/>
          <w:sz w:val="24"/>
          <w:szCs w:val="24"/>
          <w:lang w:val="en-US"/>
        </w:rPr>
      </w:pPr>
    </w:p>
    <w:p w14:paraId="4EF6B21B" w14:textId="78186BF4" w:rsidR="00414D01" w:rsidRPr="00371D85" w:rsidRDefault="00414D01" w:rsidP="00E000FE">
      <w:pPr>
        <w:pStyle w:val="Body"/>
        <w:rPr>
          <w:rFonts w:ascii="Arial" w:hAnsi="Arial" w:cs="Arial"/>
          <w:sz w:val="24"/>
          <w:szCs w:val="24"/>
          <w:lang w:val="en-US"/>
        </w:rPr>
      </w:pPr>
      <w:r w:rsidRPr="00371D85">
        <w:rPr>
          <w:rFonts w:ascii="Arial" w:hAnsi="Arial" w:cs="Arial"/>
          <w:b/>
          <w:bCs/>
          <w:sz w:val="24"/>
          <w:szCs w:val="24"/>
          <w:lang w:val="en-US"/>
        </w:rPr>
        <w:t>OPG</w:t>
      </w:r>
      <w:r w:rsidRPr="00371D85">
        <w:rPr>
          <w:rFonts w:ascii="Arial" w:hAnsi="Arial" w:cs="Arial"/>
          <w:sz w:val="24"/>
          <w:szCs w:val="24"/>
          <w:lang w:val="en-US"/>
        </w:rPr>
        <w:t xml:space="preserve"> </w:t>
      </w:r>
      <w:hyperlink r:id="rId57" w:history="1">
        <w:r w:rsidRPr="00371D85">
          <w:rPr>
            <w:rStyle w:val="Hyperlink"/>
            <w:rFonts w:ascii="Arial" w:hAnsi="Arial" w:cs="Arial"/>
            <w:sz w:val="24"/>
            <w:szCs w:val="24"/>
            <w:u w:val="none"/>
            <w:lang w:val="en-US"/>
          </w:rPr>
          <w:t>Investigation referral form-</w:t>
        </w:r>
      </w:hyperlink>
      <w:r w:rsidRPr="00371D85">
        <w:rPr>
          <w:rFonts w:ascii="Arial" w:hAnsi="Arial" w:cs="Arial"/>
          <w:sz w:val="24"/>
          <w:szCs w:val="24"/>
          <w:lang w:val="en-US"/>
        </w:rPr>
        <w:t xml:space="preserve"> </w:t>
      </w:r>
    </w:p>
    <w:p w14:paraId="5BF270E4" w14:textId="77777777" w:rsidR="00C55A82" w:rsidRPr="00371D85" w:rsidRDefault="00C55A82" w:rsidP="00E000FE">
      <w:pPr>
        <w:pStyle w:val="Body"/>
        <w:rPr>
          <w:rFonts w:ascii="Arial" w:hAnsi="Arial" w:cs="Arial"/>
          <w:sz w:val="24"/>
          <w:szCs w:val="24"/>
        </w:rPr>
      </w:pPr>
    </w:p>
    <w:p w14:paraId="691B9604" w14:textId="5FF8A02E" w:rsidR="00414D01" w:rsidRPr="00371D85" w:rsidRDefault="00414D01" w:rsidP="00E000FE">
      <w:pPr>
        <w:spacing w:after="0"/>
        <w:rPr>
          <w:rFonts w:ascii="Arial" w:hAnsi="Arial" w:cs="Arial"/>
          <w:sz w:val="24"/>
          <w:szCs w:val="24"/>
        </w:rPr>
      </w:pPr>
      <w:bookmarkStart w:id="68" w:name="_Hlk148359679"/>
      <w:r w:rsidRPr="00371D85">
        <w:rPr>
          <w:rFonts w:ascii="Arial" w:hAnsi="Arial" w:cs="Arial"/>
          <w:b/>
          <w:bCs/>
          <w:i/>
          <w:iCs/>
          <w:sz w:val="24"/>
          <w:szCs w:val="24"/>
        </w:rPr>
        <w:t>N</w:t>
      </w:r>
      <w:r w:rsidR="00C55A82" w:rsidRPr="00371D85">
        <w:rPr>
          <w:rFonts w:ascii="Arial" w:hAnsi="Arial" w:cs="Arial"/>
          <w:b/>
          <w:bCs/>
          <w:i/>
          <w:iCs/>
          <w:sz w:val="24"/>
          <w:szCs w:val="24"/>
        </w:rPr>
        <w:t>ote</w:t>
      </w:r>
      <w:r w:rsidRPr="00371D85">
        <w:rPr>
          <w:rFonts w:ascii="Arial" w:hAnsi="Arial" w:cs="Arial"/>
          <w:b/>
          <w:bCs/>
          <w:i/>
          <w:iCs/>
          <w:sz w:val="24"/>
          <w:szCs w:val="24"/>
        </w:rPr>
        <w:t xml:space="preserve">: </w:t>
      </w:r>
      <w:r w:rsidRPr="00371D85">
        <w:rPr>
          <w:rFonts w:ascii="Arial" w:hAnsi="Arial" w:cs="Arial"/>
          <w:sz w:val="24"/>
          <w:szCs w:val="24"/>
        </w:rPr>
        <w:t xml:space="preserve">When Police Scotland, OPG or Care Inspectorate are involved: </w:t>
      </w:r>
    </w:p>
    <w:p w14:paraId="6025F926" w14:textId="77777777" w:rsidR="00C55A82" w:rsidRPr="00371D85" w:rsidRDefault="00C55A82" w:rsidP="00E000FE">
      <w:pPr>
        <w:spacing w:after="0"/>
        <w:rPr>
          <w:rFonts w:ascii="Arial" w:hAnsi="Arial" w:cs="Arial"/>
          <w:sz w:val="24"/>
          <w:szCs w:val="24"/>
        </w:rPr>
      </w:pPr>
    </w:p>
    <w:p w14:paraId="6256F9FB" w14:textId="74C4F78C" w:rsidR="00414D01" w:rsidRPr="00371D85" w:rsidRDefault="00414D01" w:rsidP="00E000FE">
      <w:pPr>
        <w:spacing w:after="0"/>
        <w:rPr>
          <w:rFonts w:ascii="Arial" w:hAnsi="Arial" w:cs="Arial"/>
          <w:sz w:val="24"/>
          <w:szCs w:val="24"/>
        </w:rPr>
      </w:pPr>
      <w:r w:rsidRPr="00371D85">
        <w:rPr>
          <w:rFonts w:ascii="Arial" w:hAnsi="Arial" w:cs="Arial"/>
          <w:sz w:val="24"/>
          <w:szCs w:val="24"/>
        </w:rPr>
        <w:t xml:space="preserve">Simultaneous inquiry activity (covered more in Chapter 3) - with or without use of investigatory powers- should never be used as a reason for failing to make an Adult Support &amp; Protection referral, whenever an adult is known or believed to be an adult at risk. </w:t>
      </w:r>
      <w:bookmarkEnd w:id="68"/>
    </w:p>
    <w:p w14:paraId="43599D69" w14:textId="77777777" w:rsidR="00C55A82" w:rsidRPr="00371D85" w:rsidRDefault="00C55A82" w:rsidP="00E000FE">
      <w:pPr>
        <w:spacing w:after="0"/>
        <w:rPr>
          <w:rFonts w:ascii="Arial" w:hAnsi="Arial" w:cs="Arial"/>
          <w:sz w:val="24"/>
          <w:szCs w:val="24"/>
        </w:rPr>
      </w:pPr>
    </w:p>
    <w:p w14:paraId="3DC10CEB" w14:textId="4EBD0B18" w:rsidR="00414D01" w:rsidRPr="00371D85" w:rsidRDefault="00414D01" w:rsidP="00E000FE">
      <w:pPr>
        <w:spacing w:after="0"/>
        <w:rPr>
          <w:rFonts w:ascii="Arial" w:hAnsi="Arial" w:cs="Arial"/>
          <w:sz w:val="24"/>
          <w:szCs w:val="24"/>
        </w:rPr>
      </w:pPr>
      <w:r w:rsidRPr="00371D85">
        <w:rPr>
          <w:rFonts w:ascii="Arial" w:hAnsi="Arial" w:cs="Arial"/>
          <w:sz w:val="24"/>
          <w:szCs w:val="24"/>
        </w:rPr>
        <w:t xml:space="preserve">All public bodies and </w:t>
      </w:r>
      <w:r w:rsidR="005F2F8B" w:rsidRPr="00371D85">
        <w:rPr>
          <w:rFonts w:ascii="Arial" w:hAnsi="Arial" w:cs="Arial"/>
          <w:sz w:val="24"/>
          <w:szCs w:val="24"/>
        </w:rPr>
        <w:t>officeholders</w:t>
      </w:r>
      <w:r w:rsidRPr="00371D85">
        <w:rPr>
          <w:rFonts w:ascii="Arial" w:hAnsi="Arial" w:cs="Arial"/>
          <w:sz w:val="24"/>
          <w:szCs w:val="24"/>
        </w:rPr>
        <w:t xml:space="preserve"> named in the Act must make Adult Support &amp; Protection referrals and co-operate with subsequent Adult Support &amp; Protection inquiries, irrespective of their own specific functions under other legislation.</w:t>
      </w:r>
    </w:p>
    <w:p w14:paraId="06FA9BCE" w14:textId="77777777" w:rsidR="00616E9C" w:rsidRPr="00371D85" w:rsidRDefault="00616E9C" w:rsidP="00E000FE">
      <w:pPr>
        <w:spacing w:after="0"/>
        <w:rPr>
          <w:rFonts w:ascii="Arial" w:hAnsi="Arial" w:cs="Arial"/>
          <w:sz w:val="24"/>
          <w:szCs w:val="24"/>
        </w:rPr>
      </w:pPr>
    </w:p>
    <w:p w14:paraId="69D2F455" w14:textId="4E761ACC" w:rsidR="00C55A82" w:rsidRPr="00371D85" w:rsidRDefault="00414D01" w:rsidP="00E000FE">
      <w:pPr>
        <w:spacing w:after="0"/>
        <w:rPr>
          <w:rFonts w:ascii="Arial" w:hAnsi="Arial" w:cs="Arial"/>
          <w:b/>
          <w:bCs/>
          <w:sz w:val="24"/>
          <w:szCs w:val="24"/>
        </w:rPr>
      </w:pPr>
      <w:r w:rsidRPr="00371D85">
        <w:rPr>
          <w:rFonts w:ascii="Arial" w:hAnsi="Arial" w:cs="Arial"/>
          <w:b/>
          <w:bCs/>
          <w:sz w:val="24"/>
          <w:szCs w:val="24"/>
        </w:rPr>
        <w:t xml:space="preserve">Independent </w:t>
      </w:r>
      <w:bookmarkStart w:id="69" w:name="Advocacy"/>
      <w:r w:rsidRPr="00371D85">
        <w:rPr>
          <w:rFonts w:ascii="Arial" w:hAnsi="Arial" w:cs="Arial"/>
          <w:b/>
          <w:bCs/>
          <w:sz w:val="24"/>
          <w:szCs w:val="24"/>
        </w:rPr>
        <w:t>Advocacy services</w:t>
      </w:r>
      <w:bookmarkEnd w:id="69"/>
      <w:r w:rsidR="00C55A82" w:rsidRPr="00371D85">
        <w:rPr>
          <w:rFonts w:ascii="Arial" w:hAnsi="Arial" w:cs="Arial"/>
          <w:b/>
          <w:bCs/>
          <w:sz w:val="24"/>
          <w:szCs w:val="24"/>
        </w:rPr>
        <w:t>:</w:t>
      </w:r>
    </w:p>
    <w:p w14:paraId="1BF999A5" w14:textId="77777777" w:rsidR="00616E9C" w:rsidRPr="00371D85" w:rsidRDefault="00616E9C" w:rsidP="00E000FE">
      <w:pPr>
        <w:spacing w:after="0"/>
        <w:rPr>
          <w:rFonts w:ascii="Arial" w:hAnsi="Arial" w:cs="Arial"/>
          <w:b/>
          <w:bCs/>
          <w:sz w:val="24"/>
          <w:szCs w:val="24"/>
        </w:rPr>
      </w:pPr>
    </w:p>
    <w:p w14:paraId="3C2610BB" w14:textId="66AD71DB" w:rsidR="00414D01" w:rsidRPr="00371D85" w:rsidRDefault="00414D01" w:rsidP="00E000FE">
      <w:pPr>
        <w:spacing w:after="0"/>
        <w:rPr>
          <w:rFonts w:ascii="Arial" w:hAnsi="Arial" w:cs="Arial"/>
          <w:sz w:val="24"/>
          <w:szCs w:val="24"/>
        </w:rPr>
      </w:pPr>
      <w:r w:rsidRPr="00371D85">
        <w:rPr>
          <w:rFonts w:ascii="Arial" w:hAnsi="Arial" w:cs="Arial"/>
          <w:sz w:val="24"/>
          <w:szCs w:val="24"/>
        </w:rPr>
        <w:t xml:space="preserve">Section 6 of the Act places a duty on the council, if it considers that it needs to intervene to protect an adult at risk of harm, after making inquiries under Section 4 of the Act, to have “regard to the importance of the provision of appropriate services (including, in particular, independent advocacy services) to the adult concerned”. Independent advocacy aims to ensure that a person’s voice is listened </w:t>
      </w:r>
      <w:r w:rsidR="005F2F8B" w:rsidRPr="00371D85">
        <w:rPr>
          <w:rFonts w:ascii="Arial" w:hAnsi="Arial" w:cs="Arial"/>
          <w:sz w:val="24"/>
          <w:szCs w:val="24"/>
        </w:rPr>
        <w:t>to,</w:t>
      </w:r>
      <w:r w:rsidRPr="00371D85">
        <w:rPr>
          <w:rFonts w:ascii="Arial" w:hAnsi="Arial" w:cs="Arial"/>
          <w:sz w:val="24"/>
          <w:szCs w:val="24"/>
        </w:rPr>
        <w:t xml:space="preserve"> and their views taken into account; to support access to information; and to assist people to navigate systems. </w:t>
      </w:r>
    </w:p>
    <w:p w14:paraId="1B5CBC97" w14:textId="77777777" w:rsidR="00414D01" w:rsidRPr="00371D85" w:rsidRDefault="00414D01" w:rsidP="00E000FE">
      <w:pPr>
        <w:spacing w:after="0"/>
        <w:rPr>
          <w:rFonts w:ascii="Arial" w:hAnsi="Arial" w:cs="Arial"/>
          <w:sz w:val="24"/>
          <w:szCs w:val="24"/>
        </w:rPr>
      </w:pPr>
    </w:p>
    <w:p w14:paraId="4FBB9A7C" w14:textId="77777777" w:rsidR="00414D01" w:rsidRPr="00371D85" w:rsidRDefault="00414D01" w:rsidP="00E000FE">
      <w:pPr>
        <w:spacing w:after="0"/>
        <w:rPr>
          <w:rFonts w:ascii="Arial" w:hAnsi="Arial" w:cs="Arial"/>
          <w:sz w:val="24"/>
          <w:szCs w:val="24"/>
        </w:rPr>
      </w:pPr>
      <w:r w:rsidRPr="00371D85">
        <w:rPr>
          <w:rFonts w:ascii="Arial" w:hAnsi="Arial" w:cs="Arial"/>
          <w:sz w:val="24"/>
          <w:szCs w:val="24"/>
        </w:rPr>
        <w:t>The adult should be asked if they know about and would like advocacy support.</w:t>
      </w:r>
    </w:p>
    <w:p w14:paraId="6B2278A3" w14:textId="77777777" w:rsidR="00414D01" w:rsidRPr="00371D85" w:rsidRDefault="00414D01" w:rsidP="00E000FE">
      <w:pPr>
        <w:spacing w:after="0"/>
        <w:rPr>
          <w:rFonts w:ascii="Arial" w:hAnsi="Arial" w:cs="Arial"/>
          <w:sz w:val="24"/>
          <w:szCs w:val="24"/>
        </w:rPr>
      </w:pPr>
    </w:p>
    <w:p w14:paraId="247AED24" w14:textId="791F8F67" w:rsidR="00414D01" w:rsidRPr="00371D85" w:rsidRDefault="00000000" w:rsidP="00E000FE">
      <w:pPr>
        <w:spacing w:after="0"/>
        <w:rPr>
          <w:rFonts w:ascii="Arial" w:hAnsi="Arial" w:cs="Arial"/>
          <w:sz w:val="24"/>
          <w:szCs w:val="24"/>
          <w:shd w:val="clear" w:color="auto" w:fill="FFFFFF"/>
        </w:rPr>
      </w:pPr>
      <w:hyperlink r:id="rId58" w:history="1">
        <w:r w:rsidR="00414D01" w:rsidRPr="00371D85">
          <w:rPr>
            <w:rStyle w:val="Hyperlink"/>
            <w:rFonts w:ascii="Arial" w:hAnsi="Arial" w:cs="Arial"/>
            <w:sz w:val="24"/>
            <w:szCs w:val="24"/>
            <w:u w:val="none"/>
          </w:rPr>
          <w:t>You First Advocacy</w:t>
        </w:r>
      </w:hyperlink>
      <w:r w:rsidR="00414D01" w:rsidRPr="00371D85">
        <w:rPr>
          <w:rFonts w:ascii="Arial" w:hAnsi="Arial" w:cs="Arial"/>
          <w:sz w:val="24"/>
          <w:szCs w:val="24"/>
        </w:rPr>
        <w:t xml:space="preserve"> is </w:t>
      </w:r>
      <w:r w:rsidR="00414D01" w:rsidRPr="00371D85">
        <w:rPr>
          <w:rFonts w:ascii="Arial" w:hAnsi="Arial" w:cs="Arial"/>
          <w:sz w:val="24"/>
          <w:szCs w:val="24"/>
          <w:shd w:val="clear" w:color="auto" w:fill="FFFFFF"/>
        </w:rPr>
        <w:t>an independent advocacy service to adults within Renfrewshire who are receiving health and social care services.</w:t>
      </w:r>
      <w:r w:rsidR="19BEAFEF" w:rsidRPr="00371D85">
        <w:rPr>
          <w:rFonts w:ascii="Arial" w:hAnsi="Arial" w:cs="Arial"/>
          <w:sz w:val="24"/>
          <w:szCs w:val="24"/>
          <w:shd w:val="clear" w:color="auto" w:fill="FFFFFF"/>
        </w:rPr>
        <w:t xml:space="preserve"> Other advocacy services can be considered ads required/appropriate to specific cases.</w:t>
      </w:r>
    </w:p>
    <w:p w14:paraId="1AE85586" w14:textId="77777777" w:rsidR="00414D01" w:rsidRPr="00371D85" w:rsidRDefault="00414D01" w:rsidP="00E000FE">
      <w:pPr>
        <w:spacing w:after="0"/>
        <w:rPr>
          <w:rFonts w:ascii="Arial" w:hAnsi="Arial" w:cs="Arial"/>
          <w:i/>
          <w:iCs/>
          <w:sz w:val="24"/>
          <w:szCs w:val="24"/>
          <w:shd w:val="clear" w:color="auto" w:fill="FFFFFF"/>
        </w:rPr>
      </w:pPr>
    </w:p>
    <w:p w14:paraId="5E25A82E" w14:textId="12D02539" w:rsidR="00414D01" w:rsidRPr="00371D85" w:rsidRDefault="00414D01" w:rsidP="00E000FE">
      <w:pPr>
        <w:spacing w:after="0"/>
        <w:rPr>
          <w:rFonts w:ascii="Arial" w:hAnsi="Arial" w:cs="Arial"/>
          <w:i/>
          <w:iCs/>
          <w:sz w:val="24"/>
          <w:szCs w:val="24"/>
        </w:rPr>
      </w:pPr>
      <w:r w:rsidRPr="00371D85">
        <w:rPr>
          <w:rFonts w:ascii="Arial" w:hAnsi="Arial" w:cs="Arial"/>
          <w:i/>
          <w:iCs/>
          <w:sz w:val="24"/>
          <w:szCs w:val="24"/>
        </w:rPr>
        <w:t xml:space="preserve">Input from independent advocacy services should always be considered when an intervention under the Act is being planned- </w:t>
      </w:r>
      <w:r w:rsidR="005F2F8B" w:rsidRPr="00371D85">
        <w:rPr>
          <w:rFonts w:ascii="Arial" w:hAnsi="Arial" w:cs="Arial"/>
          <w:i/>
          <w:iCs/>
          <w:sz w:val="24"/>
          <w:szCs w:val="24"/>
        </w:rPr>
        <w:t>e.g.,</w:t>
      </w:r>
      <w:r w:rsidRPr="00371D85">
        <w:rPr>
          <w:rFonts w:ascii="Arial" w:hAnsi="Arial" w:cs="Arial"/>
          <w:i/>
          <w:iCs/>
          <w:sz w:val="24"/>
          <w:szCs w:val="24"/>
        </w:rPr>
        <w:t xml:space="preserve"> use of Investigatory Powers; Case Conference; Protection Order being sought.</w:t>
      </w:r>
    </w:p>
    <w:p w14:paraId="65B1D6E2" w14:textId="77777777" w:rsidR="00414D01" w:rsidRPr="00371D85" w:rsidRDefault="00414D01" w:rsidP="00E000FE">
      <w:pPr>
        <w:spacing w:after="0"/>
        <w:rPr>
          <w:rFonts w:ascii="Arial" w:hAnsi="Arial" w:cs="Arial"/>
          <w:i/>
          <w:iCs/>
          <w:sz w:val="24"/>
          <w:szCs w:val="24"/>
        </w:rPr>
      </w:pPr>
    </w:p>
    <w:p w14:paraId="45B2E3C1" w14:textId="37CC72F7" w:rsidR="7DAF9AD8" w:rsidRPr="00371D85" w:rsidRDefault="7DAF9AD8" w:rsidP="00E000FE">
      <w:pPr>
        <w:spacing w:after="0"/>
        <w:rPr>
          <w:rFonts w:ascii="Arial" w:hAnsi="Arial" w:cs="Arial"/>
          <w:i/>
          <w:iCs/>
          <w:sz w:val="24"/>
          <w:szCs w:val="24"/>
        </w:rPr>
      </w:pPr>
    </w:p>
    <w:p w14:paraId="1DA47FCA" w14:textId="6C6D7D3F" w:rsidR="7DAF9AD8" w:rsidRPr="00371D85" w:rsidRDefault="7DAF9AD8" w:rsidP="00E000FE">
      <w:pPr>
        <w:spacing w:after="0"/>
        <w:rPr>
          <w:rFonts w:ascii="Arial" w:hAnsi="Arial" w:cs="Arial"/>
          <w:i/>
          <w:iCs/>
          <w:sz w:val="24"/>
          <w:szCs w:val="24"/>
        </w:rPr>
      </w:pPr>
    </w:p>
    <w:p w14:paraId="4AF258DF" w14:textId="4D966671" w:rsidR="7DAF9AD8" w:rsidRPr="00371D85" w:rsidRDefault="7DAF9AD8" w:rsidP="00E000FE">
      <w:pPr>
        <w:spacing w:after="0"/>
        <w:rPr>
          <w:rFonts w:ascii="Arial" w:hAnsi="Arial" w:cs="Arial"/>
          <w:i/>
          <w:iCs/>
          <w:sz w:val="24"/>
          <w:szCs w:val="24"/>
        </w:rPr>
      </w:pPr>
    </w:p>
    <w:p w14:paraId="728D84B3" w14:textId="77777777" w:rsidR="00414D01" w:rsidRPr="00371D85" w:rsidRDefault="00414D01" w:rsidP="00E000FE">
      <w:pPr>
        <w:spacing w:after="0" w:line="276" w:lineRule="auto"/>
        <w:rPr>
          <w:rFonts w:ascii="Arial" w:hAnsi="Arial" w:cs="Arial"/>
          <w:i/>
          <w:iCs/>
          <w:sz w:val="24"/>
          <w:szCs w:val="24"/>
        </w:rPr>
      </w:pPr>
    </w:p>
    <w:p w14:paraId="114CDF76" w14:textId="77777777" w:rsidR="00F41CCB" w:rsidRPr="00371D85" w:rsidRDefault="00414D01" w:rsidP="00E000FE">
      <w:pPr>
        <w:spacing w:after="0" w:line="276" w:lineRule="auto"/>
        <w:rPr>
          <w:rFonts w:ascii="Arial" w:hAnsi="Arial" w:cs="Arial"/>
          <w:b/>
          <w:bCs/>
          <w:sz w:val="24"/>
          <w:szCs w:val="24"/>
        </w:rPr>
      </w:pPr>
      <w:r w:rsidRPr="00371D85">
        <w:rPr>
          <w:rFonts w:ascii="Arial" w:hAnsi="Arial" w:cs="Arial"/>
          <w:b/>
          <w:bCs/>
          <w:sz w:val="24"/>
          <w:szCs w:val="24"/>
        </w:rPr>
        <w:t xml:space="preserve">Independent and </w:t>
      </w:r>
      <w:bookmarkStart w:id="70" w:name="thirdsectorproviders"/>
      <w:r w:rsidRPr="00371D85">
        <w:rPr>
          <w:rFonts w:ascii="Arial" w:hAnsi="Arial" w:cs="Arial"/>
          <w:b/>
          <w:bCs/>
          <w:sz w:val="24"/>
          <w:szCs w:val="24"/>
        </w:rPr>
        <w:t xml:space="preserve">third-sector providers </w:t>
      </w:r>
      <w:bookmarkEnd w:id="70"/>
      <w:r w:rsidRPr="00371D85">
        <w:rPr>
          <w:rFonts w:ascii="Arial" w:hAnsi="Arial" w:cs="Arial"/>
          <w:b/>
          <w:bCs/>
          <w:sz w:val="24"/>
          <w:szCs w:val="24"/>
        </w:rPr>
        <w:t>and other organisations</w:t>
      </w:r>
      <w:r w:rsidR="00C55A82" w:rsidRPr="00371D85">
        <w:rPr>
          <w:rFonts w:ascii="Arial" w:hAnsi="Arial" w:cs="Arial"/>
          <w:b/>
          <w:bCs/>
          <w:sz w:val="24"/>
          <w:szCs w:val="24"/>
        </w:rPr>
        <w:t>:</w:t>
      </w:r>
    </w:p>
    <w:p w14:paraId="3A28B6BF" w14:textId="048F8779" w:rsidR="00414D01" w:rsidRPr="00371D85" w:rsidRDefault="00414D01" w:rsidP="00E000FE">
      <w:pPr>
        <w:spacing w:after="0" w:line="276" w:lineRule="auto"/>
        <w:rPr>
          <w:rFonts w:ascii="Arial" w:hAnsi="Arial" w:cs="Arial"/>
          <w:b/>
          <w:bCs/>
          <w:sz w:val="24"/>
          <w:szCs w:val="24"/>
        </w:rPr>
      </w:pPr>
      <w:r w:rsidRPr="00371D85">
        <w:rPr>
          <w:rFonts w:ascii="Arial" w:hAnsi="Arial" w:cs="Arial"/>
          <w:b/>
          <w:bCs/>
          <w:sz w:val="24"/>
          <w:szCs w:val="24"/>
        </w:rPr>
        <w:t xml:space="preserve"> </w:t>
      </w:r>
    </w:p>
    <w:p w14:paraId="22746920" w14:textId="78106203" w:rsidR="00414D01" w:rsidRPr="00371D85" w:rsidRDefault="00414D01" w:rsidP="00E000FE">
      <w:pPr>
        <w:spacing w:after="0" w:line="276" w:lineRule="auto"/>
        <w:rPr>
          <w:rFonts w:ascii="Arial" w:hAnsi="Arial" w:cs="Arial"/>
          <w:b/>
          <w:bCs/>
          <w:sz w:val="24"/>
          <w:szCs w:val="24"/>
        </w:rPr>
      </w:pPr>
      <w:r w:rsidRPr="00371D85">
        <w:rPr>
          <w:rFonts w:ascii="Arial" w:hAnsi="Arial" w:cs="Arial"/>
          <w:sz w:val="24"/>
          <w:szCs w:val="24"/>
        </w:rPr>
        <w:t>There will be a range of service providers and service user and carer organisations in the independent and third sectors, who will have a direct service provision role in relation to adults who may be at risk of harm</w:t>
      </w:r>
      <w:r w:rsidR="00C55A82" w:rsidRPr="00371D85">
        <w:rPr>
          <w:rFonts w:ascii="Arial" w:hAnsi="Arial" w:cs="Arial"/>
          <w:sz w:val="24"/>
          <w:szCs w:val="24"/>
        </w:rPr>
        <w:t>.</w:t>
      </w:r>
    </w:p>
    <w:p w14:paraId="7E8F202A" w14:textId="72FA7767" w:rsidR="00A6B130" w:rsidRPr="00371D85" w:rsidRDefault="00A6B130" w:rsidP="00E000FE">
      <w:pPr>
        <w:spacing w:after="0" w:line="276" w:lineRule="auto"/>
        <w:rPr>
          <w:rFonts w:ascii="Arial" w:hAnsi="Arial" w:cs="Arial"/>
          <w:sz w:val="24"/>
          <w:szCs w:val="24"/>
        </w:rPr>
      </w:pPr>
    </w:p>
    <w:p w14:paraId="66F1B508" w14:textId="681315B3" w:rsidR="00414D01" w:rsidRPr="00371D85" w:rsidRDefault="00C55A82" w:rsidP="00E000FE">
      <w:pPr>
        <w:spacing w:line="276" w:lineRule="auto"/>
        <w:rPr>
          <w:rFonts w:ascii="Arial" w:hAnsi="Arial" w:cs="Arial"/>
          <w:sz w:val="24"/>
          <w:szCs w:val="24"/>
        </w:rPr>
      </w:pPr>
      <w:r w:rsidRPr="00371D85">
        <w:rPr>
          <w:rFonts w:ascii="Arial" w:hAnsi="Arial" w:cs="Arial"/>
          <w:sz w:val="24"/>
          <w:szCs w:val="24"/>
        </w:rPr>
        <w:t>A</w:t>
      </w:r>
      <w:r w:rsidR="00414D01" w:rsidRPr="00371D85">
        <w:rPr>
          <w:rFonts w:ascii="Arial" w:hAnsi="Arial" w:cs="Arial"/>
          <w:sz w:val="24"/>
          <w:szCs w:val="24"/>
        </w:rPr>
        <w:t xml:space="preserve">dults, who may be at risk of financial harm, may have dealings with a range of agencies including financial institutions such as banks, building societies, credit unions, post offices, Royal Mail and the Department of Work and Pensions. While independent organisations such as these do not have specific legal duties or powers under the Act. </w:t>
      </w:r>
    </w:p>
    <w:p w14:paraId="61BAEDE3" w14:textId="77777777" w:rsidR="00414D01" w:rsidRPr="00371D85" w:rsidRDefault="00414D01" w:rsidP="00E000FE">
      <w:pPr>
        <w:spacing w:line="276" w:lineRule="auto"/>
        <w:rPr>
          <w:rFonts w:ascii="Arial" w:hAnsi="Arial" w:cs="Arial"/>
          <w:sz w:val="24"/>
          <w:szCs w:val="24"/>
        </w:rPr>
      </w:pPr>
      <w:r w:rsidRPr="00371D85">
        <w:rPr>
          <w:rFonts w:ascii="Arial" w:hAnsi="Arial" w:cs="Arial"/>
          <w:sz w:val="24"/>
          <w:szCs w:val="24"/>
        </w:rPr>
        <w:t>The Council Officer, however, may require any person holding health, financial or other records relating to an individual, whom the officer knows or believes to be an adult at risk, to give the records, or copies of them, to the officer (</w:t>
      </w:r>
      <w:hyperlink r:id="rId59" w:history="1">
        <w:r w:rsidRPr="00371D85">
          <w:rPr>
            <w:rStyle w:val="Hyperlink"/>
            <w:rFonts w:ascii="Arial" w:hAnsi="Arial" w:cs="Arial"/>
            <w:sz w:val="24"/>
            <w:szCs w:val="24"/>
            <w:u w:val="none"/>
          </w:rPr>
          <w:t xml:space="preserve">section 10 examination of records). </w:t>
        </w:r>
      </w:hyperlink>
      <w:r w:rsidRPr="00371D85">
        <w:rPr>
          <w:rFonts w:ascii="Arial" w:hAnsi="Arial" w:cs="Arial"/>
          <w:sz w:val="24"/>
          <w:szCs w:val="24"/>
        </w:rPr>
        <w:t xml:space="preserve"> </w:t>
      </w:r>
    </w:p>
    <w:p w14:paraId="633CE16C" w14:textId="36C3419B" w:rsidR="00C55A82" w:rsidRPr="00371D85" w:rsidRDefault="00414D01" w:rsidP="00E000FE">
      <w:pPr>
        <w:spacing w:line="276" w:lineRule="auto"/>
        <w:rPr>
          <w:rFonts w:ascii="Arial" w:hAnsi="Arial" w:cs="Arial"/>
          <w:sz w:val="24"/>
          <w:szCs w:val="24"/>
        </w:rPr>
      </w:pPr>
      <w:r w:rsidRPr="00371D85">
        <w:rPr>
          <w:rFonts w:ascii="Arial" w:hAnsi="Arial" w:cs="Arial"/>
          <w:sz w:val="24"/>
          <w:szCs w:val="24"/>
        </w:rPr>
        <w:t xml:space="preserve">Care </w:t>
      </w:r>
      <w:r w:rsidR="00C06650">
        <w:rPr>
          <w:rFonts w:ascii="Arial" w:hAnsi="Arial" w:cs="Arial"/>
          <w:sz w:val="24"/>
          <w:szCs w:val="24"/>
        </w:rPr>
        <w:t>P</w:t>
      </w:r>
      <w:r w:rsidRPr="00371D85">
        <w:rPr>
          <w:rFonts w:ascii="Arial" w:hAnsi="Arial" w:cs="Arial"/>
          <w:sz w:val="24"/>
          <w:szCs w:val="24"/>
        </w:rPr>
        <w:t xml:space="preserve">roviders </w:t>
      </w:r>
    </w:p>
    <w:p w14:paraId="03E68DF0" w14:textId="00FB0BA5" w:rsidR="00414D01" w:rsidRPr="00371D85" w:rsidRDefault="00C55A82" w:rsidP="00E000FE">
      <w:pPr>
        <w:pStyle w:val="ListParagraph"/>
        <w:numPr>
          <w:ilvl w:val="0"/>
          <w:numId w:val="19"/>
        </w:numPr>
        <w:spacing w:line="276" w:lineRule="auto"/>
        <w:rPr>
          <w:rFonts w:ascii="Arial" w:hAnsi="Arial" w:cs="Arial"/>
          <w:sz w:val="24"/>
          <w:szCs w:val="24"/>
        </w:rPr>
      </w:pPr>
      <w:r w:rsidRPr="00371D85">
        <w:rPr>
          <w:rFonts w:ascii="Arial" w:hAnsi="Arial" w:cs="Arial"/>
          <w:sz w:val="24"/>
          <w:szCs w:val="24"/>
        </w:rPr>
        <w:t>H</w:t>
      </w:r>
      <w:r w:rsidR="00414D01" w:rsidRPr="00371D85">
        <w:rPr>
          <w:rFonts w:ascii="Arial" w:hAnsi="Arial" w:cs="Arial"/>
          <w:sz w:val="24"/>
          <w:szCs w:val="24"/>
        </w:rPr>
        <w:t xml:space="preserve">ave a responsibility to involve themselves with the Act, where appropriate, by making referrals, assisting inquiries and through the provision of services to assist people at risk of </w:t>
      </w:r>
      <w:r w:rsidRPr="00371D85">
        <w:rPr>
          <w:rFonts w:ascii="Arial" w:hAnsi="Arial" w:cs="Arial"/>
          <w:sz w:val="24"/>
          <w:szCs w:val="24"/>
        </w:rPr>
        <w:t>harm. These</w:t>
      </w:r>
      <w:r w:rsidR="00414D01" w:rsidRPr="00371D85">
        <w:rPr>
          <w:rFonts w:ascii="Arial" w:hAnsi="Arial" w:cs="Arial"/>
          <w:sz w:val="24"/>
          <w:szCs w:val="24"/>
        </w:rPr>
        <w:t xml:space="preserve"> organisations should discuss and share with relevant statutory agencies information they may have about adults who may be at risk of harm.</w:t>
      </w:r>
    </w:p>
    <w:p w14:paraId="2D8709EF" w14:textId="743B991E" w:rsidR="00414D01" w:rsidRPr="00371D85" w:rsidRDefault="00414D01" w:rsidP="00E000FE">
      <w:pPr>
        <w:pStyle w:val="ListParagraph"/>
        <w:numPr>
          <w:ilvl w:val="0"/>
          <w:numId w:val="19"/>
        </w:numPr>
        <w:spacing w:after="0"/>
        <w:rPr>
          <w:rFonts w:ascii="Arial" w:hAnsi="Arial" w:cs="Arial"/>
          <w:sz w:val="24"/>
          <w:szCs w:val="24"/>
        </w:rPr>
      </w:pPr>
      <w:r w:rsidRPr="00371D85">
        <w:rPr>
          <w:rFonts w:ascii="Arial" w:hAnsi="Arial" w:cs="Arial"/>
          <w:sz w:val="24"/>
          <w:szCs w:val="24"/>
        </w:rPr>
        <w:t>Renfrewshire Council’s Contracts and Commissioning team keep under review their contract agreements with the independent and third sector providers, to ensure that their services are consistent with the principles of the AS &amp; P Act.</w:t>
      </w:r>
    </w:p>
    <w:p w14:paraId="51FA0269" w14:textId="6985F349" w:rsidR="00C55A82" w:rsidRPr="00371D85" w:rsidRDefault="00414D01" w:rsidP="00E000FE">
      <w:pPr>
        <w:pStyle w:val="ListParagraph"/>
        <w:numPr>
          <w:ilvl w:val="0"/>
          <w:numId w:val="19"/>
        </w:numPr>
        <w:spacing w:after="0"/>
        <w:rPr>
          <w:rFonts w:ascii="Arial" w:hAnsi="Arial" w:cs="Arial"/>
          <w:sz w:val="24"/>
          <w:szCs w:val="24"/>
        </w:rPr>
      </w:pPr>
      <w:r w:rsidRPr="00371D85">
        <w:rPr>
          <w:rFonts w:ascii="Arial" w:hAnsi="Arial" w:cs="Arial"/>
          <w:sz w:val="24"/>
          <w:szCs w:val="24"/>
        </w:rPr>
        <w:t>Registered Care Services must separately notify the Care Inspectorate and the council’s contracts department using an e-notification referral system or by telephone when an allegation or evidence of harm is received which may involve one or more service users.</w:t>
      </w:r>
    </w:p>
    <w:p w14:paraId="655D2F59" w14:textId="628F66C5" w:rsidR="00ED4840" w:rsidRPr="00371D85" w:rsidRDefault="00ED4840" w:rsidP="00E000FE">
      <w:pPr>
        <w:pStyle w:val="ListParagraph"/>
        <w:rPr>
          <w:rFonts w:ascii="Arial" w:hAnsi="Arial" w:cs="Arial"/>
          <w:sz w:val="24"/>
          <w:szCs w:val="24"/>
        </w:rPr>
      </w:pPr>
    </w:p>
    <w:p w14:paraId="7E3368CF" w14:textId="20FE9FD7" w:rsidR="00414D01" w:rsidRPr="00371D85" w:rsidRDefault="00414D01" w:rsidP="00E000FE">
      <w:pPr>
        <w:spacing w:after="0"/>
        <w:rPr>
          <w:rFonts w:ascii="Arial" w:hAnsi="Arial" w:cs="Arial"/>
          <w:b/>
          <w:bCs/>
          <w:sz w:val="24"/>
          <w:szCs w:val="24"/>
        </w:rPr>
      </w:pPr>
      <w:bookmarkStart w:id="71" w:name="LSI"/>
      <w:r w:rsidRPr="00371D85">
        <w:rPr>
          <w:rFonts w:ascii="Arial" w:hAnsi="Arial" w:cs="Arial"/>
          <w:b/>
          <w:bCs/>
          <w:sz w:val="24"/>
          <w:szCs w:val="24"/>
        </w:rPr>
        <w:lastRenderedPageBreak/>
        <w:t xml:space="preserve">Large Scale </w:t>
      </w:r>
      <w:r w:rsidR="79C23D4A" w:rsidRPr="00371D85">
        <w:rPr>
          <w:rFonts w:ascii="Arial" w:hAnsi="Arial" w:cs="Arial"/>
          <w:b/>
          <w:bCs/>
          <w:sz w:val="24"/>
          <w:szCs w:val="24"/>
        </w:rPr>
        <w:t>Investigations (</w:t>
      </w:r>
      <w:r w:rsidR="00C55A82" w:rsidRPr="00371D85">
        <w:rPr>
          <w:rFonts w:ascii="Arial" w:hAnsi="Arial" w:cs="Arial"/>
          <w:b/>
          <w:bCs/>
          <w:sz w:val="24"/>
          <w:szCs w:val="24"/>
        </w:rPr>
        <w:t>LSI)</w:t>
      </w:r>
      <w:r w:rsidRPr="00371D85">
        <w:rPr>
          <w:rFonts w:ascii="Arial" w:hAnsi="Arial" w:cs="Arial"/>
          <w:b/>
          <w:bCs/>
          <w:sz w:val="24"/>
          <w:szCs w:val="24"/>
        </w:rPr>
        <w:t xml:space="preserve"> </w:t>
      </w:r>
    </w:p>
    <w:p w14:paraId="6EE6F288" w14:textId="77777777" w:rsidR="00C55A82" w:rsidRPr="00371D85" w:rsidRDefault="00C55A82" w:rsidP="00E000FE">
      <w:pPr>
        <w:spacing w:after="0"/>
        <w:rPr>
          <w:rFonts w:ascii="Arial" w:hAnsi="Arial" w:cs="Arial"/>
          <w:b/>
          <w:bCs/>
          <w:sz w:val="24"/>
          <w:szCs w:val="24"/>
        </w:rPr>
      </w:pPr>
    </w:p>
    <w:bookmarkEnd w:id="71"/>
    <w:p w14:paraId="0AE57334" w14:textId="0FEBDB91" w:rsidR="00ED4840" w:rsidRPr="00371D85" w:rsidRDefault="00414D01" w:rsidP="00E000FE">
      <w:pPr>
        <w:spacing w:after="0"/>
        <w:rPr>
          <w:rFonts w:ascii="Arial" w:hAnsi="Arial" w:cs="Arial"/>
          <w:sz w:val="24"/>
          <w:szCs w:val="24"/>
        </w:rPr>
      </w:pPr>
      <w:r w:rsidRPr="00371D85">
        <w:rPr>
          <w:rFonts w:ascii="Arial" w:hAnsi="Arial" w:cs="Arial"/>
          <w:sz w:val="24"/>
          <w:szCs w:val="24"/>
        </w:rPr>
        <w:t>An LSI may be required where there is reason to believe that adults who are service users of a care home, supported accommodation, an NHS hospital or other facility, or who receive services in their own home, may be at risk of harm due to another service user, a member of staff, some failing or deficit in the management regime, or in the environment of the establishment or service.</w:t>
      </w:r>
      <w:r w:rsidR="005E676C" w:rsidRPr="00371D85">
        <w:rPr>
          <w:rFonts w:ascii="Arial" w:hAnsi="Arial" w:cs="Arial"/>
          <w:sz w:val="24"/>
          <w:szCs w:val="24"/>
        </w:rPr>
        <w:t xml:space="preserve"> </w:t>
      </w:r>
      <w:r w:rsidR="00ED4840" w:rsidRPr="00371D85">
        <w:rPr>
          <w:rFonts w:ascii="Arial" w:hAnsi="Arial" w:cs="Arial"/>
          <w:sz w:val="24"/>
          <w:szCs w:val="24"/>
        </w:rPr>
        <w:t>See Procedures attached 2020.</w:t>
      </w:r>
    </w:p>
    <w:bookmarkStart w:id="72" w:name="_MON_1769856742"/>
    <w:bookmarkEnd w:id="72"/>
    <w:p w14:paraId="3D9C9554" w14:textId="1F4CB8CC" w:rsidR="00ED4840" w:rsidRPr="00371D85" w:rsidRDefault="00ED4840" w:rsidP="00E000FE">
      <w:pPr>
        <w:spacing w:after="0"/>
        <w:rPr>
          <w:rFonts w:ascii="Arial" w:hAnsi="Arial" w:cs="Arial"/>
          <w:sz w:val="24"/>
          <w:szCs w:val="24"/>
        </w:rPr>
      </w:pPr>
      <w:r w:rsidRPr="00371D85">
        <w:rPr>
          <w:rFonts w:ascii="Arial" w:hAnsi="Arial" w:cs="Arial"/>
          <w:sz w:val="24"/>
          <w:szCs w:val="24"/>
        </w:rPr>
        <w:object w:dxaOrig="1508" w:dyaOrig="984" w14:anchorId="03F669FD">
          <v:shape id="_x0000_i1027" type="#_x0000_t75" style="width:75.45pt;height:48.95pt" o:ole="">
            <v:imagedata r:id="rId60" o:title=""/>
          </v:shape>
          <o:OLEObject Type="Embed" ProgID="Word.Document.12" ShapeID="_x0000_i1027" DrawAspect="Icon" ObjectID="_1785047462" r:id="rId61">
            <o:FieldCodes>\s</o:FieldCodes>
          </o:OLEObject>
        </w:object>
      </w:r>
    </w:p>
    <w:p w14:paraId="1E293CB6" w14:textId="1CF5773B" w:rsidR="005E676C" w:rsidRPr="00371D85" w:rsidRDefault="005E676C" w:rsidP="00E000FE">
      <w:pPr>
        <w:spacing w:after="0"/>
        <w:rPr>
          <w:rFonts w:ascii="Arial" w:hAnsi="Arial" w:cs="Arial"/>
          <w:sz w:val="24"/>
          <w:szCs w:val="24"/>
        </w:rPr>
      </w:pPr>
      <w:r w:rsidRPr="00371D85">
        <w:rPr>
          <w:rFonts w:ascii="Arial" w:hAnsi="Arial" w:cs="Arial"/>
          <w:sz w:val="24"/>
          <w:szCs w:val="24"/>
        </w:rPr>
        <w:t>Also, the Institute of Research &amp; Innovation in Social Services (Iriss) developed an online resource to support better understanding of and practice in Large Scale Investigations</w:t>
      </w:r>
    </w:p>
    <w:p w14:paraId="761C9F75" w14:textId="77777777" w:rsidR="00ED4840" w:rsidRPr="00371D85" w:rsidRDefault="00ED4840" w:rsidP="00E000FE">
      <w:pPr>
        <w:spacing w:after="0"/>
        <w:rPr>
          <w:rFonts w:ascii="Arial" w:hAnsi="Arial" w:cs="Arial"/>
          <w:sz w:val="24"/>
          <w:szCs w:val="24"/>
        </w:rPr>
      </w:pPr>
    </w:p>
    <w:p w14:paraId="270222E3" w14:textId="77777777" w:rsidR="00414D01" w:rsidRPr="00371D85" w:rsidRDefault="00414D01" w:rsidP="00E000FE">
      <w:pPr>
        <w:spacing w:after="0"/>
        <w:rPr>
          <w:rFonts w:ascii="Arial" w:hAnsi="Arial" w:cs="Arial"/>
          <w:sz w:val="24"/>
          <w:szCs w:val="24"/>
        </w:rPr>
      </w:pPr>
      <w:r w:rsidRPr="00371D85">
        <w:rPr>
          <w:rFonts w:ascii="Arial" w:hAnsi="Arial" w:cs="Arial"/>
          <w:sz w:val="24"/>
          <w:szCs w:val="24"/>
        </w:rPr>
        <w:t xml:space="preserve">An LSI may also be indicated by the need to address structures or systems that lead to possible harm for all those under such structures. In such circumstances, this means that there is a belief that a particular service may be placing some or all of its residents or service users at risk of harm. </w:t>
      </w:r>
    </w:p>
    <w:p w14:paraId="180131F0" w14:textId="77777777" w:rsidR="00414D01" w:rsidRPr="00371D85" w:rsidRDefault="00414D01" w:rsidP="00E000FE">
      <w:pPr>
        <w:spacing w:after="0"/>
        <w:rPr>
          <w:rFonts w:ascii="Arial" w:hAnsi="Arial" w:cs="Arial"/>
          <w:b/>
          <w:bCs/>
          <w:sz w:val="24"/>
          <w:szCs w:val="24"/>
        </w:rPr>
      </w:pPr>
    </w:p>
    <w:p w14:paraId="00E58501" w14:textId="77777777" w:rsidR="00414D01" w:rsidRPr="00371D85" w:rsidRDefault="00414D01" w:rsidP="00E000FE">
      <w:pPr>
        <w:rPr>
          <w:rFonts w:ascii="Arial" w:hAnsi="Arial" w:cs="Arial"/>
          <w:sz w:val="24"/>
          <w:szCs w:val="24"/>
        </w:rPr>
      </w:pPr>
      <w:r w:rsidRPr="00371D85">
        <w:rPr>
          <w:rFonts w:ascii="Arial" w:hAnsi="Arial" w:cs="Arial"/>
          <w:sz w:val="24"/>
          <w:szCs w:val="24"/>
        </w:rPr>
        <w:t xml:space="preserve">An LSI could be considered if one or more of the following applies: </w:t>
      </w:r>
    </w:p>
    <w:p w14:paraId="002C2F6A" w14:textId="7AAF1437" w:rsidR="00414D01" w:rsidRPr="00371D85" w:rsidRDefault="005F2F8B" w:rsidP="00E000FE">
      <w:pPr>
        <w:pStyle w:val="ListParagraph"/>
        <w:numPr>
          <w:ilvl w:val="0"/>
          <w:numId w:val="20"/>
        </w:numPr>
        <w:spacing w:line="276" w:lineRule="auto"/>
        <w:rPr>
          <w:rFonts w:ascii="Arial" w:hAnsi="Arial" w:cs="Arial"/>
          <w:sz w:val="24"/>
          <w:szCs w:val="24"/>
        </w:rPr>
      </w:pPr>
      <w:r w:rsidRPr="00371D85">
        <w:rPr>
          <w:rFonts w:ascii="Arial" w:hAnsi="Arial" w:cs="Arial"/>
          <w:sz w:val="24"/>
          <w:szCs w:val="24"/>
        </w:rPr>
        <w:t>A</w:t>
      </w:r>
      <w:r w:rsidR="00414D01" w:rsidRPr="00371D85">
        <w:rPr>
          <w:rFonts w:ascii="Arial" w:hAnsi="Arial" w:cs="Arial"/>
          <w:sz w:val="24"/>
          <w:szCs w:val="24"/>
        </w:rPr>
        <w:t>n adult protection referral is received that involves 2 or more adults living within or cared for by the same service</w:t>
      </w:r>
      <w:r w:rsidRPr="00371D85">
        <w:rPr>
          <w:rFonts w:ascii="Arial" w:hAnsi="Arial" w:cs="Arial"/>
          <w:sz w:val="24"/>
          <w:szCs w:val="24"/>
        </w:rPr>
        <w:t>.</w:t>
      </w:r>
      <w:r w:rsidR="00414D01" w:rsidRPr="00371D85">
        <w:rPr>
          <w:rFonts w:ascii="Arial" w:hAnsi="Arial" w:cs="Arial"/>
          <w:sz w:val="24"/>
          <w:szCs w:val="24"/>
        </w:rPr>
        <w:t xml:space="preserve"> </w:t>
      </w:r>
    </w:p>
    <w:p w14:paraId="3A23A3E4" w14:textId="22935058" w:rsidR="00414D01" w:rsidRPr="00371D85" w:rsidRDefault="005F2F8B" w:rsidP="00E000FE">
      <w:pPr>
        <w:pStyle w:val="ListParagraph"/>
        <w:numPr>
          <w:ilvl w:val="0"/>
          <w:numId w:val="20"/>
        </w:numPr>
        <w:spacing w:line="276" w:lineRule="auto"/>
        <w:rPr>
          <w:rFonts w:ascii="Arial" w:hAnsi="Arial" w:cs="Arial"/>
          <w:sz w:val="24"/>
          <w:szCs w:val="24"/>
        </w:rPr>
      </w:pPr>
      <w:r w:rsidRPr="00371D85">
        <w:rPr>
          <w:rFonts w:ascii="Arial" w:hAnsi="Arial" w:cs="Arial"/>
          <w:sz w:val="24"/>
          <w:szCs w:val="24"/>
        </w:rPr>
        <w:t>A</w:t>
      </w:r>
      <w:r w:rsidR="00414D01" w:rsidRPr="00371D85">
        <w:rPr>
          <w:rFonts w:ascii="Arial" w:hAnsi="Arial" w:cs="Arial"/>
          <w:sz w:val="24"/>
          <w:szCs w:val="24"/>
        </w:rPr>
        <w:t xml:space="preserve"> referral is received regarding one adult, but the nature of the referral raises queries regarding the standard of care provided by a service</w:t>
      </w:r>
      <w:r w:rsidRPr="00371D85">
        <w:rPr>
          <w:rFonts w:ascii="Arial" w:hAnsi="Arial" w:cs="Arial"/>
          <w:sz w:val="24"/>
          <w:szCs w:val="24"/>
        </w:rPr>
        <w:t>.</w:t>
      </w:r>
      <w:r w:rsidR="00414D01" w:rsidRPr="00371D85">
        <w:rPr>
          <w:rFonts w:ascii="Arial" w:hAnsi="Arial" w:cs="Arial"/>
          <w:sz w:val="24"/>
          <w:szCs w:val="24"/>
        </w:rPr>
        <w:t xml:space="preserve"> </w:t>
      </w:r>
    </w:p>
    <w:p w14:paraId="04533184" w14:textId="37E77092" w:rsidR="00414D01" w:rsidRPr="00371D85" w:rsidRDefault="005F2F8B" w:rsidP="00E000FE">
      <w:pPr>
        <w:pStyle w:val="ListParagraph"/>
        <w:numPr>
          <w:ilvl w:val="0"/>
          <w:numId w:val="20"/>
        </w:numPr>
        <w:spacing w:line="276" w:lineRule="auto"/>
        <w:rPr>
          <w:rFonts w:ascii="Arial" w:hAnsi="Arial" w:cs="Arial"/>
          <w:sz w:val="24"/>
          <w:szCs w:val="24"/>
        </w:rPr>
      </w:pPr>
      <w:r w:rsidRPr="00371D85">
        <w:rPr>
          <w:rFonts w:ascii="Arial" w:hAnsi="Arial" w:cs="Arial"/>
          <w:sz w:val="24"/>
          <w:szCs w:val="24"/>
        </w:rPr>
        <w:t>W</w:t>
      </w:r>
      <w:r w:rsidR="00414D01" w:rsidRPr="00371D85">
        <w:rPr>
          <w:rFonts w:ascii="Arial" w:hAnsi="Arial" w:cs="Arial"/>
          <w:sz w:val="24"/>
          <w:szCs w:val="24"/>
        </w:rPr>
        <w:t>here more than one perpetrator is suspected</w:t>
      </w:r>
      <w:r w:rsidRPr="00371D85">
        <w:rPr>
          <w:rFonts w:ascii="Arial" w:hAnsi="Arial" w:cs="Arial"/>
          <w:sz w:val="24"/>
          <w:szCs w:val="24"/>
        </w:rPr>
        <w:t>.</w:t>
      </w:r>
      <w:r w:rsidR="00414D01" w:rsidRPr="00371D85">
        <w:rPr>
          <w:rFonts w:ascii="Arial" w:hAnsi="Arial" w:cs="Arial"/>
          <w:sz w:val="24"/>
          <w:szCs w:val="24"/>
        </w:rPr>
        <w:t xml:space="preserve"> </w:t>
      </w:r>
    </w:p>
    <w:p w14:paraId="069F4E34" w14:textId="7DAF4D25" w:rsidR="00414D01" w:rsidRPr="00371D85" w:rsidRDefault="005F2F8B" w:rsidP="00E000FE">
      <w:pPr>
        <w:pStyle w:val="ListParagraph"/>
        <w:numPr>
          <w:ilvl w:val="0"/>
          <w:numId w:val="20"/>
        </w:numPr>
        <w:spacing w:line="276" w:lineRule="auto"/>
        <w:rPr>
          <w:rFonts w:ascii="Arial" w:hAnsi="Arial" w:cs="Arial"/>
          <w:sz w:val="24"/>
          <w:szCs w:val="24"/>
        </w:rPr>
      </w:pPr>
      <w:r w:rsidRPr="00371D85">
        <w:rPr>
          <w:rFonts w:ascii="Arial" w:hAnsi="Arial" w:cs="Arial"/>
          <w:sz w:val="24"/>
          <w:szCs w:val="24"/>
        </w:rPr>
        <w:t>I</w:t>
      </w:r>
      <w:r w:rsidR="00414D01" w:rsidRPr="00371D85">
        <w:rPr>
          <w:rFonts w:ascii="Arial" w:hAnsi="Arial" w:cs="Arial"/>
          <w:sz w:val="24"/>
          <w:szCs w:val="24"/>
        </w:rPr>
        <w:t>nstitutional harm is suspected</w:t>
      </w:r>
      <w:r w:rsidRPr="00371D85">
        <w:rPr>
          <w:rFonts w:ascii="Arial" w:hAnsi="Arial" w:cs="Arial"/>
          <w:sz w:val="24"/>
          <w:szCs w:val="24"/>
        </w:rPr>
        <w:t>.</w:t>
      </w:r>
      <w:r w:rsidR="00414D01" w:rsidRPr="00371D85">
        <w:rPr>
          <w:rFonts w:ascii="Arial" w:hAnsi="Arial" w:cs="Arial"/>
          <w:sz w:val="24"/>
          <w:szCs w:val="24"/>
        </w:rPr>
        <w:t xml:space="preserve"> </w:t>
      </w:r>
    </w:p>
    <w:p w14:paraId="2887CBAD" w14:textId="200F4B61" w:rsidR="00414D01" w:rsidRPr="00371D85" w:rsidRDefault="005F2F8B" w:rsidP="00E000FE">
      <w:pPr>
        <w:pStyle w:val="ListParagraph"/>
        <w:numPr>
          <w:ilvl w:val="0"/>
          <w:numId w:val="20"/>
        </w:numPr>
        <w:spacing w:line="276" w:lineRule="auto"/>
        <w:rPr>
          <w:rFonts w:ascii="Arial" w:hAnsi="Arial" w:cs="Arial"/>
          <w:sz w:val="24"/>
          <w:szCs w:val="24"/>
        </w:rPr>
      </w:pPr>
      <w:r w:rsidRPr="00371D85">
        <w:rPr>
          <w:rFonts w:ascii="Arial" w:hAnsi="Arial" w:cs="Arial"/>
          <w:sz w:val="24"/>
          <w:szCs w:val="24"/>
        </w:rPr>
        <w:t>A</w:t>
      </w:r>
      <w:r w:rsidR="00414D01" w:rsidRPr="00371D85">
        <w:rPr>
          <w:rFonts w:ascii="Arial" w:hAnsi="Arial" w:cs="Arial"/>
          <w:sz w:val="24"/>
          <w:szCs w:val="24"/>
        </w:rPr>
        <w:t xml:space="preserve"> whistle-blower has made serious allegations regarding a service</w:t>
      </w:r>
      <w:r w:rsidRPr="00371D85">
        <w:rPr>
          <w:rFonts w:ascii="Arial" w:hAnsi="Arial" w:cs="Arial"/>
          <w:sz w:val="24"/>
          <w:szCs w:val="24"/>
        </w:rPr>
        <w:t>.</w:t>
      </w:r>
      <w:r w:rsidR="00414D01" w:rsidRPr="00371D85">
        <w:rPr>
          <w:rFonts w:ascii="Arial" w:hAnsi="Arial" w:cs="Arial"/>
          <w:sz w:val="24"/>
          <w:szCs w:val="24"/>
        </w:rPr>
        <w:t xml:space="preserve"> </w:t>
      </w:r>
    </w:p>
    <w:p w14:paraId="7C9D7AD2" w14:textId="3A370F0C" w:rsidR="00414D01" w:rsidRPr="00371D85" w:rsidRDefault="005F2F8B" w:rsidP="00E000FE">
      <w:pPr>
        <w:pStyle w:val="ListParagraph"/>
        <w:numPr>
          <w:ilvl w:val="0"/>
          <w:numId w:val="20"/>
        </w:numPr>
        <w:spacing w:line="276" w:lineRule="auto"/>
        <w:rPr>
          <w:rFonts w:ascii="Arial" w:hAnsi="Arial" w:cs="Arial"/>
          <w:sz w:val="24"/>
          <w:szCs w:val="24"/>
        </w:rPr>
      </w:pPr>
      <w:r w:rsidRPr="00371D85">
        <w:rPr>
          <w:rFonts w:ascii="Arial" w:hAnsi="Arial" w:cs="Arial"/>
          <w:sz w:val="24"/>
          <w:szCs w:val="24"/>
        </w:rPr>
        <w:t>T</w:t>
      </w:r>
      <w:r w:rsidR="00414D01" w:rsidRPr="00371D85">
        <w:rPr>
          <w:rFonts w:ascii="Arial" w:hAnsi="Arial" w:cs="Arial"/>
          <w:sz w:val="24"/>
          <w:szCs w:val="24"/>
        </w:rPr>
        <w:t>here are significant concerns regarding the quality of care provided and a service’s ability to improve. These concerns could come from a regulatory body such as the Care Inspectorate</w:t>
      </w:r>
      <w:r w:rsidRPr="00371D85">
        <w:rPr>
          <w:rFonts w:ascii="Arial" w:hAnsi="Arial" w:cs="Arial"/>
          <w:sz w:val="24"/>
          <w:szCs w:val="24"/>
        </w:rPr>
        <w:t>.</w:t>
      </w:r>
    </w:p>
    <w:p w14:paraId="407DB55D" w14:textId="594CF45C" w:rsidR="00414D01" w:rsidRPr="00371D85" w:rsidRDefault="005F2F8B" w:rsidP="00E000FE">
      <w:pPr>
        <w:pStyle w:val="ListParagraph"/>
        <w:numPr>
          <w:ilvl w:val="0"/>
          <w:numId w:val="20"/>
        </w:numPr>
        <w:spacing w:line="276" w:lineRule="auto"/>
        <w:rPr>
          <w:rFonts w:ascii="Arial" w:hAnsi="Arial" w:cs="Arial"/>
          <w:sz w:val="24"/>
          <w:szCs w:val="24"/>
        </w:rPr>
      </w:pPr>
      <w:r w:rsidRPr="00371D85">
        <w:rPr>
          <w:rFonts w:ascii="Arial" w:hAnsi="Arial" w:cs="Arial"/>
          <w:sz w:val="24"/>
          <w:szCs w:val="24"/>
        </w:rPr>
        <w:t>A</w:t>
      </w:r>
      <w:r w:rsidR="00414D01" w:rsidRPr="00371D85">
        <w:rPr>
          <w:rFonts w:ascii="Arial" w:hAnsi="Arial" w:cs="Arial"/>
          <w:sz w:val="24"/>
          <w:szCs w:val="24"/>
        </w:rPr>
        <w:t>n adult or adults are living independently within the community but are subject to harm from a perpetrator or group of perpetrators, or it is strongly suspected that more than one adult is subject to such harm</w:t>
      </w:r>
      <w:r w:rsidRPr="00371D85">
        <w:rPr>
          <w:rFonts w:ascii="Arial" w:hAnsi="Arial" w:cs="Arial"/>
          <w:sz w:val="24"/>
          <w:szCs w:val="24"/>
        </w:rPr>
        <w:t>.</w:t>
      </w:r>
      <w:r w:rsidR="00414D01" w:rsidRPr="00371D85">
        <w:rPr>
          <w:rFonts w:ascii="Arial" w:hAnsi="Arial" w:cs="Arial"/>
          <w:sz w:val="24"/>
          <w:szCs w:val="24"/>
        </w:rPr>
        <w:t xml:space="preserve"> </w:t>
      </w:r>
    </w:p>
    <w:p w14:paraId="31A379FE" w14:textId="49094F3D" w:rsidR="00414D01" w:rsidRPr="00371D85" w:rsidRDefault="005F2F8B" w:rsidP="00E000FE">
      <w:pPr>
        <w:pStyle w:val="ListParagraph"/>
        <w:numPr>
          <w:ilvl w:val="0"/>
          <w:numId w:val="20"/>
        </w:numPr>
        <w:spacing w:line="276" w:lineRule="auto"/>
        <w:rPr>
          <w:rFonts w:ascii="Arial" w:hAnsi="Arial" w:cs="Arial"/>
          <w:sz w:val="24"/>
          <w:szCs w:val="24"/>
        </w:rPr>
      </w:pPr>
      <w:r w:rsidRPr="00371D85">
        <w:rPr>
          <w:rFonts w:ascii="Arial" w:hAnsi="Arial" w:cs="Arial"/>
          <w:sz w:val="24"/>
          <w:szCs w:val="24"/>
        </w:rPr>
        <w:t>C</w:t>
      </w:r>
      <w:r w:rsidR="00414D01" w:rsidRPr="00371D85">
        <w:rPr>
          <w:rFonts w:ascii="Arial" w:hAnsi="Arial" w:cs="Arial"/>
          <w:sz w:val="24"/>
          <w:szCs w:val="24"/>
        </w:rPr>
        <w:t>oncerns regarding an adult are raised following their admission to hospital or discharge. This may include concerns about a care service that are evidenced by an admission to hospital</w:t>
      </w:r>
      <w:r w:rsidRPr="00371D85">
        <w:rPr>
          <w:rFonts w:ascii="Arial" w:hAnsi="Arial" w:cs="Arial"/>
          <w:sz w:val="24"/>
          <w:szCs w:val="24"/>
        </w:rPr>
        <w:t xml:space="preserve"> </w:t>
      </w:r>
      <w:r w:rsidR="00414D01" w:rsidRPr="00371D85">
        <w:rPr>
          <w:rFonts w:ascii="Arial" w:hAnsi="Arial" w:cs="Arial"/>
          <w:sz w:val="24"/>
          <w:szCs w:val="24"/>
        </w:rPr>
        <w:t>or concerns regarding an NHS service area</w:t>
      </w:r>
      <w:r w:rsidRPr="00371D85">
        <w:rPr>
          <w:rFonts w:ascii="Arial" w:hAnsi="Arial" w:cs="Arial"/>
          <w:sz w:val="24"/>
          <w:szCs w:val="24"/>
        </w:rPr>
        <w:t>.</w:t>
      </w:r>
      <w:r w:rsidR="00414D01" w:rsidRPr="00371D85">
        <w:rPr>
          <w:rFonts w:ascii="Arial" w:hAnsi="Arial" w:cs="Arial"/>
          <w:sz w:val="24"/>
          <w:szCs w:val="24"/>
        </w:rPr>
        <w:t xml:space="preserve"> </w:t>
      </w:r>
    </w:p>
    <w:p w14:paraId="678BCA81" w14:textId="706BA2FB" w:rsidR="00414D01" w:rsidRPr="00371D85" w:rsidRDefault="005F2F8B" w:rsidP="00E000FE">
      <w:pPr>
        <w:pStyle w:val="ListParagraph"/>
        <w:numPr>
          <w:ilvl w:val="0"/>
          <w:numId w:val="20"/>
        </w:numPr>
        <w:spacing w:line="276" w:lineRule="auto"/>
        <w:rPr>
          <w:rFonts w:ascii="Arial" w:hAnsi="Arial" w:cs="Arial"/>
          <w:sz w:val="24"/>
          <w:szCs w:val="24"/>
        </w:rPr>
      </w:pPr>
      <w:r w:rsidRPr="00371D85">
        <w:rPr>
          <w:rFonts w:ascii="Arial" w:hAnsi="Arial" w:cs="Arial"/>
          <w:sz w:val="24"/>
          <w:szCs w:val="24"/>
        </w:rPr>
        <w:t>C</w:t>
      </w:r>
      <w:r w:rsidR="00414D01" w:rsidRPr="00371D85">
        <w:rPr>
          <w:rFonts w:ascii="Arial" w:hAnsi="Arial" w:cs="Arial"/>
          <w:sz w:val="24"/>
          <w:szCs w:val="24"/>
        </w:rPr>
        <w:t>oncerns are raised via a complaint to the Care Inspectorate, NHS Board, or the local Council or Health and Social Care Partnership</w:t>
      </w:r>
      <w:r w:rsidRPr="00371D85">
        <w:rPr>
          <w:rFonts w:ascii="Arial" w:hAnsi="Arial" w:cs="Arial"/>
          <w:sz w:val="24"/>
          <w:szCs w:val="24"/>
        </w:rPr>
        <w:t>.</w:t>
      </w:r>
      <w:r w:rsidR="00414D01" w:rsidRPr="00371D85">
        <w:rPr>
          <w:rFonts w:ascii="Arial" w:hAnsi="Arial" w:cs="Arial"/>
          <w:sz w:val="24"/>
          <w:szCs w:val="24"/>
        </w:rPr>
        <w:t xml:space="preserve"> </w:t>
      </w:r>
    </w:p>
    <w:p w14:paraId="78E4B0C5" w14:textId="14E6B0F5" w:rsidR="00414D01" w:rsidRPr="00371D85" w:rsidRDefault="005F2F8B" w:rsidP="00E000FE">
      <w:pPr>
        <w:pStyle w:val="ListParagraph"/>
        <w:numPr>
          <w:ilvl w:val="0"/>
          <w:numId w:val="20"/>
        </w:numPr>
        <w:spacing w:line="276" w:lineRule="auto"/>
        <w:rPr>
          <w:rFonts w:ascii="Arial" w:hAnsi="Arial" w:cs="Arial"/>
          <w:sz w:val="24"/>
          <w:szCs w:val="24"/>
        </w:rPr>
      </w:pPr>
      <w:r w:rsidRPr="00371D85">
        <w:rPr>
          <w:rFonts w:ascii="Arial" w:hAnsi="Arial" w:cs="Arial"/>
          <w:sz w:val="24"/>
          <w:szCs w:val="24"/>
        </w:rPr>
        <w:t>C</w:t>
      </w:r>
      <w:r w:rsidR="00414D01" w:rsidRPr="00371D85">
        <w:rPr>
          <w:rFonts w:ascii="Arial" w:hAnsi="Arial" w:cs="Arial"/>
          <w:sz w:val="24"/>
          <w:szCs w:val="24"/>
        </w:rPr>
        <w:t xml:space="preserve">oncerns are raised by General Practices, District Nurses, Dentists, Allied Health Professionals etc. who attend a service. </w:t>
      </w:r>
    </w:p>
    <w:p w14:paraId="7534CA36" w14:textId="77777777" w:rsidR="00C06650" w:rsidRDefault="00C06650" w:rsidP="00E000FE">
      <w:pPr>
        <w:spacing w:after="0"/>
        <w:rPr>
          <w:rFonts w:ascii="Arial" w:hAnsi="Arial" w:cs="Arial"/>
          <w:b/>
          <w:bCs/>
          <w:sz w:val="24"/>
          <w:szCs w:val="24"/>
        </w:rPr>
      </w:pPr>
      <w:bookmarkStart w:id="73" w:name="CareInspectorate"/>
    </w:p>
    <w:p w14:paraId="4530E8F0" w14:textId="77777777" w:rsidR="00C06650" w:rsidRDefault="00C06650" w:rsidP="00E000FE">
      <w:pPr>
        <w:spacing w:after="0"/>
        <w:rPr>
          <w:rFonts w:ascii="Arial" w:hAnsi="Arial" w:cs="Arial"/>
          <w:b/>
          <w:bCs/>
          <w:sz w:val="24"/>
          <w:szCs w:val="24"/>
        </w:rPr>
      </w:pPr>
    </w:p>
    <w:p w14:paraId="6AEE3AB7" w14:textId="053E618C" w:rsidR="00414D01" w:rsidRPr="00371D85" w:rsidRDefault="00414D01" w:rsidP="00E000FE">
      <w:pPr>
        <w:spacing w:after="0"/>
        <w:rPr>
          <w:rFonts w:ascii="Arial" w:hAnsi="Arial" w:cs="Arial"/>
          <w:b/>
          <w:bCs/>
          <w:sz w:val="24"/>
          <w:szCs w:val="24"/>
        </w:rPr>
      </w:pPr>
      <w:r w:rsidRPr="00371D85">
        <w:rPr>
          <w:rFonts w:ascii="Arial" w:hAnsi="Arial" w:cs="Arial"/>
          <w:b/>
          <w:bCs/>
          <w:sz w:val="24"/>
          <w:szCs w:val="24"/>
        </w:rPr>
        <w:lastRenderedPageBreak/>
        <w:t>Care Inspectorate</w:t>
      </w:r>
      <w:r w:rsidR="00C55A82" w:rsidRPr="00371D85">
        <w:rPr>
          <w:rFonts w:ascii="Arial" w:hAnsi="Arial" w:cs="Arial"/>
          <w:b/>
          <w:bCs/>
          <w:sz w:val="24"/>
          <w:szCs w:val="24"/>
        </w:rPr>
        <w:t>:</w:t>
      </w:r>
    </w:p>
    <w:p w14:paraId="105D6D2B" w14:textId="77777777" w:rsidR="00C55A82" w:rsidRPr="00371D85" w:rsidRDefault="00C55A82" w:rsidP="00E000FE">
      <w:pPr>
        <w:spacing w:after="0"/>
        <w:rPr>
          <w:rFonts w:ascii="Arial" w:hAnsi="Arial" w:cs="Arial"/>
          <w:b/>
          <w:bCs/>
          <w:sz w:val="24"/>
          <w:szCs w:val="24"/>
        </w:rPr>
      </w:pPr>
    </w:p>
    <w:bookmarkEnd w:id="73"/>
    <w:p w14:paraId="504F80C8" w14:textId="05A51551" w:rsidR="00414D01" w:rsidRPr="00371D85" w:rsidRDefault="00414D01" w:rsidP="00E000FE">
      <w:pPr>
        <w:spacing w:after="0"/>
        <w:rPr>
          <w:rFonts w:ascii="Arial" w:hAnsi="Arial" w:cs="Arial"/>
          <w:sz w:val="24"/>
          <w:szCs w:val="24"/>
        </w:rPr>
      </w:pPr>
      <w:r w:rsidRPr="00371D85">
        <w:rPr>
          <w:rFonts w:ascii="Arial" w:hAnsi="Arial" w:cs="Arial"/>
          <w:sz w:val="24"/>
          <w:szCs w:val="24"/>
        </w:rPr>
        <w:t xml:space="preserve">The Care Inspectorate has a duty to investigate complaints made in respect of the standards of care within registered establishments and one of its overriding objectives is to improve the protection afforded to adults at risk. It also has powers to enforce action legally if this is required. In many cases complaints received by the Care Inspectorate will not involve allegations of harm to specific service users and will relate more to instances of failing to meet care standards, poor </w:t>
      </w:r>
      <w:r w:rsidR="269BF1D6" w:rsidRPr="00371D85">
        <w:rPr>
          <w:rFonts w:ascii="Arial" w:hAnsi="Arial" w:cs="Arial"/>
          <w:sz w:val="24"/>
          <w:szCs w:val="24"/>
        </w:rPr>
        <w:t>practice,</w:t>
      </w:r>
      <w:r w:rsidRPr="00371D85">
        <w:rPr>
          <w:rFonts w:ascii="Arial" w:hAnsi="Arial" w:cs="Arial"/>
          <w:sz w:val="24"/>
          <w:szCs w:val="24"/>
        </w:rPr>
        <w:t xml:space="preserve"> or negligence. There may, however, be some cases where harm is alleged and involves the welfare and safety of one or more individuals using the service. In such circumstances, the Inspectorate will report the concern to the Police and/or Social Work as appropriate, in order to establish the need for Adult Protection measures and to formulate a protection plan.</w:t>
      </w:r>
    </w:p>
    <w:p w14:paraId="150C4DB4" w14:textId="77777777" w:rsidR="00414D01" w:rsidRPr="00371D85" w:rsidRDefault="00414D01" w:rsidP="00E000FE">
      <w:pPr>
        <w:rPr>
          <w:rFonts w:ascii="Arial" w:hAnsi="Arial" w:cs="Arial"/>
          <w:sz w:val="24"/>
          <w:szCs w:val="24"/>
        </w:rPr>
      </w:pPr>
    </w:p>
    <w:p w14:paraId="0DE079BF" w14:textId="77777777" w:rsidR="00C55A82" w:rsidRPr="00371D85" w:rsidRDefault="00C55A82" w:rsidP="00E000FE">
      <w:pPr>
        <w:spacing w:after="0"/>
        <w:rPr>
          <w:rFonts w:ascii="Arial" w:hAnsi="Arial" w:cs="Arial"/>
          <w:b/>
          <w:bCs/>
          <w:sz w:val="24"/>
          <w:szCs w:val="24"/>
        </w:rPr>
      </w:pPr>
      <w:bookmarkStart w:id="74" w:name="MWC"/>
      <w:r w:rsidRPr="00371D85">
        <w:rPr>
          <w:rFonts w:ascii="Arial" w:hAnsi="Arial" w:cs="Arial"/>
          <w:b/>
          <w:bCs/>
          <w:sz w:val="24"/>
          <w:szCs w:val="24"/>
        </w:rPr>
        <w:t xml:space="preserve">The </w:t>
      </w:r>
      <w:r w:rsidR="00414D01" w:rsidRPr="00371D85">
        <w:rPr>
          <w:rFonts w:ascii="Arial" w:hAnsi="Arial" w:cs="Arial"/>
          <w:b/>
          <w:bCs/>
          <w:sz w:val="24"/>
          <w:szCs w:val="24"/>
        </w:rPr>
        <w:t>Mental Welfare Commission</w:t>
      </w:r>
      <w:r w:rsidRPr="00371D85">
        <w:rPr>
          <w:rFonts w:ascii="Arial" w:hAnsi="Arial" w:cs="Arial"/>
          <w:b/>
          <w:bCs/>
          <w:sz w:val="24"/>
          <w:szCs w:val="24"/>
        </w:rPr>
        <w:t>:</w:t>
      </w:r>
    </w:p>
    <w:p w14:paraId="140DAC17" w14:textId="61582717" w:rsidR="00414D01" w:rsidRPr="00371D85" w:rsidRDefault="00414D01" w:rsidP="00E000FE">
      <w:pPr>
        <w:spacing w:after="0"/>
        <w:rPr>
          <w:rFonts w:ascii="Arial" w:hAnsi="Arial" w:cs="Arial"/>
          <w:sz w:val="24"/>
          <w:szCs w:val="24"/>
        </w:rPr>
      </w:pPr>
      <w:r w:rsidRPr="00371D85">
        <w:rPr>
          <w:rFonts w:ascii="Arial" w:hAnsi="Arial" w:cs="Arial"/>
          <w:sz w:val="24"/>
          <w:szCs w:val="24"/>
        </w:rPr>
        <w:t xml:space="preserve"> </w:t>
      </w:r>
    </w:p>
    <w:bookmarkEnd w:id="74"/>
    <w:p w14:paraId="7F4BFA80" w14:textId="394A2262" w:rsidR="005A3995" w:rsidRPr="00371D85" w:rsidRDefault="00414D01" w:rsidP="00E000FE">
      <w:pPr>
        <w:spacing w:after="0"/>
        <w:rPr>
          <w:rFonts w:ascii="Arial" w:hAnsi="Arial" w:cs="Arial"/>
          <w:sz w:val="24"/>
          <w:szCs w:val="24"/>
        </w:rPr>
      </w:pPr>
      <w:r w:rsidRPr="00371D85">
        <w:rPr>
          <w:rFonts w:ascii="Arial" w:hAnsi="Arial" w:cs="Arial"/>
          <w:sz w:val="24"/>
          <w:szCs w:val="24"/>
        </w:rPr>
        <w:t xml:space="preserve">The Mental Welfare Commission has specific powers under the Mental Health (Care &amp; Treatment) (Scotland) Act 2003 in relation to the protection of patients and other people with a mental disorder who are subject to an order or direction under the Act. Where it believes that such a person may have been subject or exposed to </w:t>
      </w:r>
      <w:r w:rsidR="00A553DD" w:rsidRPr="00371D85">
        <w:rPr>
          <w:rFonts w:ascii="Arial" w:hAnsi="Arial" w:cs="Arial"/>
          <w:sz w:val="24"/>
          <w:szCs w:val="24"/>
        </w:rPr>
        <w:t>ill-treatment</w:t>
      </w:r>
      <w:r w:rsidRPr="00371D85">
        <w:rPr>
          <w:rFonts w:ascii="Arial" w:hAnsi="Arial" w:cs="Arial"/>
          <w:sz w:val="24"/>
          <w:szCs w:val="24"/>
        </w:rPr>
        <w:t xml:space="preserve">, </w:t>
      </w:r>
      <w:r w:rsidR="7BDD6A15" w:rsidRPr="00371D85">
        <w:rPr>
          <w:rFonts w:ascii="Arial" w:hAnsi="Arial" w:cs="Arial"/>
          <w:sz w:val="24"/>
          <w:szCs w:val="24"/>
        </w:rPr>
        <w:t>neglect,</w:t>
      </w:r>
      <w:r w:rsidRPr="00371D85">
        <w:rPr>
          <w:rFonts w:ascii="Arial" w:hAnsi="Arial" w:cs="Arial"/>
          <w:sz w:val="24"/>
          <w:szCs w:val="24"/>
        </w:rPr>
        <w:t xml:space="preserve"> or lack of care the Commission may carry out an investigation and make recommendations for action.</w:t>
      </w:r>
    </w:p>
    <w:p w14:paraId="4C3F12A3" w14:textId="77777777" w:rsidR="005A3995" w:rsidRPr="00371D85" w:rsidRDefault="005A3995" w:rsidP="00E000FE">
      <w:pPr>
        <w:spacing w:after="0"/>
        <w:rPr>
          <w:rFonts w:ascii="Arial" w:hAnsi="Arial" w:cs="Arial"/>
          <w:sz w:val="24"/>
          <w:szCs w:val="24"/>
        </w:rPr>
      </w:pPr>
    </w:p>
    <w:p w14:paraId="6B8F9C95" w14:textId="20D5FC5C" w:rsidR="00414D01" w:rsidRPr="00371D85" w:rsidRDefault="00414D01" w:rsidP="00E000FE">
      <w:pPr>
        <w:spacing w:after="0"/>
        <w:rPr>
          <w:rFonts w:ascii="Arial" w:hAnsi="Arial" w:cs="Arial"/>
          <w:sz w:val="24"/>
          <w:szCs w:val="24"/>
        </w:rPr>
      </w:pPr>
      <w:r w:rsidRPr="00371D85">
        <w:rPr>
          <w:rFonts w:ascii="Arial" w:hAnsi="Arial" w:cs="Arial"/>
          <w:sz w:val="24"/>
          <w:szCs w:val="24"/>
        </w:rPr>
        <w:t xml:space="preserve"> The Commission’s power to investigate sits alongside the ‘duty to inquire’ placed on the local authority in similar cases where someone with a mental disorder is thought to be at risk. The Commission is also expected to exercise a protective function in respect of adults subject to Guardianship or Intervention orders under the Adults with Incapacity (Scotland) Act 2000 and to consult with both the Office of the Public Guardian and the local authority where appropriate in the exercise of such functions. The Commission also has a power to investigate where it feels that the local authority has not dealt appropriately with a complaint.</w:t>
      </w:r>
    </w:p>
    <w:p w14:paraId="0559FC51" w14:textId="77777777" w:rsidR="00616E9C" w:rsidRPr="00371D85" w:rsidRDefault="00616E9C" w:rsidP="00E000FE">
      <w:pPr>
        <w:spacing w:after="0"/>
        <w:rPr>
          <w:rFonts w:ascii="Arial" w:hAnsi="Arial" w:cs="Arial"/>
          <w:sz w:val="24"/>
          <w:szCs w:val="24"/>
        </w:rPr>
      </w:pPr>
    </w:p>
    <w:p w14:paraId="13BEE9C5" w14:textId="2ABAE06A" w:rsidR="00414D01" w:rsidRPr="00371D85" w:rsidRDefault="00414D01" w:rsidP="00E000FE">
      <w:pPr>
        <w:rPr>
          <w:rFonts w:ascii="Arial" w:hAnsi="Arial" w:cs="Arial"/>
          <w:sz w:val="24"/>
          <w:szCs w:val="24"/>
        </w:rPr>
      </w:pPr>
      <w:bookmarkStart w:id="75" w:name="DWP"/>
      <w:r w:rsidRPr="00371D85">
        <w:rPr>
          <w:rFonts w:ascii="Arial" w:hAnsi="Arial" w:cs="Arial"/>
          <w:b/>
          <w:bCs/>
          <w:sz w:val="24"/>
          <w:szCs w:val="24"/>
        </w:rPr>
        <w:t xml:space="preserve">Department of Work &amp; Pensions </w:t>
      </w:r>
      <w:bookmarkEnd w:id="75"/>
      <w:r w:rsidRPr="00371D85">
        <w:rPr>
          <w:rFonts w:ascii="Arial" w:hAnsi="Arial" w:cs="Arial"/>
          <w:b/>
          <w:bCs/>
          <w:sz w:val="24"/>
          <w:szCs w:val="24"/>
        </w:rPr>
        <w:t>(DWP) Escalation Process</w:t>
      </w:r>
      <w:r w:rsidR="005A3995" w:rsidRPr="00371D85">
        <w:rPr>
          <w:rFonts w:ascii="Arial" w:hAnsi="Arial" w:cs="Arial"/>
          <w:b/>
          <w:bCs/>
          <w:sz w:val="24"/>
          <w:szCs w:val="24"/>
        </w:rPr>
        <w:t>:</w:t>
      </w:r>
    </w:p>
    <w:p w14:paraId="1E1ADEA5" w14:textId="59BDB499" w:rsidR="00414D01" w:rsidRPr="00371D85" w:rsidRDefault="00414D01" w:rsidP="00E000FE">
      <w:pPr>
        <w:autoSpaceDE w:val="0"/>
        <w:autoSpaceDN w:val="0"/>
        <w:rPr>
          <w:rFonts w:ascii="Arial" w:hAnsi="Arial" w:cs="Arial"/>
          <w:sz w:val="24"/>
          <w:szCs w:val="24"/>
        </w:rPr>
      </w:pPr>
      <w:r w:rsidRPr="00371D85">
        <w:rPr>
          <w:rFonts w:ascii="Arial" w:hAnsi="Arial" w:cs="Arial"/>
          <w:sz w:val="24"/>
          <w:szCs w:val="24"/>
        </w:rPr>
        <w:t xml:space="preserve">The Department of Work and Pensions or Social Security Scotland can give a </w:t>
      </w:r>
      <w:r w:rsidR="005F2F8B" w:rsidRPr="00371D85">
        <w:rPr>
          <w:rFonts w:ascii="Arial" w:hAnsi="Arial" w:cs="Arial"/>
          <w:sz w:val="24"/>
          <w:szCs w:val="24"/>
        </w:rPr>
        <w:t>person financial decision-making power</w:t>
      </w:r>
      <w:r w:rsidRPr="00371D85">
        <w:rPr>
          <w:rFonts w:ascii="Arial" w:hAnsi="Arial" w:cs="Arial"/>
          <w:sz w:val="24"/>
          <w:szCs w:val="24"/>
        </w:rPr>
        <w:t xml:space="preserve"> through the role of Appointee.</w:t>
      </w:r>
    </w:p>
    <w:p w14:paraId="07DC1CA3" w14:textId="77777777" w:rsidR="00414D01" w:rsidRPr="00371D85" w:rsidRDefault="00414D01" w:rsidP="00E000FE">
      <w:pPr>
        <w:autoSpaceDE w:val="0"/>
        <w:autoSpaceDN w:val="0"/>
        <w:rPr>
          <w:rFonts w:ascii="Arial" w:hAnsi="Arial" w:cs="Arial"/>
          <w:sz w:val="24"/>
          <w:szCs w:val="24"/>
        </w:rPr>
      </w:pPr>
      <w:r w:rsidRPr="00371D85">
        <w:rPr>
          <w:rFonts w:ascii="Arial" w:hAnsi="Arial" w:cs="Arial"/>
          <w:sz w:val="24"/>
          <w:szCs w:val="24"/>
        </w:rPr>
        <w:t xml:space="preserve">If the person alleged to be causing harm has financial decision-making powers, for the adult concerned or for more than one person, consideration should be given to discussing the possible financial harm with the relevant agency. </w:t>
      </w:r>
    </w:p>
    <w:p w14:paraId="224351A3" w14:textId="77777777" w:rsidR="00414D01" w:rsidRPr="00371D85" w:rsidRDefault="00414D01" w:rsidP="00E000FE">
      <w:pPr>
        <w:autoSpaceDE w:val="0"/>
        <w:autoSpaceDN w:val="0"/>
        <w:rPr>
          <w:rFonts w:ascii="Arial" w:hAnsi="Arial" w:cs="Arial"/>
          <w:color w:val="0563C2"/>
          <w:sz w:val="24"/>
          <w:szCs w:val="24"/>
        </w:rPr>
      </w:pPr>
      <w:r w:rsidRPr="00371D85">
        <w:rPr>
          <w:rFonts w:ascii="Arial" w:hAnsi="Arial" w:cs="Arial"/>
          <w:color w:val="000000"/>
          <w:sz w:val="24"/>
          <w:szCs w:val="24"/>
        </w:rPr>
        <w:t xml:space="preserve">The DWP’s Advanced Customer Support Service should be used for DWP customers at immediate risk of harm, you should email-  </w:t>
      </w:r>
      <w:hyperlink r:id="rId62" w:history="1">
        <w:r w:rsidRPr="00371D85">
          <w:rPr>
            <w:rStyle w:val="Hyperlink"/>
            <w:rFonts w:ascii="Arial" w:hAnsi="Arial" w:cs="Arial"/>
            <w:sz w:val="24"/>
            <w:szCs w:val="24"/>
            <w:u w:val="none"/>
          </w:rPr>
          <w:t>acssl.escalationscotland@dwp.gov.uk</w:t>
        </w:r>
      </w:hyperlink>
      <w:r w:rsidRPr="00371D85">
        <w:rPr>
          <w:rFonts w:ascii="Arial" w:hAnsi="Arial" w:cs="Arial"/>
          <w:sz w:val="24"/>
          <w:szCs w:val="24"/>
        </w:rPr>
        <w:t xml:space="preserve">  </w:t>
      </w:r>
      <w:r w:rsidRPr="00371D85">
        <w:rPr>
          <w:rFonts w:ascii="Arial" w:hAnsi="Arial" w:cs="Arial"/>
          <w:color w:val="0563C2"/>
          <w:sz w:val="24"/>
          <w:szCs w:val="24"/>
        </w:rPr>
        <w:t xml:space="preserve"> </w:t>
      </w:r>
    </w:p>
    <w:p w14:paraId="0B9FAB71" w14:textId="77777777" w:rsidR="00414D01" w:rsidRPr="00371D85" w:rsidRDefault="00414D01" w:rsidP="00E000FE">
      <w:pPr>
        <w:autoSpaceDE w:val="0"/>
        <w:autoSpaceDN w:val="0"/>
        <w:rPr>
          <w:rFonts w:ascii="Arial" w:hAnsi="Arial" w:cs="Arial"/>
          <w:color w:val="000000"/>
          <w:sz w:val="24"/>
          <w:szCs w:val="24"/>
        </w:rPr>
      </w:pPr>
      <w:r w:rsidRPr="00371D85">
        <w:rPr>
          <w:rFonts w:ascii="Arial" w:hAnsi="Arial" w:cs="Arial"/>
          <w:color w:val="242424"/>
          <w:sz w:val="24"/>
          <w:szCs w:val="24"/>
        </w:rPr>
        <w:t>include the following information:</w:t>
      </w:r>
    </w:p>
    <w:p w14:paraId="0780BDA2" w14:textId="77777777" w:rsidR="00414D01" w:rsidRPr="00371D85" w:rsidRDefault="00414D01" w:rsidP="00E000FE">
      <w:pPr>
        <w:pStyle w:val="ListParagraph"/>
        <w:numPr>
          <w:ilvl w:val="0"/>
          <w:numId w:val="7"/>
        </w:numPr>
        <w:autoSpaceDE w:val="0"/>
        <w:autoSpaceDN w:val="0"/>
        <w:spacing w:after="0" w:line="240" w:lineRule="auto"/>
        <w:rPr>
          <w:rFonts w:ascii="Arial" w:eastAsia="Times New Roman" w:hAnsi="Arial" w:cs="Arial"/>
          <w:color w:val="242424"/>
          <w:sz w:val="24"/>
          <w:szCs w:val="24"/>
        </w:rPr>
      </w:pPr>
      <w:r w:rsidRPr="00371D85">
        <w:rPr>
          <w:rFonts w:ascii="Arial" w:eastAsia="Times New Roman" w:hAnsi="Arial" w:cs="Arial"/>
          <w:color w:val="242424"/>
          <w:sz w:val="24"/>
          <w:szCs w:val="24"/>
        </w:rPr>
        <w:t>The customer’s details.</w:t>
      </w:r>
    </w:p>
    <w:p w14:paraId="70F7B070" w14:textId="77777777" w:rsidR="00414D01" w:rsidRPr="00371D85" w:rsidRDefault="00414D01" w:rsidP="00E000FE">
      <w:pPr>
        <w:pStyle w:val="ListParagraph"/>
        <w:numPr>
          <w:ilvl w:val="0"/>
          <w:numId w:val="7"/>
        </w:numPr>
        <w:autoSpaceDE w:val="0"/>
        <w:autoSpaceDN w:val="0"/>
        <w:spacing w:after="0" w:line="240" w:lineRule="auto"/>
        <w:rPr>
          <w:rFonts w:ascii="Arial" w:eastAsia="Times New Roman" w:hAnsi="Arial" w:cs="Arial"/>
          <w:color w:val="242424"/>
          <w:sz w:val="24"/>
          <w:szCs w:val="24"/>
        </w:rPr>
      </w:pPr>
      <w:r w:rsidRPr="00371D85">
        <w:rPr>
          <w:rFonts w:ascii="Arial" w:eastAsia="Times New Roman" w:hAnsi="Arial" w:cs="Arial"/>
          <w:color w:val="242424"/>
          <w:sz w:val="24"/>
          <w:szCs w:val="24"/>
        </w:rPr>
        <w:lastRenderedPageBreak/>
        <w:t>An overview of the situation and details of the risk to the customer.</w:t>
      </w:r>
    </w:p>
    <w:p w14:paraId="6938A88E" w14:textId="77777777" w:rsidR="00414D01" w:rsidRPr="00371D85" w:rsidRDefault="00414D01" w:rsidP="00E000FE">
      <w:pPr>
        <w:pStyle w:val="ListParagraph"/>
        <w:numPr>
          <w:ilvl w:val="0"/>
          <w:numId w:val="7"/>
        </w:numPr>
        <w:autoSpaceDE w:val="0"/>
        <w:autoSpaceDN w:val="0"/>
        <w:spacing w:after="0" w:line="240" w:lineRule="auto"/>
        <w:rPr>
          <w:rFonts w:ascii="Arial" w:eastAsia="Times New Roman" w:hAnsi="Arial" w:cs="Arial"/>
          <w:color w:val="242424"/>
          <w:sz w:val="24"/>
          <w:szCs w:val="24"/>
        </w:rPr>
      </w:pPr>
      <w:r w:rsidRPr="00371D85">
        <w:rPr>
          <w:rFonts w:ascii="Arial" w:eastAsia="Times New Roman" w:hAnsi="Arial" w:cs="Arial"/>
          <w:color w:val="242424"/>
          <w:sz w:val="24"/>
          <w:szCs w:val="24"/>
        </w:rPr>
        <w:t>What steps have already been taken to resolve the problem.</w:t>
      </w:r>
    </w:p>
    <w:p w14:paraId="3DA730C5" w14:textId="77777777" w:rsidR="00414D01" w:rsidRPr="00371D85" w:rsidRDefault="00414D01" w:rsidP="00E000FE">
      <w:pPr>
        <w:pStyle w:val="ListParagraph"/>
        <w:numPr>
          <w:ilvl w:val="0"/>
          <w:numId w:val="7"/>
        </w:numPr>
        <w:spacing w:after="0" w:line="240" w:lineRule="auto"/>
        <w:rPr>
          <w:rFonts w:ascii="Arial" w:eastAsia="Times New Roman" w:hAnsi="Arial" w:cs="Arial"/>
          <w:sz w:val="24"/>
          <w:szCs w:val="24"/>
        </w:rPr>
      </w:pPr>
      <w:r w:rsidRPr="00371D85">
        <w:rPr>
          <w:rFonts w:ascii="Arial" w:eastAsia="Times New Roman" w:hAnsi="Arial" w:cs="Arial"/>
          <w:color w:val="242424"/>
          <w:sz w:val="24"/>
          <w:szCs w:val="24"/>
        </w:rPr>
        <w:t>What action is required.</w:t>
      </w:r>
    </w:p>
    <w:p w14:paraId="5206BF98" w14:textId="77777777" w:rsidR="00414D01" w:rsidRPr="00371D85" w:rsidRDefault="00414D01" w:rsidP="00E000FE">
      <w:pPr>
        <w:rPr>
          <w:rFonts w:ascii="Arial" w:hAnsi="Arial" w:cs="Arial"/>
          <w:sz w:val="24"/>
          <w:szCs w:val="24"/>
        </w:rPr>
      </w:pPr>
    </w:p>
    <w:p w14:paraId="67F115BD" w14:textId="19AA1B4F" w:rsidR="00414D01" w:rsidRPr="00371D85" w:rsidRDefault="00414D01" w:rsidP="00E000FE">
      <w:pPr>
        <w:rPr>
          <w:rFonts w:ascii="Arial" w:hAnsi="Arial" w:cs="Arial"/>
          <w:sz w:val="24"/>
          <w:szCs w:val="24"/>
        </w:rPr>
      </w:pPr>
      <w:r w:rsidRPr="00371D85">
        <w:rPr>
          <w:rFonts w:ascii="Arial" w:hAnsi="Arial" w:cs="Arial"/>
          <w:sz w:val="24"/>
          <w:szCs w:val="24"/>
        </w:rPr>
        <w:t xml:space="preserve">Although the S.5 Duty to Cooperate does not apply to the DWP, you should cite in the email that you are authorised as a Council Officer and are using your power at S.10 to request access to the adult’s </w:t>
      </w:r>
      <w:r w:rsidR="005F2F8B" w:rsidRPr="00371D85">
        <w:rPr>
          <w:rFonts w:ascii="Arial" w:hAnsi="Arial" w:cs="Arial"/>
          <w:sz w:val="24"/>
          <w:szCs w:val="24"/>
        </w:rPr>
        <w:t>records.</w:t>
      </w:r>
    </w:p>
    <w:p w14:paraId="26DBE69A" w14:textId="77777777" w:rsidR="00414D01" w:rsidRPr="00371D85" w:rsidRDefault="00414D01" w:rsidP="00E000FE">
      <w:pPr>
        <w:rPr>
          <w:rFonts w:ascii="Arial" w:hAnsi="Arial" w:cs="Arial"/>
          <w:color w:val="000000"/>
          <w:sz w:val="24"/>
          <w:szCs w:val="24"/>
        </w:rPr>
      </w:pPr>
      <w:r w:rsidRPr="00371D85">
        <w:rPr>
          <w:rFonts w:ascii="Arial" w:hAnsi="Arial" w:cs="Arial"/>
          <w:sz w:val="24"/>
          <w:szCs w:val="24"/>
        </w:rPr>
        <w:t>Normally the ACS Senior Leader for the DWP’s Scotland West area will provide support to resolve the issue</w:t>
      </w:r>
      <w:r w:rsidRPr="00371D85">
        <w:rPr>
          <w:rFonts w:ascii="Arial" w:hAnsi="Arial" w:cs="Arial"/>
          <w:color w:val="000000"/>
          <w:sz w:val="24"/>
          <w:szCs w:val="24"/>
        </w:rPr>
        <w:t xml:space="preserve">. </w:t>
      </w:r>
    </w:p>
    <w:p w14:paraId="5D2A6DD9" w14:textId="3FCDC301" w:rsidR="00414D01" w:rsidRPr="00371D85" w:rsidRDefault="00414D01" w:rsidP="00E000FE">
      <w:pPr>
        <w:rPr>
          <w:rFonts w:ascii="Arial" w:hAnsi="Arial" w:cs="Arial"/>
          <w:b/>
          <w:bCs/>
          <w:color w:val="FF0000"/>
          <w:sz w:val="24"/>
          <w:szCs w:val="24"/>
          <w:lang w:val="en-US" w:eastAsia="en-GB"/>
        </w:rPr>
      </w:pPr>
      <w:r w:rsidRPr="00371D85">
        <w:rPr>
          <w:rFonts w:ascii="Arial" w:hAnsi="Arial" w:cs="Arial"/>
          <w:color w:val="000000" w:themeColor="text1"/>
          <w:sz w:val="24"/>
          <w:szCs w:val="24"/>
        </w:rPr>
        <w:t xml:space="preserve">Where the generic email process, to escalate an ongoing issue for an adult at risk of harm, has failed, contact the </w:t>
      </w:r>
      <w:r w:rsidRPr="00371D85">
        <w:rPr>
          <w:rFonts w:ascii="Arial" w:hAnsi="Arial" w:cs="Arial"/>
          <w:color w:val="000000" w:themeColor="text1"/>
          <w:sz w:val="24"/>
          <w:szCs w:val="24"/>
          <w:lang w:eastAsia="en-GB"/>
        </w:rPr>
        <w:t>Advanced Customer Support Senior Leader for Renfrewshire</w:t>
      </w:r>
      <w:r w:rsidR="005E676C" w:rsidRPr="00371D85">
        <w:rPr>
          <w:rFonts w:ascii="Arial" w:hAnsi="Arial" w:cs="Arial"/>
          <w:color w:val="000000" w:themeColor="text1"/>
          <w:sz w:val="24"/>
          <w:szCs w:val="24"/>
          <w:lang w:eastAsia="en-GB"/>
        </w:rPr>
        <w:t>.</w:t>
      </w:r>
      <w:r w:rsidR="4DFE02A2" w:rsidRPr="00371D85">
        <w:rPr>
          <w:rFonts w:ascii="Arial" w:hAnsi="Arial" w:cs="Arial"/>
          <w:b/>
          <w:bCs/>
          <w:color w:val="000000" w:themeColor="text1"/>
          <w:sz w:val="24"/>
          <w:szCs w:val="24"/>
          <w:lang w:eastAsia="en-GB"/>
        </w:rPr>
        <w:t xml:space="preserve"> </w:t>
      </w:r>
    </w:p>
    <w:p w14:paraId="65EF68CF" w14:textId="77777777" w:rsidR="00414D01" w:rsidRPr="00371D85" w:rsidRDefault="00414D01" w:rsidP="00E000FE">
      <w:pPr>
        <w:rPr>
          <w:rFonts w:ascii="Arial" w:hAnsi="Arial" w:cs="Arial"/>
          <w:b/>
          <w:bCs/>
          <w:sz w:val="24"/>
          <w:szCs w:val="24"/>
        </w:rPr>
      </w:pPr>
      <w:bookmarkStart w:id="76" w:name="SSS"/>
      <w:r w:rsidRPr="00371D85">
        <w:rPr>
          <w:rFonts w:ascii="Arial" w:hAnsi="Arial" w:cs="Arial"/>
          <w:b/>
          <w:bCs/>
          <w:sz w:val="24"/>
          <w:szCs w:val="24"/>
        </w:rPr>
        <w:t>Social Security Scotland</w:t>
      </w:r>
    </w:p>
    <w:bookmarkEnd w:id="76"/>
    <w:p w14:paraId="2C94C22B" w14:textId="01E44B4D" w:rsidR="00414D01" w:rsidRPr="00371D85" w:rsidRDefault="00414D01" w:rsidP="00E000FE">
      <w:pPr>
        <w:rPr>
          <w:rFonts w:ascii="Arial" w:hAnsi="Arial" w:cs="Arial"/>
          <w:color w:val="000000"/>
          <w:sz w:val="24"/>
          <w:szCs w:val="24"/>
        </w:rPr>
      </w:pPr>
      <w:r w:rsidRPr="00371D85">
        <w:rPr>
          <w:rFonts w:ascii="Arial" w:hAnsi="Arial" w:cs="Arial"/>
          <w:color w:val="000000" w:themeColor="text1"/>
          <w:sz w:val="24"/>
          <w:szCs w:val="24"/>
        </w:rPr>
        <w:t xml:space="preserve">‘There is currently no referral process or role similar to that of the ACSSL in Social Security Scotland, so all queries should come through the main telephone </w:t>
      </w:r>
      <w:r w:rsidR="005F2F8B" w:rsidRPr="00371D85">
        <w:rPr>
          <w:rFonts w:ascii="Arial" w:hAnsi="Arial" w:cs="Arial"/>
          <w:color w:val="000000" w:themeColor="text1"/>
          <w:sz w:val="24"/>
          <w:szCs w:val="24"/>
        </w:rPr>
        <w:t>number.</w:t>
      </w:r>
    </w:p>
    <w:p w14:paraId="61E9A47D" w14:textId="77777777" w:rsidR="00414D01" w:rsidRPr="00371D85" w:rsidRDefault="00414D01" w:rsidP="00E000FE">
      <w:pPr>
        <w:rPr>
          <w:rFonts w:ascii="Arial" w:hAnsi="Arial" w:cs="Arial"/>
          <w:color w:val="000000"/>
          <w:sz w:val="24"/>
          <w:szCs w:val="24"/>
        </w:rPr>
      </w:pPr>
      <w:r w:rsidRPr="00371D85">
        <w:rPr>
          <w:rFonts w:ascii="Arial" w:hAnsi="Arial" w:cs="Arial"/>
          <w:color w:val="000000"/>
          <w:sz w:val="24"/>
          <w:szCs w:val="24"/>
          <w:shd w:val="clear" w:color="auto" w:fill="FFFFFF"/>
        </w:rPr>
        <w:t>0800 182 2222</w:t>
      </w:r>
      <w:r w:rsidRPr="00371D85">
        <w:rPr>
          <w:rFonts w:ascii="Arial" w:hAnsi="Arial" w:cs="Arial"/>
          <w:color w:val="000000"/>
          <w:sz w:val="24"/>
          <w:szCs w:val="24"/>
        </w:rPr>
        <w:t xml:space="preserve"> or alternative contact via link to  </w:t>
      </w:r>
      <w:hyperlink r:id="rId63" w:history="1">
        <w:r w:rsidRPr="00371D85">
          <w:rPr>
            <w:rStyle w:val="Hyperlink"/>
            <w:rFonts w:ascii="Arial" w:hAnsi="Arial" w:cs="Arial"/>
            <w:sz w:val="24"/>
            <w:szCs w:val="24"/>
            <w:u w:val="none"/>
          </w:rPr>
          <w:t>Webchat, phone or post - mygov.scot</w:t>
        </w:r>
      </w:hyperlink>
    </w:p>
    <w:p w14:paraId="5B584A71" w14:textId="6FE6A7E0" w:rsidR="00414D01" w:rsidRPr="00371D85" w:rsidRDefault="00414D01" w:rsidP="00E000FE">
      <w:pPr>
        <w:rPr>
          <w:rFonts w:ascii="Arial" w:hAnsi="Arial" w:cs="Arial"/>
          <w:sz w:val="24"/>
          <w:szCs w:val="24"/>
        </w:rPr>
      </w:pPr>
      <w:r w:rsidRPr="00371D85">
        <w:rPr>
          <w:rFonts w:ascii="Arial" w:hAnsi="Arial" w:cs="Arial"/>
          <w:sz w:val="24"/>
          <w:szCs w:val="24"/>
        </w:rPr>
        <w:t>Ask to speak with a member of the ‘Safeguarding Team</w:t>
      </w:r>
      <w:r w:rsidR="299216AB" w:rsidRPr="00371D85">
        <w:rPr>
          <w:rFonts w:ascii="Arial" w:hAnsi="Arial" w:cs="Arial"/>
          <w:sz w:val="24"/>
          <w:szCs w:val="24"/>
        </w:rPr>
        <w:t>.’</w:t>
      </w:r>
    </w:p>
    <w:p w14:paraId="652CB4A1" w14:textId="77777777" w:rsidR="00414D01" w:rsidRPr="00371D85" w:rsidRDefault="00414D01" w:rsidP="00E000FE">
      <w:pPr>
        <w:rPr>
          <w:rFonts w:ascii="Arial" w:hAnsi="Arial" w:cs="Arial"/>
          <w:sz w:val="24"/>
          <w:szCs w:val="24"/>
        </w:rPr>
      </w:pPr>
    </w:p>
    <w:p w14:paraId="7F1A6DAF" w14:textId="77777777" w:rsidR="00414D01" w:rsidRPr="00371D85" w:rsidRDefault="00414D01" w:rsidP="00E000FE">
      <w:pPr>
        <w:rPr>
          <w:rFonts w:ascii="Arial" w:hAnsi="Arial" w:cs="Arial"/>
          <w:sz w:val="24"/>
          <w:szCs w:val="24"/>
        </w:rPr>
      </w:pPr>
    </w:p>
    <w:p w14:paraId="33EED3AD" w14:textId="77777777" w:rsidR="00414D01" w:rsidRPr="00371D85" w:rsidRDefault="00414D01" w:rsidP="00E000FE">
      <w:pPr>
        <w:rPr>
          <w:rFonts w:ascii="Arial" w:hAnsi="Arial" w:cs="Arial"/>
          <w:sz w:val="24"/>
          <w:szCs w:val="24"/>
        </w:rPr>
      </w:pPr>
    </w:p>
    <w:p w14:paraId="6C3B6C7C" w14:textId="77777777" w:rsidR="00414D01" w:rsidRPr="00371D85" w:rsidRDefault="00414D01" w:rsidP="00E000FE">
      <w:pPr>
        <w:rPr>
          <w:rFonts w:ascii="Arial" w:hAnsi="Arial" w:cs="Arial"/>
          <w:sz w:val="24"/>
          <w:szCs w:val="24"/>
        </w:rPr>
      </w:pPr>
    </w:p>
    <w:p w14:paraId="3EBDCCAE" w14:textId="77777777" w:rsidR="00414D01" w:rsidRPr="00371D85" w:rsidRDefault="00414D01" w:rsidP="00E000FE">
      <w:pPr>
        <w:rPr>
          <w:rFonts w:ascii="Arial" w:hAnsi="Arial" w:cs="Arial"/>
          <w:sz w:val="24"/>
          <w:szCs w:val="24"/>
        </w:rPr>
      </w:pPr>
    </w:p>
    <w:p w14:paraId="3EE68E63" w14:textId="77777777" w:rsidR="005E676C" w:rsidRPr="00371D85" w:rsidRDefault="005E676C" w:rsidP="00E000FE">
      <w:pPr>
        <w:rPr>
          <w:rFonts w:ascii="Arial" w:hAnsi="Arial" w:cs="Arial"/>
          <w:sz w:val="24"/>
          <w:szCs w:val="24"/>
        </w:rPr>
      </w:pPr>
    </w:p>
    <w:p w14:paraId="1D46338B" w14:textId="77777777" w:rsidR="005E676C" w:rsidRPr="00371D85" w:rsidRDefault="005E676C" w:rsidP="00E000FE">
      <w:pPr>
        <w:rPr>
          <w:rFonts w:ascii="Arial" w:hAnsi="Arial" w:cs="Arial"/>
          <w:sz w:val="24"/>
          <w:szCs w:val="24"/>
        </w:rPr>
      </w:pPr>
    </w:p>
    <w:p w14:paraId="4F685E86" w14:textId="77777777" w:rsidR="005E676C" w:rsidRPr="00371D85" w:rsidRDefault="005E676C" w:rsidP="00E000FE">
      <w:pPr>
        <w:rPr>
          <w:rFonts w:ascii="Arial" w:hAnsi="Arial" w:cs="Arial"/>
          <w:sz w:val="24"/>
          <w:szCs w:val="24"/>
        </w:rPr>
      </w:pPr>
    </w:p>
    <w:p w14:paraId="68DDCBF5" w14:textId="77777777" w:rsidR="002E2569" w:rsidRPr="00371D85" w:rsidRDefault="002E2569" w:rsidP="00E000FE">
      <w:pPr>
        <w:spacing w:after="0"/>
        <w:rPr>
          <w:rFonts w:ascii="Arial" w:hAnsi="Arial" w:cs="Arial"/>
          <w:sz w:val="24"/>
          <w:szCs w:val="24"/>
        </w:rPr>
      </w:pPr>
    </w:p>
    <w:p w14:paraId="6FC30FD0" w14:textId="77777777" w:rsidR="00A65ECE" w:rsidRDefault="00A65ECE" w:rsidP="00E000FE">
      <w:pPr>
        <w:rPr>
          <w:rFonts w:ascii="Arial" w:eastAsiaTheme="majorEastAsia" w:hAnsi="Arial" w:cs="Arial"/>
          <w:b/>
          <w:bCs/>
          <w:color w:val="000000" w:themeColor="text1"/>
          <w:sz w:val="24"/>
          <w:szCs w:val="24"/>
        </w:rPr>
      </w:pPr>
      <w:bookmarkStart w:id="77" w:name="_Chapter_3_Key"/>
      <w:bookmarkEnd w:id="77"/>
      <w:r>
        <w:rPr>
          <w:rFonts w:cs="Arial"/>
          <w:b/>
          <w:bCs/>
          <w:sz w:val="24"/>
          <w:szCs w:val="24"/>
        </w:rPr>
        <w:br w:type="page"/>
      </w:r>
    </w:p>
    <w:p w14:paraId="04EF09D7" w14:textId="56A76B0F" w:rsidR="002E2569" w:rsidRPr="00371D85" w:rsidRDefault="002E2569" w:rsidP="00E000FE">
      <w:pPr>
        <w:pStyle w:val="Heading1"/>
        <w:rPr>
          <w:rFonts w:cs="Arial"/>
          <w:b/>
          <w:bCs/>
          <w:sz w:val="24"/>
          <w:szCs w:val="24"/>
        </w:rPr>
      </w:pPr>
      <w:r w:rsidRPr="00371D85">
        <w:rPr>
          <w:rFonts w:cs="Arial"/>
          <w:b/>
          <w:bCs/>
          <w:sz w:val="24"/>
          <w:szCs w:val="24"/>
        </w:rPr>
        <w:lastRenderedPageBreak/>
        <w:t xml:space="preserve">Chapter </w:t>
      </w:r>
      <w:r w:rsidR="05A25BAB" w:rsidRPr="00371D85">
        <w:rPr>
          <w:rFonts w:cs="Arial"/>
          <w:b/>
          <w:bCs/>
          <w:sz w:val="24"/>
          <w:szCs w:val="24"/>
        </w:rPr>
        <w:t>3: Key</w:t>
      </w:r>
      <w:r w:rsidRPr="00371D85">
        <w:rPr>
          <w:rFonts w:cs="Arial"/>
          <w:b/>
          <w:bCs/>
          <w:sz w:val="24"/>
          <w:szCs w:val="24"/>
        </w:rPr>
        <w:t xml:space="preserve"> ASP Processes and multi-agency involvement.</w:t>
      </w:r>
    </w:p>
    <w:p w14:paraId="16EE9DB8" w14:textId="77777777" w:rsidR="005E676C" w:rsidRPr="00371D85" w:rsidRDefault="005E676C" w:rsidP="00E000FE">
      <w:pPr>
        <w:rPr>
          <w:rFonts w:ascii="Arial" w:hAnsi="Arial" w:cs="Arial"/>
          <w:sz w:val="24"/>
          <w:szCs w:val="24"/>
        </w:rPr>
      </w:pPr>
    </w:p>
    <w:p w14:paraId="31CA9321" w14:textId="77777777" w:rsidR="005E676C" w:rsidRPr="00371D85" w:rsidRDefault="005E676C" w:rsidP="00E000FE">
      <w:pPr>
        <w:rPr>
          <w:rFonts w:ascii="Arial" w:hAnsi="Arial" w:cs="Arial"/>
          <w:b/>
          <w:bCs/>
          <w:sz w:val="24"/>
          <w:szCs w:val="24"/>
        </w:rPr>
      </w:pPr>
      <w:r w:rsidRPr="00371D85">
        <w:rPr>
          <w:rFonts w:ascii="Arial" w:hAnsi="Arial" w:cs="Arial"/>
          <w:b/>
          <w:bCs/>
          <w:sz w:val="24"/>
          <w:szCs w:val="24"/>
        </w:rPr>
        <w:t>What do I do if I have concerns about possible harm to an adult at risk?</w:t>
      </w:r>
    </w:p>
    <w:p w14:paraId="437B30A8" w14:textId="619A1599" w:rsidR="005E676C" w:rsidRPr="00371D85" w:rsidRDefault="005E676C" w:rsidP="00E000FE">
      <w:pPr>
        <w:rPr>
          <w:rFonts w:ascii="Arial" w:hAnsi="Arial" w:cs="Arial"/>
          <w:sz w:val="24"/>
          <w:szCs w:val="24"/>
        </w:rPr>
      </w:pPr>
      <w:r w:rsidRPr="00371D85">
        <w:rPr>
          <w:rFonts w:ascii="Arial" w:hAnsi="Arial" w:cs="Arial"/>
          <w:sz w:val="24"/>
          <w:szCs w:val="24"/>
        </w:rPr>
        <w:t xml:space="preserve">As noted in Chapter 2, staff from all the partner agencies operating under these procedures have a responsibility to: </w:t>
      </w:r>
    </w:p>
    <w:p w14:paraId="68066470" w14:textId="6F303B25" w:rsidR="005E676C" w:rsidRPr="00371D85" w:rsidRDefault="005E676C" w:rsidP="00E000FE">
      <w:pPr>
        <w:pStyle w:val="ListParagraph"/>
        <w:numPr>
          <w:ilvl w:val="0"/>
          <w:numId w:val="23"/>
        </w:numPr>
        <w:rPr>
          <w:rFonts w:ascii="Arial" w:hAnsi="Arial" w:cs="Arial"/>
          <w:sz w:val="24"/>
          <w:szCs w:val="24"/>
        </w:rPr>
      </w:pPr>
      <w:r w:rsidRPr="00371D85">
        <w:rPr>
          <w:rFonts w:ascii="Arial" w:hAnsi="Arial" w:cs="Arial"/>
          <w:sz w:val="24"/>
          <w:szCs w:val="24"/>
        </w:rPr>
        <w:t xml:space="preserve">be aware of harmful, </w:t>
      </w:r>
      <w:r w:rsidR="7F3E2639" w:rsidRPr="00371D85">
        <w:rPr>
          <w:rFonts w:ascii="Arial" w:hAnsi="Arial" w:cs="Arial"/>
          <w:sz w:val="24"/>
          <w:szCs w:val="24"/>
        </w:rPr>
        <w:t>oppressive,</w:t>
      </w:r>
      <w:r w:rsidRPr="00371D85">
        <w:rPr>
          <w:rFonts w:ascii="Arial" w:hAnsi="Arial" w:cs="Arial"/>
          <w:sz w:val="24"/>
          <w:szCs w:val="24"/>
        </w:rPr>
        <w:t xml:space="preserve"> and poor care practice. </w:t>
      </w:r>
    </w:p>
    <w:p w14:paraId="5847FA7F" w14:textId="0862F727" w:rsidR="005E676C" w:rsidRPr="00371D85" w:rsidRDefault="005E676C" w:rsidP="00E000FE">
      <w:pPr>
        <w:pStyle w:val="ListParagraph"/>
        <w:numPr>
          <w:ilvl w:val="0"/>
          <w:numId w:val="23"/>
        </w:numPr>
        <w:rPr>
          <w:rFonts w:ascii="Arial" w:hAnsi="Arial" w:cs="Arial"/>
          <w:sz w:val="24"/>
          <w:szCs w:val="24"/>
        </w:rPr>
      </w:pPr>
      <w:r w:rsidRPr="00371D85">
        <w:rPr>
          <w:rFonts w:ascii="Arial" w:hAnsi="Arial" w:cs="Arial"/>
          <w:sz w:val="24"/>
          <w:szCs w:val="24"/>
        </w:rPr>
        <w:t xml:space="preserve">report any concerns, </w:t>
      </w:r>
      <w:r w:rsidR="0C6B5D2C" w:rsidRPr="00371D85">
        <w:rPr>
          <w:rFonts w:ascii="Arial" w:hAnsi="Arial" w:cs="Arial"/>
          <w:sz w:val="24"/>
          <w:szCs w:val="24"/>
        </w:rPr>
        <w:t>suspicions,</w:t>
      </w:r>
      <w:r w:rsidRPr="00371D85">
        <w:rPr>
          <w:rFonts w:ascii="Arial" w:hAnsi="Arial" w:cs="Arial"/>
          <w:sz w:val="24"/>
          <w:szCs w:val="24"/>
        </w:rPr>
        <w:t xml:space="preserve"> or evidence of harm they may observe or be advised of.</w:t>
      </w:r>
    </w:p>
    <w:p w14:paraId="5C61C3DC" w14:textId="594E03FB" w:rsidR="005E676C" w:rsidRPr="00371D85" w:rsidRDefault="005E676C" w:rsidP="00E000FE">
      <w:pPr>
        <w:pStyle w:val="ListParagraph"/>
        <w:numPr>
          <w:ilvl w:val="0"/>
          <w:numId w:val="23"/>
        </w:numPr>
        <w:rPr>
          <w:rFonts w:ascii="Arial" w:hAnsi="Arial" w:cs="Arial"/>
          <w:sz w:val="24"/>
          <w:szCs w:val="24"/>
        </w:rPr>
      </w:pPr>
      <w:r w:rsidRPr="00371D85">
        <w:rPr>
          <w:rFonts w:ascii="Arial" w:hAnsi="Arial" w:cs="Arial"/>
          <w:sz w:val="24"/>
          <w:szCs w:val="24"/>
        </w:rPr>
        <w:t>co-operate with any investigation of harm to an adult at risk.</w:t>
      </w:r>
    </w:p>
    <w:p w14:paraId="2DA3B414"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Chapter 1 of this guides should be consulted to assist in making a judgement as to whether the circumstances constitute harm or the potential for harm, and whether there is a need for action to be taken to support and protect the adult from the risk. </w:t>
      </w:r>
    </w:p>
    <w:p w14:paraId="7C401EFB" w14:textId="0C6609E3" w:rsidR="005E676C" w:rsidRPr="00371D85" w:rsidRDefault="005E676C" w:rsidP="00E000FE">
      <w:pPr>
        <w:pStyle w:val="ListParagraph"/>
        <w:numPr>
          <w:ilvl w:val="0"/>
          <w:numId w:val="24"/>
        </w:numPr>
        <w:rPr>
          <w:rFonts w:ascii="Arial" w:hAnsi="Arial" w:cs="Arial"/>
          <w:sz w:val="24"/>
          <w:szCs w:val="24"/>
        </w:rPr>
      </w:pPr>
      <w:r w:rsidRPr="00371D85">
        <w:rPr>
          <w:rFonts w:ascii="Arial" w:hAnsi="Arial" w:cs="Arial"/>
          <w:sz w:val="24"/>
          <w:szCs w:val="24"/>
        </w:rPr>
        <w:t xml:space="preserve">Staff may witness harmful behaviour or a situation where there is a risk of harm occurring. </w:t>
      </w:r>
    </w:p>
    <w:p w14:paraId="42F17A78" w14:textId="3163433E" w:rsidR="005E676C" w:rsidRPr="00371D85" w:rsidRDefault="005E676C" w:rsidP="00E000FE">
      <w:pPr>
        <w:pStyle w:val="ListParagraph"/>
        <w:numPr>
          <w:ilvl w:val="0"/>
          <w:numId w:val="24"/>
        </w:numPr>
        <w:rPr>
          <w:rFonts w:ascii="Arial" w:hAnsi="Arial" w:cs="Arial"/>
          <w:sz w:val="24"/>
          <w:szCs w:val="24"/>
        </w:rPr>
      </w:pPr>
      <w:r w:rsidRPr="00371D85">
        <w:rPr>
          <w:rFonts w:ascii="Arial" w:hAnsi="Arial" w:cs="Arial"/>
          <w:sz w:val="24"/>
          <w:szCs w:val="24"/>
        </w:rPr>
        <w:t xml:space="preserve">In other cases, concerns may have concerns passed on to staff by a colleague, relative or friend of the adult, or a member of the public. </w:t>
      </w:r>
    </w:p>
    <w:p w14:paraId="44F42E07" w14:textId="45DF07BC" w:rsidR="005E676C" w:rsidRPr="00371D85" w:rsidRDefault="005E676C" w:rsidP="00E000FE">
      <w:pPr>
        <w:pStyle w:val="ListParagraph"/>
        <w:numPr>
          <w:ilvl w:val="0"/>
          <w:numId w:val="24"/>
        </w:numPr>
        <w:rPr>
          <w:rFonts w:ascii="Arial" w:hAnsi="Arial" w:cs="Arial"/>
          <w:sz w:val="24"/>
          <w:szCs w:val="24"/>
        </w:rPr>
      </w:pPr>
      <w:r w:rsidRPr="00371D85">
        <w:rPr>
          <w:rFonts w:ascii="Arial" w:hAnsi="Arial" w:cs="Arial"/>
          <w:sz w:val="24"/>
          <w:szCs w:val="24"/>
        </w:rPr>
        <w:t>The adult may disclose to a member of staff that he or she has been harmed or fears being harmed.</w:t>
      </w:r>
    </w:p>
    <w:p w14:paraId="6696939D"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All Adult Support &amp; Protection inquiries begin with a referral (Form AP1- see Appendix 1- or Police Referral form). </w:t>
      </w:r>
    </w:p>
    <w:p w14:paraId="39A9DC68" w14:textId="58FBF758" w:rsidR="005E676C" w:rsidRPr="00371D85" w:rsidRDefault="005E676C" w:rsidP="00E000FE">
      <w:pPr>
        <w:rPr>
          <w:rFonts w:ascii="Arial" w:hAnsi="Arial" w:cs="Arial"/>
          <w:sz w:val="24"/>
          <w:szCs w:val="24"/>
        </w:rPr>
      </w:pPr>
      <w:r w:rsidRPr="00371D85">
        <w:rPr>
          <w:rFonts w:ascii="Arial" w:hAnsi="Arial" w:cs="Arial"/>
          <w:sz w:val="24"/>
          <w:szCs w:val="24"/>
        </w:rPr>
        <w:t xml:space="preserve">In Renfrewshire, if the referral form does not come via Adult Services Referral </w:t>
      </w:r>
      <w:r w:rsidR="6A83DFF8" w:rsidRPr="00371D85">
        <w:rPr>
          <w:rFonts w:ascii="Arial" w:hAnsi="Arial" w:cs="Arial"/>
          <w:sz w:val="24"/>
          <w:szCs w:val="24"/>
        </w:rPr>
        <w:t>Team (</w:t>
      </w:r>
      <w:r w:rsidRPr="00371D85">
        <w:rPr>
          <w:rFonts w:ascii="Arial" w:hAnsi="Arial" w:cs="Arial"/>
          <w:sz w:val="24"/>
          <w:szCs w:val="24"/>
        </w:rPr>
        <w:t xml:space="preserve">ASeRT), it is a requirement that ASeRT are contacted immediately by the responsible manager to record the referral and allocate the case as per the operational guidance </w:t>
      </w:r>
      <w:r w:rsidR="0DA6C76A" w:rsidRPr="00371D85">
        <w:rPr>
          <w:rFonts w:ascii="Arial" w:hAnsi="Arial" w:cs="Arial"/>
          <w:sz w:val="24"/>
          <w:szCs w:val="24"/>
        </w:rPr>
        <w:t>document (</w:t>
      </w:r>
      <w:r w:rsidR="68696C4A" w:rsidRPr="00371D85">
        <w:rPr>
          <w:rFonts w:ascii="Arial" w:hAnsi="Arial" w:cs="Arial"/>
          <w:sz w:val="24"/>
          <w:szCs w:val="24"/>
        </w:rPr>
        <w:t>Renfrewshire</w:t>
      </w:r>
      <w:r w:rsidRPr="00371D85">
        <w:rPr>
          <w:rFonts w:ascii="Arial" w:hAnsi="Arial" w:cs="Arial"/>
          <w:sz w:val="24"/>
          <w:szCs w:val="24"/>
        </w:rPr>
        <w:t xml:space="preserve"> ASP Operational Guidance and Procedures 2024) </w:t>
      </w:r>
    </w:p>
    <w:p w14:paraId="44794A9D" w14:textId="77777777" w:rsidR="005E676C" w:rsidRPr="00371D85" w:rsidRDefault="005E676C" w:rsidP="00E000FE">
      <w:pPr>
        <w:rPr>
          <w:rFonts w:ascii="Arial" w:hAnsi="Arial" w:cs="Arial"/>
          <w:sz w:val="24"/>
          <w:szCs w:val="24"/>
        </w:rPr>
      </w:pPr>
      <w:r w:rsidRPr="00371D85">
        <w:rPr>
          <w:rFonts w:ascii="Arial" w:hAnsi="Arial" w:cs="Arial"/>
          <w:sz w:val="24"/>
          <w:szCs w:val="24"/>
        </w:rPr>
        <w:t>Contact details for ASeRT:</w:t>
      </w:r>
    </w:p>
    <w:p w14:paraId="37033298" w14:textId="77777777" w:rsidR="00701DFF" w:rsidRPr="00371D85" w:rsidRDefault="005E676C" w:rsidP="00E000FE">
      <w:pPr>
        <w:rPr>
          <w:rFonts w:ascii="Arial" w:hAnsi="Arial" w:cs="Arial"/>
          <w:sz w:val="24"/>
          <w:szCs w:val="24"/>
        </w:rPr>
      </w:pPr>
      <w:r w:rsidRPr="00371D85">
        <w:rPr>
          <w:rFonts w:ascii="Arial" w:hAnsi="Arial" w:cs="Arial"/>
          <w:sz w:val="24"/>
          <w:szCs w:val="24"/>
        </w:rPr>
        <w:t>Adult Services Referral Team</w:t>
      </w:r>
    </w:p>
    <w:p w14:paraId="07821FD5" w14:textId="10B8D3FA" w:rsidR="005E676C" w:rsidRPr="00371D85" w:rsidRDefault="005E676C" w:rsidP="00E000FE">
      <w:pPr>
        <w:rPr>
          <w:rFonts w:ascii="Arial" w:hAnsi="Arial" w:cs="Arial"/>
          <w:sz w:val="24"/>
          <w:szCs w:val="24"/>
        </w:rPr>
      </w:pPr>
      <w:r w:rsidRPr="00371D85">
        <w:rPr>
          <w:rFonts w:ascii="Arial" w:hAnsi="Arial" w:cs="Arial"/>
          <w:sz w:val="24"/>
          <w:szCs w:val="24"/>
        </w:rPr>
        <w:t>Tel:  0300 300 1380</w:t>
      </w:r>
    </w:p>
    <w:p w14:paraId="260BDB7D" w14:textId="77777777" w:rsidR="005E676C" w:rsidRPr="00371D85" w:rsidRDefault="005E676C" w:rsidP="00E000FE">
      <w:pPr>
        <w:rPr>
          <w:rFonts w:ascii="Arial" w:hAnsi="Arial" w:cs="Arial"/>
          <w:sz w:val="24"/>
          <w:szCs w:val="24"/>
        </w:rPr>
      </w:pPr>
      <w:r w:rsidRPr="00371D85">
        <w:rPr>
          <w:rFonts w:ascii="Arial" w:hAnsi="Arial" w:cs="Arial"/>
          <w:sz w:val="24"/>
          <w:szCs w:val="24"/>
        </w:rPr>
        <w:t>Email:  adultservicesreferral.sw@renfrewshire.gov.uk</w:t>
      </w:r>
    </w:p>
    <w:p w14:paraId="7ACC02A4" w14:textId="77777777" w:rsidR="00A65ECE" w:rsidRDefault="00A65ECE" w:rsidP="00E000FE">
      <w:pPr>
        <w:rPr>
          <w:rFonts w:ascii="Arial" w:hAnsi="Arial" w:cs="Arial"/>
          <w:b/>
          <w:bCs/>
          <w:sz w:val="24"/>
          <w:szCs w:val="24"/>
        </w:rPr>
      </w:pPr>
    </w:p>
    <w:p w14:paraId="2FF00B39" w14:textId="294297F3" w:rsidR="005E676C" w:rsidRPr="00371D85" w:rsidRDefault="005E676C" w:rsidP="00E000FE">
      <w:pPr>
        <w:rPr>
          <w:rFonts w:ascii="Arial" w:hAnsi="Arial" w:cs="Arial"/>
          <w:b/>
          <w:bCs/>
          <w:sz w:val="24"/>
          <w:szCs w:val="24"/>
        </w:rPr>
      </w:pPr>
      <w:r w:rsidRPr="00371D85">
        <w:rPr>
          <w:rFonts w:ascii="Arial" w:hAnsi="Arial" w:cs="Arial"/>
          <w:b/>
          <w:bCs/>
          <w:sz w:val="24"/>
          <w:szCs w:val="24"/>
        </w:rPr>
        <w:t xml:space="preserve">Are there any Children involved? </w:t>
      </w:r>
    </w:p>
    <w:p w14:paraId="26EB681E" w14:textId="5F1E12EC" w:rsidR="005E676C" w:rsidRPr="00371D85" w:rsidRDefault="005E676C" w:rsidP="00E000FE">
      <w:pPr>
        <w:rPr>
          <w:rFonts w:ascii="Arial" w:hAnsi="Arial" w:cs="Arial"/>
          <w:sz w:val="24"/>
          <w:szCs w:val="24"/>
        </w:rPr>
      </w:pPr>
      <w:r w:rsidRPr="00371D85">
        <w:rPr>
          <w:rFonts w:ascii="Arial" w:hAnsi="Arial" w:cs="Arial"/>
          <w:sz w:val="24"/>
          <w:szCs w:val="24"/>
        </w:rPr>
        <w:t>All agencies have a responsibility to consider the needs of any child who may reside or have contact with an adult(s) involved in any form of harm</w:t>
      </w:r>
      <w:r w:rsidR="48434FF7" w:rsidRPr="00371D85">
        <w:rPr>
          <w:rFonts w:ascii="Arial" w:hAnsi="Arial" w:cs="Arial"/>
          <w:sz w:val="24"/>
          <w:szCs w:val="24"/>
        </w:rPr>
        <w:t xml:space="preserve">. </w:t>
      </w:r>
      <w:r w:rsidRPr="00371D85">
        <w:rPr>
          <w:rFonts w:ascii="Arial" w:hAnsi="Arial" w:cs="Arial"/>
          <w:sz w:val="24"/>
          <w:szCs w:val="24"/>
        </w:rPr>
        <w:t>Agencies with concerns that relate to a child should also make a referral to Child Protection.</w:t>
      </w:r>
    </w:p>
    <w:p w14:paraId="30061BA5" w14:textId="77777777" w:rsidR="005E676C" w:rsidRPr="00371D85" w:rsidRDefault="005E676C" w:rsidP="00E000FE">
      <w:pPr>
        <w:rPr>
          <w:rFonts w:ascii="Arial" w:hAnsi="Arial" w:cs="Arial"/>
          <w:sz w:val="24"/>
          <w:szCs w:val="24"/>
        </w:rPr>
      </w:pPr>
      <w:r w:rsidRPr="00371D85">
        <w:rPr>
          <w:rFonts w:ascii="Arial" w:hAnsi="Arial" w:cs="Arial"/>
          <w:sz w:val="24"/>
          <w:szCs w:val="24"/>
        </w:rPr>
        <w:t>•</w:t>
      </w:r>
      <w:r w:rsidRPr="00371D85">
        <w:rPr>
          <w:rFonts w:ascii="Arial" w:hAnsi="Arial" w:cs="Arial"/>
          <w:sz w:val="24"/>
          <w:szCs w:val="24"/>
        </w:rPr>
        <w:tab/>
        <w:t>Social Work General - 0300 300 1199</w:t>
      </w:r>
    </w:p>
    <w:p w14:paraId="755F4D20" w14:textId="77777777" w:rsidR="005E676C" w:rsidRPr="00371D85" w:rsidRDefault="005E676C" w:rsidP="00E000FE">
      <w:pPr>
        <w:rPr>
          <w:rFonts w:ascii="Arial" w:hAnsi="Arial" w:cs="Arial"/>
          <w:sz w:val="24"/>
          <w:szCs w:val="24"/>
        </w:rPr>
      </w:pPr>
      <w:r w:rsidRPr="00371D85">
        <w:rPr>
          <w:rFonts w:ascii="Arial" w:hAnsi="Arial" w:cs="Arial"/>
          <w:sz w:val="24"/>
          <w:szCs w:val="24"/>
        </w:rPr>
        <w:t>•</w:t>
      </w:r>
      <w:r w:rsidRPr="00371D85">
        <w:rPr>
          <w:rFonts w:ascii="Arial" w:hAnsi="Arial" w:cs="Arial"/>
          <w:sz w:val="24"/>
          <w:szCs w:val="24"/>
        </w:rPr>
        <w:tab/>
        <w:t>Evenings and weekends - 0300 343 1505</w:t>
      </w:r>
    </w:p>
    <w:p w14:paraId="641EA9B4" w14:textId="77777777" w:rsidR="005E676C" w:rsidRPr="00371D85" w:rsidRDefault="005E676C" w:rsidP="00E000FE">
      <w:pPr>
        <w:rPr>
          <w:rFonts w:ascii="Arial" w:hAnsi="Arial" w:cs="Arial"/>
          <w:sz w:val="24"/>
          <w:szCs w:val="24"/>
        </w:rPr>
      </w:pPr>
    </w:p>
    <w:p w14:paraId="47001067" w14:textId="77777777" w:rsidR="005E676C" w:rsidRPr="00371D85" w:rsidRDefault="005E676C" w:rsidP="00E000FE">
      <w:pPr>
        <w:rPr>
          <w:rFonts w:ascii="Arial" w:hAnsi="Arial" w:cs="Arial"/>
          <w:b/>
          <w:bCs/>
          <w:sz w:val="24"/>
          <w:szCs w:val="24"/>
        </w:rPr>
      </w:pPr>
      <w:r w:rsidRPr="00371D85">
        <w:rPr>
          <w:rFonts w:ascii="Arial" w:hAnsi="Arial" w:cs="Arial"/>
          <w:b/>
          <w:bCs/>
          <w:sz w:val="24"/>
          <w:szCs w:val="24"/>
        </w:rPr>
        <w:lastRenderedPageBreak/>
        <w:t>What if I need to take immediate action to protect the adult?</w:t>
      </w:r>
    </w:p>
    <w:p w14:paraId="68821881"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In cases where the adult is thought to be in immediate danger, the staff member should call the relevant emergency service e.g. Ambulance, Police. The following is a brief checklist to guide staff where there is an opportunity to engage with the adult: </w:t>
      </w:r>
    </w:p>
    <w:p w14:paraId="61F30BF1" w14:textId="77777777" w:rsidR="005E676C" w:rsidRPr="00371D85" w:rsidRDefault="005E676C" w:rsidP="00E000FE">
      <w:pPr>
        <w:rPr>
          <w:rFonts w:ascii="Arial" w:hAnsi="Arial" w:cs="Arial"/>
          <w:b/>
          <w:bCs/>
          <w:sz w:val="24"/>
          <w:szCs w:val="24"/>
        </w:rPr>
      </w:pPr>
      <w:r w:rsidRPr="00371D85">
        <w:rPr>
          <w:rFonts w:ascii="Arial" w:hAnsi="Arial" w:cs="Arial"/>
          <w:b/>
          <w:bCs/>
          <w:sz w:val="24"/>
          <w:szCs w:val="24"/>
        </w:rPr>
        <w:t xml:space="preserve">DO  </w:t>
      </w:r>
    </w:p>
    <w:p w14:paraId="441DF8CA" w14:textId="78A32585" w:rsidR="005E676C" w:rsidRPr="00371D85" w:rsidRDefault="005E676C" w:rsidP="00E000FE">
      <w:pPr>
        <w:pStyle w:val="ListParagraph"/>
        <w:numPr>
          <w:ilvl w:val="0"/>
          <w:numId w:val="25"/>
        </w:numPr>
        <w:rPr>
          <w:rFonts w:ascii="Arial" w:hAnsi="Arial" w:cs="Arial"/>
          <w:sz w:val="24"/>
          <w:szCs w:val="24"/>
        </w:rPr>
      </w:pPr>
      <w:r w:rsidRPr="00371D85">
        <w:rPr>
          <w:rFonts w:ascii="Arial" w:hAnsi="Arial" w:cs="Arial"/>
          <w:sz w:val="24"/>
          <w:szCs w:val="24"/>
        </w:rPr>
        <w:t>listen to the adult</w:t>
      </w:r>
      <w:r w:rsidR="57364C83" w:rsidRPr="00371D85">
        <w:rPr>
          <w:rFonts w:ascii="Arial" w:hAnsi="Arial" w:cs="Arial"/>
          <w:sz w:val="24"/>
          <w:szCs w:val="24"/>
        </w:rPr>
        <w:t xml:space="preserve">. </w:t>
      </w:r>
    </w:p>
    <w:p w14:paraId="4CDE27DC" w14:textId="2762816D" w:rsidR="005E676C" w:rsidRPr="00371D85" w:rsidRDefault="005E676C" w:rsidP="00E000FE">
      <w:pPr>
        <w:pStyle w:val="ListParagraph"/>
        <w:numPr>
          <w:ilvl w:val="0"/>
          <w:numId w:val="25"/>
        </w:numPr>
        <w:rPr>
          <w:rFonts w:ascii="Arial" w:hAnsi="Arial" w:cs="Arial"/>
          <w:sz w:val="24"/>
          <w:szCs w:val="24"/>
        </w:rPr>
      </w:pPr>
      <w:r w:rsidRPr="00371D85">
        <w:rPr>
          <w:rFonts w:ascii="Arial" w:hAnsi="Arial" w:cs="Arial"/>
          <w:sz w:val="24"/>
          <w:szCs w:val="24"/>
        </w:rPr>
        <w:t xml:space="preserve">offer reassurance and support whilst being clear to the adult that you may not be able to preserve the confidentiality of what you are told if they are at risk. </w:t>
      </w:r>
    </w:p>
    <w:p w14:paraId="01AC11E5" w14:textId="2DF0BCDF" w:rsidR="005E676C" w:rsidRPr="00371D85" w:rsidRDefault="005E676C" w:rsidP="00E000FE">
      <w:pPr>
        <w:pStyle w:val="ListParagraph"/>
        <w:numPr>
          <w:ilvl w:val="0"/>
          <w:numId w:val="25"/>
        </w:numPr>
        <w:rPr>
          <w:rFonts w:ascii="Arial" w:hAnsi="Arial" w:cs="Arial"/>
          <w:sz w:val="24"/>
          <w:szCs w:val="24"/>
        </w:rPr>
      </w:pPr>
      <w:r w:rsidRPr="00371D85">
        <w:rPr>
          <w:rFonts w:ascii="Arial" w:hAnsi="Arial" w:cs="Arial"/>
          <w:sz w:val="24"/>
          <w:szCs w:val="24"/>
        </w:rPr>
        <w:t xml:space="preserve">ask simple non-leading questions to obtain the </w:t>
      </w:r>
      <w:r w:rsidR="007045BE" w:rsidRPr="00371D85">
        <w:rPr>
          <w:rFonts w:ascii="Arial" w:hAnsi="Arial" w:cs="Arial"/>
          <w:sz w:val="24"/>
          <w:szCs w:val="24"/>
        </w:rPr>
        <w:t>facts.</w:t>
      </w:r>
      <w:r w:rsidRPr="00371D85">
        <w:rPr>
          <w:rFonts w:ascii="Arial" w:hAnsi="Arial" w:cs="Arial"/>
          <w:sz w:val="24"/>
          <w:szCs w:val="24"/>
        </w:rPr>
        <w:t xml:space="preserve"> </w:t>
      </w:r>
    </w:p>
    <w:p w14:paraId="4137320B" w14:textId="66DBAFC8" w:rsidR="005E676C" w:rsidRPr="00371D85" w:rsidRDefault="005E676C" w:rsidP="00E000FE">
      <w:pPr>
        <w:pStyle w:val="ListParagraph"/>
        <w:numPr>
          <w:ilvl w:val="0"/>
          <w:numId w:val="25"/>
        </w:numPr>
        <w:rPr>
          <w:rFonts w:ascii="Arial" w:hAnsi="Arial" w:cs="Arial"/>
          <w:sz w:val="24"/>
          <w:szCs w:val="24"/>
        </w:rPr>
      </w:pPr>
      <w:r w:rsidRPr="00371D85">
        <w:rPr>
          <w:rFonts w:ascii="Arial" w:hAnsi="Arial" w:cs="Arial"/>
          <w:sz w:val="24"/>
          <w:szCs w:val="24"/>
        </w:rPr>
        <w:t>make careful notes (including date and time</w:t>
      </w:r>
      <w:r w:rsidR="007045BE" w:rsidRPr="00371D85">
        <w:rPr>
          <w:rFonts w:ascii="Arial" w:hAnsi="Arial" w:cs="Arial"/>
          <w:sz w:val="24"/>
          <w:szCs w:val="24"/>
        </w:rPr>
        <w:t>).</w:t>
      </w:r>
      <w:r w:rsidRPr="00371D85">
        <w:rPr>
          <w:rFonts w:ascii="Arial" w:hAnsi="Arial" w:cs="Arial"/>
          <w:sz w:val="24"/>
          <w:szCs w:val="24"/>
        </w:rPr>
        <w:t xml:space="preserve"> </w:t>
      </w:r>
    </w:p>
    <w:p w14:paraId="7D879E25" w14:textId="5E3DC91C" w:rsidR="005E676C" w:rsidRPr="00371D85" w:rsidRDefault="005E676C" w:rsidP="00E000FE">
      <w:pPr>
        <w:pStyle w:val="ListParagraph"/>
        <w:numPr>
          <w:ilvl w:val="0"/>
          <w:numId w:val="25"/>
        </w:numPr>
        <w:rPr>
          <w:rFonts w:ascii="Arial" w:hAnsi="Arial" w:cs="Arial"/>
          <w:sz w:val="24"/>
          <w:szCs w:val="24"/>
        </w:rPr>
      </w:pPr>
      <w:r w:rsidRPr="00371D85">
        <w:rPr>
          <w:rFonts w:ascii="Arial" w:hAnsi="Arial" w:cs="Arial"/>
          <w:sz w:val="24"/>
          <w:szCs w:val="24"/>
        </w:rPr>
        <w:t xml:space="preserve">take precautions to preserve any forensic evidence, as the role of the Police in investigating crime should not be </w:t>
      </w:r>
      <w:r w:rsidR="007045BE" w:rsidRPr="00371D85">
        <w:rPr>
          <w:rFonts w:ascii="Arial" w:hAnsi="Arial" w:cs="Arial"/>
          <w:sz w:val="24"/>
          <w:szCs w:val="24"/>
        </w:rPr>
        <w:t>compromised.</w:t>
      </w:r>
    </w:p>
    <w:p w14:paraId="56CAF397" w14:textId="0D559617" w:rsidR="005E676C" w:rsidRPr="00371D85" w:rsidRDefault="005E676C" w:rsidP="00E000FE">
      <w:pPr>
        <w:pStyle w:val="ListParagraph"/>
        <w:numPr>
          <w:ilvl w:val="0"/>
          <w:numId w:val="25"/>
        </w:numPr>
        <w:rPr>
          <w:rFonts w:ascii="Arial" w:hAnsi="Arial" w:cs="Arial"/>
          <w:sz w:val="24"/>
          <w:szCs w:val="24"/>
        </w:rPr>
      </w:pPr>
      <w:r w:rsidRPr="00371D85">
        <w:rPr>
          <w:rFonts w:ascii="Arial" w:hAnsi="Arial" w:cs="Arial"/>
          <w:sz w:val="24"/>
          <w:szCs w:val="24"/>
        </w:rPr>
        <w:t xml:space="preserve">in the event of the person being injured make a note of the </w:t>
      </w:r>
      <w:r w:rsidR="007045BE" w:rsidRPr="00371D85">
        <w:rPr>
          <w:rFonts w:ascii="Arial" w:hAnsi="Arial" w:cs="Arial"/>
          <w:sz w:val="24"/>
          <w:szCs w:val="24"/>
        </w:rPr>
        <w:t>injuries.</w:t>
      </w:r>
      <w:r w:rsidRPr="00371D85">
        <w:rPr>
          <w:rFonts w:ascii="Arial" w:hAnsi="Arial" w:cs="Arial"/>
          <w:sz w:val="24"/>
          <w:szCs w:val="24"/>
        </w:rPr>
        <w:t xml:space="preserve"> </w:t>
      </w:r>
    </w:p>
    <w:p w14:paraId="42EFD553" w14:textId="1C6B0F3B" w:rsidR="005E676C" w:rsidRPr="00371D85" w:rsidRDefault="005E676C" w:rsidP="00E000FE">
      <w:pPr>
        <w:pStyle w:val="ListParagraph"/>
        <w:numPr>
          <w:ilvl w:val="0"/>
          <w:numId w:val="25"/>
        </w:numPr>
        <w:rPr>
          <w:rFonts w:ascii="Arial" w:hAnsi="Arial" w:cs="Arial"/>
          <w:sz w:val="24"/>
          <w:szCs w:val="24"/>
        </w:rPr>
      </w:pPr>
      <w:r w:rsidRPr="00371D85">
        <w:rPr>
          <w:rFonts w:ascii="Arial" w:hAnsi="Arial" w:cs="Arial"/>
          <w:sz w:val="24"/>
          <w:szCs w:val="24"/>
        </w:rPr>
        <w:t xml:space="preserve">inform your line manager (or other Social Work manager) as soon as possible. </w:t>
      </w:r>
    </w:p>
    <w:p w14:paraId="05D7B975" w14:textId="5CC250D4" w:rsidR="005E676C" w:rsidRPr="00371D85" w:rsidRDefault="005E676C" w:rsidP="00E000FE">
      <w:pPr>
        <w:rPr>
          <w:rFonts w:ascii="Arial" w:hAnsi="Arial" w:cs="Arial"/>
          <w:sz w:val="24"/>
          <w:szCs w:val="24"/>
        </w:rPr>
      </w:pPr>
      <w:r w:rsidRPr="00371D85">
        <w:rPr>
          <w:rFonts w:ascii="Arial" w:hAnsi="Arial" w:cs="Arial"/>
          <w:b/>
          <w:bCs/>
          <w:sz w:val="24"/>
          <w:szCs w:val="24"/>
        </w:rPr>
        <w:t>DO NOT</w:t>
      </w:r>
      <w:r w:rsidRPr="00371D85">
        <w:rPr>
          <w:rFonts w:ascii="Arial" w:hAnsi="Arial" w:cs="Arial"/>
          <w:sz w:val="24"/>
          <w:szCs w:val="24"/>
        </w:rPr>
        <w:t xml:space="preserve"> </w:t>
      </w:r>
    </w:p>
    <w:p w14:paraId="3FF26AFC" w14:textId="6778F40C" w:rsidR="005E676C" w:rsidRPr="00371D85" w:rsidRDefault="005E676C" w:rsidP="00E000FE">
      <w:pPr>
        <w:pStyle w:val="ListParagraph"/>
        <w:numPr>
          <w:ilvl w:val="0"/>
          <w:numId w:val="26"/>
        </w:numPr>
        <w:rPr>
          <w:rFonts w:ascii="Arial" w:hAnsi="Arial" w:cs="Arial"/>
          <w:sz w:val="24"/>
          <w:szCs w:val="24"/>
        </w:rPr>
      </w:pPr>
      <w:r w:rsidRPr="00371D85">
        <w:rPr>
          <w:rFonts w:ascii="Arial" w:hAnsi="Arial" w:cs="Arial"/>
          <w:sz w:val="24"/>
          <w:szCs w:val="24"/>
        </w:rPr>
        <w:t xml:space="preserve">dismiss the adult’s concerns or be </w:t>
      </w:r>
      <w:r w:rsidR="007045BE" w:rsidRPr="00371D85">
        <w:rPr>
          <w:rFonts w:ascii="Arial" w:hAnsi="Arial" w:cs="Arial"/>
          <w:sz w:val="24"/>
          <w:szCs w:val="24"/>
        </w:rPr>
        <w:t>judgmental.</w:t>
      </w:r>
      <w:r w:rsidRPr="00371D85">
        <w:rPr>
          <w:rFonts w:ascii="Arial" w:hAnsi="Arial" w:cs="Arial"/>
          <w:sz w:val="24"/>
          <w:szCs w:val="24"/>
        </w:rPr>
        <w:t xml:space="preserve"> </w:t>
      </w:r>
    </w:p>
    <w:p w14:paraId="51FF2933" w14:textId="37D4D6C3" w:rsidR="005E676C" w:rsidRPr="00371D85" w:rsidRDefault="005E676C" w:rsidP="00E000FE">
      <w:pPr>
        <w:pStyle w:val="ListParagraph"/>
        <w:numPr>
          <w:ilvl w:val="0"/>
          <w:numId w:val="26"/>
        </w:numPr>
        <w:rPr>
          <w:rFonts w:ascii="Arial" w:hAnsi="Arial" w:cs="Arial"/>
          <w:sz w:val="24"/>
          <w:szCs w:val="24"/>
        </w:rPr>
      </w:pPr>
      <w:r w:rsidRPr="00371D85">
        <w:rPr>
          <w:rFonts w:ascii="Arial" w:hAnsi="Arial" w:cs="Arial"/>
          <w:sz w:val="24"/>
          <w:szCs w:val="24"/>
        </w:rPr>
        <w:t xml:space="preserve">interview or investigate beyond what is essential to ascertain the basic </w:t>
      </w:r>
      <w:r w:rsidR="007045BE" w:rsidRPr="00371D85">
        <w:rPr>
          <w:rFonts w:ascii="Arial" w:hAnsi="Arial" w:cs="Arial"/>
          <w:sz w:val="24"/>
          <w:szCs w:val="24"/>
        </w:rPr>
        <w:t>facts.</w:t>
      </w:r>
      <w:r w:rsidRPr="00371D85">
        <w:rPr>
          <w:rFonts w:ascii="Arial" w:hAnsi="Arial" w:cs="Arial"/>
          <w:sz w:val="24"/>
          <w:szCs w:val="24"/>
        </w:rPr>
        <w:t xml:space="preserve"> </w:t>
      </w:r>
    </w:p>
    <w:p w14:paraId="44DC79B2" w14:textId="2D042452" w:rsidR="005E676C" w:rsidRPr="00371D85" w:rsidRDefault="005E676C" w:rsidP="00E000FE">
      <w:pPr>
        <w:pStyle w:val="ListParagraph"/>
        <w:numPr>
          <w:ilvl w:val="0"/>
          <w:numId w:val="26"/>
        </w:numPr>
        <w:rPr>
          <w:rFonts w:ascii="Arial" w:hAnsi="Arial" w:cs="Arial"/>
          <w:sz w:val="24"/>
          <w:szCs w:val="24"/>
        </w:rPr>
      </w:pPr>
      <w:r w:rsidRPr="00371D85">
        <w:rPr>
          <w:rFonts w:ascii="Arial" w:hAnsi="Arial" w:cs="Arial"/>
          <w:sz w:val="24"/>
          <w:szCs w:val="24"/>
        </w:rPr>
        <w:t>make promises that cannot be kept e.g. around keeping a confidence or that ‘nothing will happen</w:t>
      </w:r>
      <w:r w:rsidR="41795094" w:rsidRPr="00371D85">
        <w:rPr>
          <w:rFonts w:ascii="Arial" w:hAnsi="Arial" w:cs="Arial"/>
          <w:sz w:val="24"/>
          <w:szCs w:val="24"/>
        </w:rPr>
        <w:t>.’</w:t>
      </w:r>
      <w:r w:rsidRPr="00371D85">
        <w:rPr>
          <w:rFonts w:ascii="Arial" w:hAnsi="Arial" w:cs="Arial"/>
          <w:sz w:val="24"/>
          <w:szCs w:val="24"/>
        </w:rPr>
        <w:t xml:space="preserve"> </w:t>
      </w:r>
    </w:p>
    <w:p w14:paraId="59357848" w14:textId="5B7ACB20" w:rsidR="005E676C" w:rsidRPr="00371D85" w:rsidRDefault="005E676C" w:rsidP="00E000FE">
      <w:pPr>
        <w:pStyle w:val="ListParagraph"/>
        <w:numPr>
          <w:ilvl w:val="0"/>
          <w:numId w:val="26"/>
        </w:numPr>
        <w:rPr>
          <w:rFonts w:ascii="Arial" w:hAnsi="Arial" w:cs="Arial"/>
          <w:sz w:val="24"/>
          <w:szCs w:val="24"/>
        </w:rPr>
      </w:pPr>
      <w:r w:rsidRPr="00371D85">
        <w:rPr>
          <w:rFonts w:ascii="Arial" w:hAnsi="Arial" w:cs="Arial"/>
          <w:sz w:val="24"/>
          <w:szCs w:val="24"/>
        </w:rPr>
        <w:t>share the information with colleagues where the allegation involves another member of staff.</w:t>
      </w:r>
    </w:p>
    <w:p w14:paraId="0FEEF321" w14:textId="77777777" w:rsidR="00A65ECE" w:rsidRDefault="00A65ECE" w:rsidP="00E000FE">
      <w:pPr>
        <w:rPr>
          <w:rFonts w:ascii="Arial" w:hAnsi="Arial" w:cs="Arial"/>
          <w:b/>
          <w:bCs/>
          <w:sz w:val="24"/>
          <w:szCs w:val="24"/>
        </w:rPr>
      </w:pPr>
    </w:p>
    <w:p w14:paraId="73543B18" w14:textId="7F8E44B6" w:rsidR="005E676C" w:rsidRPr="00371D85" w:rsidRDefault="005E676C" w:rsidP="00E000FE">
      <w:pPr>
        <w:rPr>
          <w:rFonts w:ascii="Arial" w:hAnsi="Arial" w:cs="Arial"/>
          <w:b/>
          <w:bCs/>
          <w:sz w:val="24"/>
          <w:szCs w:val="24"/>
        </w:rPr>
      </w:pPr>
      <w:r w:rsidRPr="00371D85">
        <w:rPr>
          <w:rFonts w:ascii="Arial" w:hAnsi="Arial" w:cs="Arial"/>
          <w:b/>
          <w:bCs/>
          <w:sz w:val="24"/>
          <w:szCs w:val="24"/>
        </w:rPr>
        <w:t>When should the Police be involved?</w:t>
      </w:r>
    </w:p>
    <w:p w14:paraId="016BF8DD" w14:textId="77777777" w:rsidR="005E676C" w:rsidRPr="00371D85" w:rsidRDefault="005E676C" w:rsidP="00E000FE">
      <w:pPr>
        <w:pStyle w:val="ListParagraph"/>
        <w:numPr>
          <w:ilvl w:val="0"/>
          <w:numId w:val="27"/>
        </w:numPr>
        <w:rPr>
          <w:rFonts w:ascii="Arial" w:hAnsi="Arial" w:cs="Arial"/>
          <w:sz w:val="24"/>
          <w:szCs w:val="24"/>
        </w:rPr>
      </w:pPr>
      <w:r w:rsidRPr="00371D85">
        <w:rPr>
          <w:rFonts w:ascii="Arial" w:hAnsi="Arial" w:cs="Arial"/>
          <w:sz w:val="24"/>
          <w:szCs w:val="24"/>
        </w:rPr>
        <w:t xml:space="preserve">Police Scotland should be contacted whenever it is believed that a criminal offence may have taken place. If in doubt, Police Scotland should be consulted in order to clarify the position with them. </w:t>
      </w:r>
    </w:p>
    <w:p w14:paraId="2636F48D" w14:textId="77777777" w:rsidR="005E676C" w:rsidRPr="00371D85" w:rsidRDefault="005E676C" w:rsidP="00E000FE">
      <w:pPr>
        <w:pStyle w:val="ListParagraph"/>
        <w:numPr>
          <w:ilvl w:val="0"/>
          <w:numId w:val="27"/>
        </w:numPr>
        <w:rPr>
          <w:rFonts w:ascii="Arial" w:hAnsi="Arial" w:cs="Arial"/>
          <w:sz w:val="24"/>
          <w:szCs w:val="24"/>
        </w:rPr>
      </w:pPr>
      <w:r w:rsidRPr="00371D85">
        <w:rPr>
          <w:rFonts w:ascii="Arial" w:hAnsi="Arial" w:cs="Arial"/>
          <w:sz w:val="24"/>
          <w:szCs w:val="24"/>
        </w:rPr>
        <w:t>Where inquiries subject to section 4 of the 2007 have indicated that a criminal offence may have been committed against the adult, this should be reported to the police at the earliest opportunity.</w:t>
      </w:r>
    </w:p>
    <w:p w14:paraId="25509CE4" w14:textId="77777777" w:rsidR="005E676C" w:rsidRPr="00371D85" w:rsidRDefault="005E676C" w:rsidP="00E000FE">
      <w:pPr>
        <w:pStyle w:val="ListParagraph"/>
        <w:numPr>
          <w:ilvl w:val="0"/>
          <w:numId w:val="27"/>
        </w:numPr>
        <w:rPr>
          <w:rFonts w:ascii="Arial" w:hAnsi="Arial" w:cs="Arial"/>
          <w:sz w:val="24"/>
          <w:szCs w:val="24"/>
        </w:rPr>
      </w:pPr>
      <w:r w:rsidRPr="00371D85">
        <w:rPr>
          <w:rFonts w:ascii="Arial" w:hAnsi="Arial" w:cs="Arial"/>
          <w:sz w:val="24"/>
          <w:szCs w:val="24"/>
        </w:rPr>
        <w:t>Where there is evidence of a criminal offence having been committed, and unless otherwise directed by the Crown Office Procurator Fiscal Service, the Police will lead the investigation into the crimes, at this stage.</w:t>
      </w:r>
    </w:p>
    <w:p w14:paraId="209FA9BD" w14:textId="114EFF38" w:rsidR="005E676C" w:rsidRPr="00371D85" w:rsidRDefault="005E676C" w:rsidP="00E000FE">
      <w:pPr>
        <w:pStyle w:val="ListParagraph"/>
        <w:numPr>
          <w:ilvl w:val="0"/>
          <w:numId w:val="27"/>
        </w:numPr>
        <w:rPr>
          <w:rFonts w:ascii="Arial" w:hAnsi="Arial" w:cs="Arial"/>
          <w:sz w:val="24"/>
          <w:szCs w:val="24"/>
        </w:rPr>
      </w:pPr>
      <w:r w:rsidRPr="00371D85">
        <w:rPr>
          <w:rFonts w:ascii="Arial" w:hAnsi="Arial" w:cs="Arial"/>
          <w:sz w:val="24"/>
          <w:szCs w:val="24"/>
        </w:rPr>
        <w:t xml:space="preserve">Social Work will retain overall responsibility as lead under AS &amp; P inquiry activity, even where there is a suspected criminal </w:t>
      </w:r>
      <w:r w:rsidR="0D5AA43A" w:rsidRPr="00371D85">
        <w:rPr>
          <w:rFonts w:ascii="Arial" w:hAnsi="Arial" w:cs="Arial"/>
          <w:sz w:val="24"/>
          <w:szCs w:val="24"/>
        </w:rPr>
        <w:t>offence,</w:t>
      </w:r>
      <w:r w:rsidRPr="00371D85">
        <w:rPr>
          <w:rFonts w:ascii="Arial" w:hAnsi="Arial" w:cs="Arial"/>
          <w:sz w:val="24"/>
          <w:szCs w:val="24"/>
        </w:rPr>
        <w:t xml:space="preserve"> and a Police investigation is underway. This does not remove the responsibility on the council to take any immediate action to protect the adult at risk. In such cases, however, any proposed action should be taken in consultation with the Police, as the Police investigation might take precedence over any other inquiry activity.</w:t>
      </w:r>
    </w:p>
    <w:p w14:paraId="4A0ECBA0" w14:textId="77777777" w:rsidR="00A65ECE" w:rsidRDefault="00A65ECE" w:rsidP="00E000FE">
      <w:pPr>
        <w:rPr>
          <w:rFonts w:ascii="Arial" w:hAnsi="Arial" w:cs="Arial"/>
          <w:b/>
          <w:bCs/>
          <w:sz w:val="24"/>
          <w:szCs w:val="24"/>
        </w:rPr>
      </w:pPr>
    </w:p>
    <w:p w14:paraId="283F7DC2" w14:textId="5CF1F9F3" w:rsidR="005E676C" w:rsidRPr="00371D85" w:rsidRDefault="005E676C" w:rsidP="00E000FE">
      <w:pPr>
        <w:rPr>
          <w:rFonts w:ascii="Arial" w:hAnsi="Arial" w:cs="Arial"/>
          <w:b/>
          <w:bCs/>
          <w:sz w:val="24"/>
          <w:szCs w:val="24"/>
        </w:rPr>
      </w:pPr>
      <w:r w:rsidRPr="00371D85">
        <w:rPr>
          <w:rFonts w:ascii="Arial" w:hAnsi="Arial" w:cs="Arial"/>
          <w:b/>
          <w:bCs/>
          <w:sz w:val="24"/>
          <w:szCs w:val="24"/>
        </w:rPr>
        <w:lastRenderedPageBreak/>
        <w:t>How might my agency be involved in ASP Activity?</w:t>
      </w:r>
    </w:p>
    <w:p w14:paraId="6B2F4C2F" w14:textId="7371AB44" w:rsidR="005E676C" w:rsidRPr="00371D85" w:rsidRDefault="005E676C" w:rsidP="00E000FE">
      <w:pPr>
        <w:rPr>
          <w:rFonts w:ascii="Arial" w:hAnsi="Arial" w:cs="Arial"/>
          <w:sz w:val="24"/>
          <w:szCs w:val="24"/>
        </w:rPr>
      </w:pPr>
      <w:r w:rsidRPr="00371D85">
        <w:rPr>
          <w:rFonts w:ascii="Arial" w:hAnsi="Arial" w:cs="Arial"/>
          <w:sz w:val="24"/>
          <w:szCs w:val="24"/>
        </w:rPr>
        <w:t>As discussed in Chapter 2, the Council- Social Work- should consult and work in partnership with other agencies to conduct inquiries, to establish whether there is a need for further investigatory activity and/or intervention subject to the 2007 Act</w:t>
      </w:r>
      <w:r w:rsidR="6661BEA7" w:rsidRPr="00371D85">
        <w:rPr>
          <w:rFonts w:ascii="Arial" w:hAnsi="Arial" w:cs="Arial"/>
          <w:sz w:val="24"/>
          <w:szCs w:val="24"/>
        </w:rPr>
        <w:t xml:space="preserve">. </w:t>
      </w:r>
    </w:p>
    <w:p w14:paraId="12BB4CFC" w14:textId="77777777" w:rsidR="00701DFF" w:rsidRPr="00371D85" w:rsidRDefault="00701DFF" w:rsidP="00E000FE">
      <w:pPr>
        <w:rPr>
          <w:rFonts w:ascii="Arial" w:hAnsi="Arial" w:cs="Arial"/>
          <w:sz w:val="24"/>
          <w:szCs w:val="24"/>
        </w:rPr>
      </w:pPr>
    </w:p>
    <w:p w14:paraId="2D36EA95" w14:textId="05112C0C" w:rsidR="005E676C" w:rsidRPr="00371D85" w:rsidRDefault="005E676C" w:rsidP="00E000FE">
      <w:pPr>
        <w:rPr>
          <w:rFonts w:ascii="Arial" w:hAnsi="Arial" w:cs="Arial"/>
          <w:sz w:val="24"/>
          <w:szCs w:val="24"/>
        </w:rPr>
      </w:pPr>
      <w:r w:rsidRPr="00371D85">
        <w:rPr>
          <w:rFonts w:ascii="Arial" w:hAnsi="Arial" w:cs="Arial"/>
          <w:sz w:val="24"/>
          <w:szCs w:val="24"/>
        </w:rPr>
        <w:t>Other professionals, such as the Police, Care Inspectorate, third or independent sector care providers or Health professionals may be asked to assist.</w:t>
      </w:r>
    </w:p>
    <w:p w14:paraId="2ED21A77"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The timescale for the inquiry to be completed will depend on the level of inquiry activity, as an Inquiry without use of investigatory Powers (desktop process which can include the collation and consideration of relevant material, including consideration of previous records relating to the individual, and seeking the views of other agencies and professionals) should be within 5 working days of receipt of referral. </w:t>
      </w:r>
    </w:p>
    <w:p w14:paraId="4D4E13E2" w14:textId="77777777" w:rsidR="005E676C" w:rsidRPr="00371D85" w:rsidRDefault="005E676C" w:rsidP="00E000FE">
      <w:pPr>
        <w:rPr>
          <w:rFonts w:ascii="Arial" w:hAnsi="Arial" w:cs="Arial"/>
          <w:sz w:val="24"/>
          <w:szCs w:val="24"/>
        </w:rPr>
      </w:pPr>
      <w:r w:rsidRPr="00371D85">
        <w:rPr>
          <w:rFonts w:ascii="Arial" w:hAnsi="Arial" w:cs="Arial"/>
          <w:sz w:val="24"/>
          <w:szCs w:val="24"/>
        </w:rPr>
        <w:t>Whilst the Inquiry without use of Investigatory powers does not necessarily need a Council Officer (CO) to carry out the process, it does require CO to have ‘oversight’ of the process.</w:t>
      </w:r>
    </w:p>
    <w:p w14:paraId="475D97F9" w14:textId="3AEF86B9" w:rsidR="005E676C" w:rsidRPr="00371D85" w:rsidRDefault="005E676C" w:rsidP="00E000FE">
      <w:pPr>
        <w:rPr>
          <w:rFonts w:ascii="Arial" w:hAnsi="Arial" w:cs="Arial"/>
          <w:sz w:val="24"/>
          <w:szCs w:val="24"/>
        </w:rPr>
      </w:pPr>
      <w:r w:rsidRPr="00371D85">
        <w:rPr>
          <w:rFonts w:ascii="Arial" w:hAnsi="Arial" w:cs="Arial"/>
          <w:sz w:val="24"/>
          <w:szCs w:val="24"/>
        </w:rPr>
        <w:t xml:space="preserve">CO oversight: Once they have completed the tasks required as part of the </w:t>
      </w:r>
      <w:r w:rsidR="5A3BA7B5" w:rsidRPr="00371D85">
        <w:rPr>
          <w:rFonts w:ascii="Arial" w:hAnsi="Arial" w:cs="Arial"/>
          <w:sz w:val="24"/>
          <w:szCs w:val="24"/>
        </w:rPr>
        <w:t>desktop</w:t>
      </w:r>
      <w:r w:rsidRPr="00371D85">
        <w:rPr>
          <w:rFonts w:ascii="Arial" w:hAnsi="Arial" w:cs="Arial"/>
          <w:sz w:val="24"/>
          <w:szCs w:val="24"/>
        </w:rPr>
        <w:t xml:space="preserve"> inquiry, their findings should be reviewed by a Council Officer and/or a manager*.</w:t>
      </w:r>
    </w:p>
    <w:p w14:paraId="6C9C013F"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 *Best practice would indicate this manager would be a Council Officer or have undertaken Council Officer training as per localised training requirements (taken from further guidance issued by National Implementation Group 4 on Inquiries, use of Investigatory Powers and Role of CO). </w:t>
      </w:r>
    </w:p>
    <w:p w14:paraId="37E8CD44"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If desktop inquiries do not provide sufficient information to determine whether or not the adult is at risk, the Inquiries can progress to use of Investigatory Powers (see chapter 2). This should be conducted by a CO and the CO has up to an additional 15 Days to complete the investigation. </w:t>
      </w:r>
    </w:p>
    <w:p w14:paraId="79177B72" w14:textId="77777777" w:rsidR="005E676C" w:rsidRPr="00371D85" w:rsidRDefault="005E676C" w:rsidP="00E000FE">
      <w:pPr>
        <w:rPr>
          <w:rFonts w:ascii="Arial" w:hAnsi="Arial" w:cs="Arial"/>
          <w:sz w:val="24"/>
          <w:szCs w:val="24"/>
        </w:rPr>
      </w:pPr>
      <w:r w:rsidRPr="00371D85">
        <w:rPr>
          <w:rFonts w:ascii="Arial" w:hAnsi="Arial" w:cs="Arial"/>
          <w:sz w:val="24"/>
          <w:szCs w:val="24"/>
        </w:rPr>
        <w:t>Note: Input from independent advocacy services should always be considered as part of the investigative process (see chapter 2 Advocacy)</w:t>
      </w:r>
    </w:p>
    <w:p w14:paraId="14E7CB23"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If it is established that a formal investigation subject to the Act is required, this should be carefully planned. </w:t>
      </w:r>
    </w:p>
    <w:p w14:paraId="1B68C7F9" w14:textId="77777777" w:rsidR="005E676C" w:rsidRPr="00371D85" w:rsidRDefault="005E676C" w:rsidP="00E000FE">
      <w:pPr>
        <w:rPr>
          <w:rFonts w:ascii="Arial" w:hAnsi="Arial" w:cs="Arial"/>
          <w:sz w:val="24"/>
          <w:szCs w:val="24"/>
        </w:rPr>
      </w:pPr>
      <w:r w:rsidRPr="00371D85">
        <w:rPr>
          <w:rFonts w:ascii="Arial" w:hAnsi="Arial" w:cs="Arial"/>
          <w:sz w:val="24"/>
          <w:szCs w:val="24"/>
        </w:rPr>
        <w:t>A formal Multi-agency Planning Meeting (multi-agency as appropriate) may be helpful in the following circumstances and is considered to be best practice: (Planning meetings should have a formal minute produced by Business Support).</w:t>
      </w:r>
    </w:p>
    <w:p w14:paraId="1DCC4F29" w14:textId="3CBEAACB" w:rsidR="005E676C" w:rsidRPr="000A391E" w:rsidRDefault="005E676C" w:rsidP="00E000FE">
      <w:pPr>
        <w:pStyle w:val="ListParagraph"/>
        <w:numPr>
          <w:ilvl w:val="0"/>
          <w:numId w:val="27"/>
        </w:numPr>
        <w:rPr>
          <w:rFonts w:ascii="Arial" w:hAnsi="Arial" w:cs="Arial"/>
          <w:sz w:val="24"/>
          <w:szCs w:val="24"/>
        </w:rPr>
      </w:pPr>
      <w:r w:rsidRPr="000A391E">
        <w:rPr>
          <w:rFonts w:ascii="Arial" w:hAnsi="Arial" w:cs="Arial"/>
          <w:sz w:val="24"/>
          <w:szCs w:val="24"/>
        </w:rPr>
        <w:t>where the risks to the adult (or others) appear to outweigh the adult’s wishes and there is a need to override a refusal of consent.</w:t>
      </w:r>
    </w:p>
    <w:p w14:paraId="72C70DA1" w14:textId="0D4D75C2" w:rsidR="005E676C" w:rsidRPr="000A391E" w:rsidRDefault="005E676C" w:rsidP="00E000FE">
      <w:pPr>
        <w:pStyle w:val="ListParagraph"/>
        <w:numPr>
          <w:ilvl w:val="0"/>
          <w:numId w:val="27"/>
        </w:numPr>
        <w:rPr>
          <w:rFonts w:ascii="Arial" w:hAnsi="Arial" w:cs="Arial"/>
          <w:sz w:val="24"/>
          <w:szCs w:val="24"/>
        </w:rPr>
      </w:pPr>
      <w:r w:rsidRPr="000A391E">
        <w:rPr>
          <w:rFonts w:ascii="Arial" w:hAnsi="Arial" w:cs="Arial"/>
          <w:sz w:val="24"/>
          <w:szCs w:val="24"/>
        </w:rPr>
        <w:t>where the situation is</w:t>
      </w:r>
      <w:r w:rsidR="434CEF11" w:rsidRPr="000A391E">
        <w:rPr>
          <w:rFonts w:ascii="Arial" w:hAnsi="Arial" w:cs="Arial"/>
          <w:sz w:val="24"/>
          <w:szCs w:val="24"/>
        </w:rPr>
        <w:t xml:space="preserve"> assessed as being complex by the Operational Manager</w:t>
      </w:r>
      <w:r w:rsidR="22F053B4" w:rsidRPr="000A391E">
        <w:rPr>
          <w:rFonts w:ascii="Arial" w:hAnsi="Arial" w:cs="Arial"/>
          <w:sz w:val="24"/>
          <w:szCs w:val="24"/>
        </w:rPr>
        <w:t xml:space="preserve">. Examples of </w:t>
      </w:r>
      <w:r w:rsidR="434CEF11" w:rsidRPr="000A391E">
        <w:rPr>
          <w:rFonts w:ascii="Arial" w:hAnsi="Arial" w:cs="Arial"/>
          <w:sz w:val="24"/>
          <w:szCs w:val="24"/>
        </w:rPr>
        <w:t>indicators being multiple risk factors, multiple agencies and individuals involved, capacity.</w:t>
      </w:r>
    </w:p>
    <w:p w14:paraId="6BA93732" w14:textId="01CC3494" w:rsidR="005E676C" w:rsidRPr="000A391E" w:rsidRDefault="005E676C" w:rsidP="00E000FE">
      <w:pPr>
        <w:pStyle w:val="ListParagraph"/>
        <w:numPr>
          <w:ilvl w:val="0"/>
          <w:numId w:val="27"/>
        </w:numPr>
        <w:rPr>
          <w:rFonts w:ascii="Arial" w:hAnsi="Arial" w:cs="Arial"/>
          <w:sz w:val="24"/>
          <w:szCs w:val="24"/>
        </w:rPr>
      </w:pPr>
      <w:r w:rsidRPr="000A391E">
        <w:rPr>
          <w:rFonts w:ascii="Arial" w:hAnsi="Arial" w:cs="Arial"/>
          <w:sz w:val="24"/>
          <w:szCs w:val="24"/>
        </w:rPr>
        <w:t>where there is a risk of significant harm to the adult or others.</w:t>
      </w:r>
    </w:p>
    <w:p w14:paraId="55B76EE0" w14:textId="5D67F980" w:rsidR="005E676C" w:rsidRPr="000A391E" w:rsidRDefault="005E676C" w:rsidP="00E000FE">
      <w:pPr>
        <w:pStyle w:val="ListParagraph"/>
        <w:numPr>
          <w:ilvl w:val="0"/>
          <w:numId w:val="27"/>
        </w:numPr>
        <w:rPr>
          <w:rFonts w:ascii="Arial" w:hAnsi="Arial" w:cs="Arial"/>
          <w:sz w:val="24"/>
          <w:szCs w:val="24"/>
        </w:rPr>
      </w:pPr>
      <w:r w:rsidRPr="000A391E">
        <w:rPr>
          <w:rFonts w:ascii="Arial" w:hAnsi="Arial" w:cs="Arial"/>
          <w:sz w:val="24"/>
          <w:szCs w:val="24"/>
        </w:rPr>
        <w:lastRenderedPageBreak/>
        <w:t xml:space="preserve">where difficulties are anticipated in accessing the adult or harmer or in setting up interviews. </w:t>
      </w:r>
    </w:p>
    <w:p w14:paraId="79256EFF" w14:textId="751AB503" w:rsidR="005E676C" w:rsidRPr="000A391E" w:rsidRDefault="005E676C" w:rsidP="00E000FE">
      <w:pPr>
        <w:pStyle w:val="ListParagraph"/>
        <w:numPr>
          <w:ilvl w:val="0"/>
          <w:numId w:val="27"/>
        </w:numPr>
        <w:rPr>
          <w:rFonts w:ascii="Arial" w:hAnsi="Arial" w:cs="Arial"/>
          <w:sz w:val="24"/>
          <w:szCs w:val="24"/>
        </w:rPr>
      </w:pPr>
      <w:r w:rsidRPr="000A391E">
        <w:rPr>
          <w:rFonts w:ascii="Arial" w:hAnsi="Arial" w:cs="Arial"/>
          <w:sz w:val="24"/>
          <w:szCs w:val="24"/>
        </w:rPr>
        <w:t xml:space="preserve">where there is a criminal investigation and/or a need to preserve evidence. </w:t>
      </w:r>
    </w:p>
    <w:p w14:paraId="6A989816" w14:textId="2AF789DE" w:rsidR="005E676C" w:rsidRPr="000A391E" w:rsidRDefault="005E676C" w:rsidP="00E000FE">
      <w:pPr>
        <w:pStyle w:val="ListParagraph"/>
        <w:numPr>
          <w:ilvl w:val="0"/>
          <w:numId w:val="27"/>
        </w:numPr>
        <w:rPr>
          <w:rFonts w:ascii="Arial" w:hAnsi="Arial" w:cs="Arial"/>
          <w:sz w:val="24"/>
          <w:szCs w:val="24"/>
        </w:rPr>
      </w:pPr>
      <w:r w:rsidRPr="000A391E">
        <w:rPr>
          <w:rFonts w:ascii="Arial" w:hAnsi="Arial" w:cs="Arial"/>
          <w:sz w:val="24"/>
          <w:szCs w:val="24"/>
        </w:rPr>
        <w:t>where it is believed that more than one person is causing harm, or the harmful behaviour may involve more than one adult at risk</w:t>
      </w:r>
      <w:r w:rsidR="2EF63B2F" w:rsidRPr="000A391E">
        <w:rPr>
          <w:rFonts w:ascii="Arial" w:hAnsi="Arial" w:cs="Arial"/>
          <w:sz w:val="24"/>
          <w:szCs w:val="24"/>
        </w:rPr>
        <w:t xml:space="preserve">. </w:t>
      </w:r>
    </w:p>
    <w:p w14:paraId="35C9FD57" w14:textId="77777777" w:rsidR="00701DFF" w:rsidRPr="00371D85" w:rsidRDefault="005E676C" w:rsidP="00E000FE">
      <w:pPr>
        <w:rPr>
          <w:rFonts w:ascii="Arial" w:hAnsi="Arial" w:cs="Arial"/>
          <w:b/>
          <w:bCs/>
          <w:sz w:val="24"/>
          <w:szCs w:val="24"/>
        </w:rPr>
      </w:pPr>
      <w:r w:rsidRPr="00371D85">
        <w:rPr>
          <w:rFonts w:ascii="Arial" w:hAnsi="Arial" w:cs="Arial"/>
          <w:b/>
          <w:bCs/>
          <w:sz w:val="24"/>
          <w:szCs w:val="24"/>
        </w:rPr>
        <w:t>The Planning Meeting:</w:t>
      </w:r>
    </w:p>
    <w:p w14:paraId="1C7D6D47" w14:textId="0CA52004" w:rsidR="005E676C" w:rsidRPr="00371D85" w:rsidRDefault="005E676C" w:rsidP="00E000FE">
      <w:pPr>
        <w:pStyle w:val="ListParagraph"/>
        <w:numPr>
          <w:ilvl w:val="0"/>
          <w:numId w:val="28"/>
        </w:numPr>
        <w:rPr>
          <w:rFonts w:ascii="Arial" w:hAnsi="Arial" w:cs="Arial"/>
          <w:sz w:val="24"/>
          <w:szCs w:val="24"/>
        </w:rPr>
      </w:pPr>
      <w:r w:rsidRPr="00371D85">
        <w:rPr>
          <w:rFonts w:ascii="Arial" w:hAnsi="Arial" w:cs="Arial"/>
          <w:sz w:val="24"/>
          <w:szCs w:val="24"/>
        </w:rPr>
        <w:t xml:space="preserve">should take place within 3 working days of the referral and be treated by all agencies with the greatest priority. </w:t>
      </w:r>
    </w:p>
    <w:p w14:paraId="12D61031" w14:textId="26DFF4B4" w:rsidR="005E676C" w:rsidRPr="00371D85" w:rsidRDefault="005E676C" w:rsidP="00E000FE">
      <w:pPr>
        <w:pStyle w:val="ListParagraph"/>
        <w:numPr>
          <w:ilvl w:val="0"/>
          <w:numId w:val="28"/>
        </w:numPr>
        <w:rPr>
          <w:rFonts w:ascii="Arial" w:hAnsi="Arial" w:cs="Arial"/>
          <w:sz w:val="24"/>
          <w:szCs w:val="24"/>
        </w:rPr>
      </w:pPr>
      <w:r w:rsidRPr="00371D85">
        <w:rPr>
          <w:rFonts w:ascii="Arial" w:hAnsi="Arial" w:cs="Arial"/>
          <w:sz w:val="24"/>
          <w:szCs w:val="24"/>
        </w:rPr>
        <w:t xml:space="preserve">will not involve either the adult or his/her family or the alleged harmer to allow professionals to plan the investigation in an open manner with maximum information made available to those attending. However, the views of the adult (if known) as well as issues regarding consent and capacity should be central to the discussion and referral to advocacy services should be considered. The adult concerned may or may not be advised of the Planning Meeting depending on whether to do so would be detrimental to the investigation. </w:t>
      </w:r>
    </w:p>
    <w:p w14:paraId="3937E1A5" w14:textId="259211D6" w:rsidR="005E676C" w:rsidRPr="00371D85" w:rsidRDefault="005E676C" w:rsidP="00E000FE">
      <w:pPr>
        <w:pStyle w:val="ListParagraph"/>
        <w:numPr>
          <w:ilvl w:val="0"/>
          <w:numId w:val="28"/>
        </w:numPr>
        <w:rPr>
          <w:rFonts w:ascii="Arial" w:hAnsi="Arial" w:cs="Arial"/>
          <w:sz w:val="24"/>
          <w:szCs w:val="24"/>
        </w:rPr>
      </w:pPr>
      <w:r w:rsidRPr="00371D85">
        <w:rPr>
          <w:rFonts w:ascii="Arial" w:hAnsi="Arial" w:cs="Arial"/>
          <w:sz w:val="24"/>
          <w:szCs w:val="24"/>
        </w:rPr>
        <w:t xml:space="preserve">will clarify and agree roles and responsibilities of those involved in the investigation and set a clear timescale for completion. A Planning Meeting forms part of a formal investigation, and a minute of the meeting will be circulated to those attending and any other key professionals. </w:t>
      </w:r>
    </w:p>
    <w:p w14:paraId="179B0550" w14:textId="77777777" w:rsidR="00701DFF" w:rsidRPr="00371D85" w:rsidRDefault="00701DFF" w:rsidP="00E000FE">
      <w:pPr>
        <w:rPr>
          <w:rFonts w:ascii="Arial" w:hAnsi="Arial" w:cs="Arial"/>
          <w:sz w:val="24"/>
          <w:szCs w:val="24"/>
        </w:rPr>
      </w:pPr>
      <w:r w:rsidRPr="00371D85">
        <w:rPr>
          <w:rFonts w:ascii="Arial" w:hAnsi="Arial" w:cs="Arial"/>
          <w:sz w:val="24"/>
          <w:szCs w:val="24"/>
        </w:rPr>
        <w:t>Note:</w:t>
      </w:r>
    </w:p>
    <w:p w14:paraId="2FD85979" w14:textId="343913A6" w:rsidR="005E676C" w:rsidRPr="00371D85" w:rsidRDefault="005E676C" w:rsidP="00E000FE">
      <w:pPr>
        <w:pStyle w:val="ListParagraph"/>
        <w:numPr>
          <w:ilvl w:val="0"/>
          <w:numId w:val="29"/>
        </w:numPr>
        <w:rPr>
          <w:rFonts w:ascii="Arial" w:hAnsi="Arial" w:cs="Arial"/>
          <w:sz w:val="24"/>
          <w:szCs w:val="24"/>
        </w:rPr>
      </w:pPr>
      <w:r w:rsidRPr="00371D85">
        <w:rPr>
          <w:rFonts w:ascii="Arial" w:hAnsi="Arial" w:cs="Arial"/>
          <w:sz w:val="24"/>
          <w:szCs w:val="24"/>
        </w:rPr>
        <w:t>Where there is evidence of a criminal offence having been committed unless</w:t>
      </w:r>
      <w:r w:rsidR="00701DFF" w:rsidRPr="00371D85">
        <w:rPr>
          <w:rFonts w:ascii="Arial" w:hAnsi="Arial" w:cs="Arial"/>
          <w:sz w:val="24"/>
          <w:szCs w:val="24"/>
        </w:rPr>
        <w:t xml:space="preserve"> </w:t>
      </w:r>
      <w:r w:rsidRPr="00371D85">
        <w:rPr>
          <w:rFonts w:ascii="Arial" w:hAnsi="Arial" w:cs="Arial"/>
          <w:sz w:val="24"/>
          <w:szCs w:val="24"/>
        </w:rPr>
        <w:t xml:space="preserve">otherwise directed by the Crown Office Procurator Fiscal Service, the Police will lead the investigation at this stage. </w:t>
      </w:r>
    </w:p>
    <w:p w14:paraId="19ED4B54" w14:textId="7DA40F6B" w:rsidR="005E676C" w:rsidRPr="00371D85" w:rsidRDefault="005E676C" w:rsidP="00E000FE">
      <w:pPr>
        <w:pStyle w:val="ListParagraph"/>
        <w:numPr>
          <w:ilvl w:val="0"/>
          <w:numId w:val="29"/>
        </w:numPr>
        <w:rPr>
          <w:rFonts w:ascii="Arial" w:hAnsi="Arial" w:cs="Arial"/>
          <w:sz w:val="24"/>
          <w:szCs w:val="24"/>
        </w:rPr>
      </w:pPr>
      <w:r w:rsidRPr="00371D85">
        <w:rPr>
          <w:rFonts w:ascii="Arial" w:hAnsi="Arial" w:cs="Arial"/>
          <w:sz w:val="24"/>
          <w:szCs w:val="24"/>
        </w:rPr>
        <w:t xml:space="preserve">Where harm to an adult at risk has occurred in a registered establishment or hospital setting any action should be co-ordinated with the Care Inspectorate or NHS. </w:t>
      </w:r>
    </w:p>
    <w:p w14:paraId="3F6F9D39" w14:textId="06397999" w:rsidR="005E676C" w:rsidRDefault="005E676C" w:rsidP="00E000FE">
      <w:pPr>
        <w:pStyle w:val="ListParagraph"/>
        <w:numPr>
          <w:ilvl w:val="0"/>
          <w:numId w:val="29"/>
        </w:numPr>
        <w:rPr>
          <w:rFonts w:ascii="Arial" w:hAnsi="Arial" w:cs="Arial"/>
          <w:sz w:val="24"/>
          <w:szCs w:val="24"/>
        </w:rPr>
      </w:pPr>
      <w:r w:rsidRPr="00371D85">
        <w:rPr>
          <w:rFonts w:ascii="Arial" w:hAnsi="Arial" w:cs="Arial"/>
          <w:sz w:val="24"/>
          <w:szCs w:val="24"/>
        </w:rPr>
        <w:t xml:space="preserve">Where a formal planning meeting is not required the Team Manager, Council Officer and any second worker should meet to agree the necessary actions of the investigation. Some key areas to consider as part of the investigation are: </w:t>
      </w:r>
    </w:p>
    <w:p w14:paraId="3D5E513E" w14:textId="77777777" w:rsidR="00080B03" w:rsidRPr="00371D85" w:rsidRDefault="00080B03" w:rsidP="00E000FE">
      <w:pPr>
        <w:pStyle w:val="ListParagraph"/>
        <w:rPr>
          <w:rFonts w:ascii="Arial" w:hAnsi="Arial" w:cs="Arial"/>
          <w:sz w:val="24"/>
          <w:szCs w:val="24"/>
        </w:rPr>
      </w:pPr>
    </w:p>
    <w:p w14:paraId="37EF6707" w14:textId="69532692" w:rsidR="005E676C" w:rsidRPr="00080B03" w:rsidRDefault="005E676C" w:rsidP="00E000FE">
      <w:pPr>
        <w:pStyle w:val="ListParagraph"/>
        <w:numPr>
          <w:ilvl w:val="0"/>
          <w:numId w:val="46"/>
        </w:numPr>
        <w:rPr>
          <w:rFonts w:ascii="Arial" w:hAnsi="Arial" w:cs="Arial"/>
          <w:sz w:val="24"/>
          <w:szCs w:val="24"/>
        </w:rPr>
      </w:pPr>
      <w:r w:rsidRPr="00080B03">
        <w:rPr>
          <w:rFonts w:ascii="Arial" w:hAnsi="Arial" w:cs="Arial"/>
          <w:sz w:val="24"/>
          <w:szCs w:val="24"/>
        </w:rPr>
        <w:t>the immediate safety of the adult at risk</w:t>
      </w:r>
    </w:p>
    <w:p w14:paraId="765050C8" w14:textId="27F822F8" w:rsidR="005E676C" w:rsidRPr="00080B03" w:rsidRDefault="005E676C" w:rsidP="00E000FE">
      <w:pPr>
        <w:pStyle w:val="ListParagraph"/>
        <w:numPr>
          <w:ilvl w:val="0"/>
          <w:numId w:val="46"/>
        </w:numPr>
        <w:rPr>
          <w:rFonts w:ascii="Arial" w:hAnsi="Arial" w:cs="Arial"/>
          <w:sz w:val="24"/>
          <w:szCs w:val="24"/>
        </w:rPr>
      </w:pPr>
      <w:r w:rsidRPr="00080B03">
        <w:rPr>
          <w:rFonts w:ascii="Arial" w:hAnsi="Arial" w:cs="Arial"/>
          <w:sz w:val="24"/>
          <w:szCs w:val="24"/>
        </w:rPr>
        <w:t xml:space="preserve">agreeing the Council Officer who will lead investigation and the second worker. </w:t>
      </w:r>
    </w:p>
    <w:p w14:paraId="0237EF50" w14:textId="2B858122" w:rsidR="005E676C" w:rsidRPr="00080B03" w:rsidRDefault="005E676C" w:rsidP="00E000FE">
      <w:pPr>
        <w:pStyle w:val="ListParagraph"/>
        <w:numPr>
          <w:ilvl w:val="0"/>
          <w:numId w:val="46"/>
        </w:numPr>
        <w:rPr>
          <w:rFonts w:ascii="Arial" w:hAnsi="Arial" w:cs="Arial"/>
          <w:sz w:val="24"/>
          <w:szCs w:val="24"/>
        </w:rPr>
      </w:pPr>
      <w:r w:rsidRPr="00080B03">
        <w:rPr>
          <w:rFonts w:ascii="Arial" w:hAnsi="Arial" w:cs="Arial"/>
          <w:sz w:val="24"/>
          <w:szCs w:val="24"/>
        </w:rPr>
        <w:t>discussing and agreeing the roles and tasks of the Council Officer and second worker. This will include discussing what interviews, visits and further information is required and who should complete.</w:t>
      </w:r>
    </w:p>
    <w:p w14:paraId="36E47DD8" w14:textId="6E016E12" w:rsidR="005E676C" w:rsidRPr="00080B03" w:rsidRDefault="005E676C" w:rsidP="00E000FE">
      <w:pPr>
        <w:pStyle w:val="ListParagraph"/>
        <w:numPr>
          <w:ilvl w:val="0"/>
          <w:numId w:val="46"/>
        </w:numPr>
        <w:rPr>
          <w:rFonts w:ascii="Arial" w:hAnsi="Arial" w:cs="Arial"/>
          <w:sz w:val="24"/>
          <w:szCs w:val="24"/>
        </w:rPr>
      </w:pPr>
      <w:r w:rsidRPr="00080B03">
        <w:rPr>
          <w:rFonts w:ascii="Arial" w:hAnsi="Arial" w:cs="Arial"/>
          <w:sz w:val="24"/>
          <w:szCs w:val="24"/>
        </w:rPr>
        <w:t>the rights of the adult</w:t>
      </w:r>
    </w:p>
    <w:p w14:paraId="76BCA0A2" w14:textId="7CC6AFD8" w:rsidR="005E676C" w:rsidRPr="00080B03" w:rsidRDefault="005E676C" w:rsidP="00E000FE">
      <w:pPr>
        <w:pStyle w:val="ListParagraph"/>
        <w:numPr>
          <w:ilvl w:val="0"/>
          <w:numId w:val="46"/>
        </w:numPr>
        <w:rPr>
          <w:rFonts w:ascii="Arial" w:hAnsi="Arial" w:cs="Arial"/>
          <w:sz w:val="24"/>
          <w:szCs w:val="24"/>
        </w:rPr>
      </w:pPr>
      <w:r w:rsidRPr="00080B03">
        <w:rPr>
          <w:rFonts w:ascii="Arial" w:hAnsi="Arial" w:cs="Arial"/>
          <w:sz w:val="24"/>
          <w:szCs w:val="24"/>
        </w:rPr>
        <w:t xml:space="preserve">referral to advocacy </w:t>
      </w:r>
    </w:p>
    <w:p w14:paraId="3D6B5D8A" w14:textId="62210691" w:rsidR="005E676C" w:rsidRPr="00080B03" w:rsidRDefault="005E676C" w:rsidP="00E000FE">
      <w:pPr>
        <w:pStyle w:val="ListParagraph"/>
        <w:numPr>
          <w:ilvl w:val="0"/>
          <w:numId w:val="46"/>
        </w:numPr>
        <w:rPr>
          <w:rFonts w:ascii="Arial" w:hAnsi="Arial" w:cs="Arial"/>
          <w:sz w:val="24"/>
          <w:szCs w:val="24"/>
        </w:rPr>
      </w:pPr>
      <w:r w:rsidRPr="00080B03">
        <w:rPr>
          <w:rFonts w:ascii="Arial" w:hAnsi="Arial" w:cs="Arial"/>
          <w:sz w:val="24"/>
          <w:szCs w:val="24"/>
        </w:rPr>
        <w:t>considering the role of other statutory agencies and the private/voluntary sector</w:t>
      </w:r>
    </w:p>
    <w:p w14:paraId="5AF0462E" w14:textId="31C6A53D" w:rsidR="005E676C" w:rsidRPr="00080B03" w:rsidRDefault="005E676C" w:rsidP="00E000FE">
      <w:pPr>
        <w:pStyle w:val="ListParagraph"/>
        <w:numPr>
          <w:ilvl w:val="0"/>
          <w:numId w:val="46"/>
        </w:numPr>
        <w:rPr>
          <w:rFonts w:ascii="Arial" w:hAnsi="Arial" w:cs="Arial"/>
          <w:sz w:val="24"/>
          <w:szCs w:val="24"/>
        </w:rPr>
      </w:pPr>
      <w:r w:rsidRPr="00080B03">
        <w:rPr>
          <w:rFonts w:ascii="Arial" w:hAnsi="Arial" w:cs="Arial"/>
          <w:sz w:val="24"/>
          <w:szCs w:val="24"/>
        </w:rPr>
        <w:t>considering the need to gain access to records, e.g., health or financial records, as part of the investigation (see Appendix 3)</w:t>
      </w:r>
    </w:p>
    <w:p w14:paraId="7A6A7213" w14:textId="21376BDD" w:rsidR="00701DFF" w:rsidRPr="00371D85" w:rsidRDefault="005E676C" w:rsidP="00E000FE">
      <w:pPr>
        <w:rPr>
          <w:rFonts w:ascii="Arial" w:hAnsi="Arial" w:cs="Arial"/>
          <w:sz w:val="24"/>
          <w:szCs w:val="24"/>
        </w:rPr>
      </w:pPr>
      <w:r w:rsidRPr="00371D85">
        <w:rPr>
          <w:rFonts w:ascii="Arial" w:hAnsi="Arial" w:cs="Arial"/>
          <w:sz w:val="24"/>
          <w:szCs w:val="24"/>
        </w:rPr>
        <w:lastRenderedPageBreak/>
        <w:t xml:space="preserve">Considerations around Capacity when using Investigatory Powers, </w:t>
      </w:r>
      <w:r w:rsidR="4721388C" w:rsidRPr="00371D85">
        <w:rPr>
          <w:rFonts w:ascii="Arial" w:hAnsi="Arial" w:cs="Arial"/>
          <w:sz w:val="24"/>
          <w:szCs w:val="24"/>
        </w:rPr>
        <w:t>intervening,</w:t>
      </w:r>
      <w:r w:rsidRPr="00371D85">
        <w:rPr>
          <w:rFonts w:ascii="Arial" w:hAnsi="Arial" w:cs="Arial"/>
          <w:sz w:val="24"/>
          <w:szCs w:val="24"/>
        </w:rPr>
        <w:t xml:space="preserve"> and using Protection Powers under the Act:</w:t>
      </w:r>
    </w:p>
    <w:p w14:paraId="6A6F3B43" w14:textId="0F1A2E2F" w:rsidR="005E676C" w:rsidRPr="00371D85" w:rsidRDefault="005E676C" w:rsidP="00E000FE">
      <w:pPr>
        <w:rPr>
          <w:rFonts w:ascii="Arial" w:hAnsi="Arial" w:cs="Arial"/>
          <w:b/>
          <w:bCs/>
          <w:sz w:val="24"/>
          <w:szCs w:val="24"/>
        </w:rPr>
      </w:pPr>
      <w:r w:rsidRPr="00371D85">
        <w:rPr>
          <w:rFonts w:ascii="Arial" w:hAnsi="Arial" w:cs="Arial"/>
          <w:b/>
          <w:bCs/>
          <w:sz w:val="24"/>
          <w:szCs w:val="24"/>
        </w:rPr>
        <w:t xml:space="preserve">Capacity </w:t>
      </w:r>
    </w:p>
    <w:p w14:paraId="12062500" w14:textId="60A73B29" w:rsidR="005E676C" w:rsidRPr="00371D85" w:rsidRDefault="005E676C" w:rsidP="00E000FE">
      <w:pPr>
        <w:rPr>
          <w:rFonts w:ascii="Arial" w:hAnsi="Arial" w:cs="Arial"/>
          <w:sz w:val="24"/>
          <w:szCs w:val="24"/>
        </w:rPr>
      </w:pPr>
      <w:r w:rsidRPr="00371D85">
        <w:rPr>
          <w:rFonts w:ascii="Arial" w:hAnsi="Arial" w:cs="Arial"/>
          <w:sz w:val="24"/>
          <w:szCs w:val="24"/>
        </w:rPr>
        <w:t xml:space="preserve">While capacity or lack of capacity does not determine an assessment of the three-point criteria, capacity is relevant in relation to the ability to consent to, for example being interviewed, or the use of other Investigatory Powers, such as medical examination; and/or interventions, such as protection orders, under the Act. </w:t>
      </w:r>
    </w:p>
    <w:p w14:paraId="10C62A53"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If the adult lacks capacity to consent, or lacks capacity to refuse to consent to, the council should contact the Office of the Public Guardian to ascertain whether the person has granted a Welfare Power of Attorney or if there is a Welfare Guardian, with the relevant powers to consent (or refuse to consent) on their behalf. Where no Guardian or Attorney has such powers, consideration may be given to whether it is appropriate to use provisions in the Adults with Incapacity (Scotland) Act 2000 or the Mental Health (Care and Treatment) (Scotland) Act 2003. </w:t>
      </w:r>
    </w:p>
    <w:p w14:paraId="1D5263E8" w14:textId="77777777" w:rsidR="005E676C" w:rsidRPr="00371D85" w:rsidRDefault="005E676C" w:rsidP="00E000FE">
      <w:pPr>
        <w:rPr>
          <w:rFonts w:ascii="Arial" w:hAnsi="Arial" w:cs="Arial"/>
          <w:sz w:val="24"/>
          <w:szCs w:val="24"/>
        </w:rPr>
      </w:pPr>
    </w:p>
    <w:p w14:paraId="4059B1CD" w14:textId="475D37FF" w:rsidR="005E676C" w:rsidRPr="00371D85" w:rsidRDefault="005E676C" w:rsidP="00E000FE">
      <w:pPr>
        <w:rPr>
          <w:rFonts w:ascii="Arial" w:hAnsi="Arial" w:cs="Arial"/>
          <w:sz w:val="24"/>
          <w:szCs w:val="24"/>
        </w:rPr>
      </w:pPr>
      <w:r w:rsidRPr="00371D85">
        <w:rPr>
          <w:rFonts w:ascii="Arial" w:hAnsi="Arial" w:cs="Arial"/>
          <w:sz w:val="24"/>
          <w:szCs w:val="24"/>
        </w:rPr>
        <w:t>In relation to Protection Orders, the Sheriff has discretion to appoint a safe guarder to safeguard the interests of the ‘adult at risk’ before deciding the application, as per Section 41(6) of the 2007 Act.</w:t>
      </w:r>
    </w:p>
    <w:p w14:paraId="3BAF7465" w14:textId="5E3A1357" w:rsidR="005E676C" w:rsidRPr="00371D85" w:rsidRDefault="005E676C" w:rsidP="00E000FE">
      <w:pPr>
        <w:rPr>
          <w:rFonts w:ascii="Arial" w:hAnsi="Arial" w:cs="Arial"/>
          <w:sz w:val="24"/>
          <w:szCs w:val="24"/>
        </w:rPr>
      </w:pPr>
      <w:r w:rsidRPr="00371D85">
        <w:rPr>
          <w:rFonts w:ascii="Arial" w:hAnsi="Arial" w:cs="Arial"/>
          <w:sz w:val="24"/>
          <w:szCs w:val="24"/>
        </w:rPr>
        <w:t xml:space="preserve">A person’s capacity can be transient, vary over time and vary in respect of </w:t>
      </w:r>
      <w:bookmarkStart w:id="78" w:name="_Int_NBt7c6B0"/>
      <w:r w:rsidRPr="00371D85">
        <w:rPr>
          <w:rFonts w:ascii="Arial" w:hAnsi="Arial" w:cs="Arial"/>
          <w:sz w:val="24"/>
          <w:szCs w:val="24"/>
        </w:rPr>
        <w:t>different types</w:t>
      </w:r>
      <w:bookmarkEnd w:id="78"/>
      <w:r w:rsidRPr="00371D85">
        <w:rPr>
          <w:rFonts w:ascii="Arial" w:hAnsi="Arial" w:cs="Arial"/>
          <w:sz w:val="24"/>
          <w:szCs w:val="24"/>
        </w:rPr>
        <w:t xml:space="preserve"> of decision making. As capacity can change over time, it should be assessed at the time that consent is required. Capacity applies to both </w:t>
      </w:r>
      <w:bookmarkStart w:id="79" w:name="_Int_D40aKQVN"/>
      <w:r w:rsidRPr="00371D85">
        <w:rPr>
          <w:rFonts w:ascii="Arial" w:hAnsi="Arial" w:cs="Arial"/>
          <w:sz w:val="24"/>
          <w:szCs w:val="24"/>
        </w:rPr>
        <w:t>decision</w:t>
      </w:r>
      <w:bookmarkEnd w:id="79"/>
      <w:r w:rsidRPr="00371D85">
        <w:rPr>
          <w:rFonts w:ascii="Arial" w:hAnsi="Arial" w:cs="Arial"/>
          <w:sz w:val="24"/>
          <w:szCs w:val="24"/>
        </w:rPr>
        <w:t xml:space="preserve"> making and the implementation of decisions. All adults who have capacity have the right to make their own choices about their lives and these choices should be respected if they are made freely.</w:t>
      </w:r>
    </w:p>
    <w:p w14:paraId="0BD221D3" w14:textId="656D74A8" w:rsidR="005E676C" w:rsidRPr="00371D85" w:rsidRDefault="005E676C" w:rsidP="00E000FE">
      <w:pPr>
        <w:rPr>
          <w:rFonts w:ascii="Arial" w:hAnsi="Arial" w:cs="Arial"/>
          <w:sz w:val="24"/>
          <w:szCs w:val="24"/>
        </w:rPr>
      </w:pPr>
      <w:r w:rsidRPr="00371D85">
        <w:rPr>
          <w:rFonts w:ascii="Arial" w:hAnsi="Arial" w:cs="Arial"/>
          <w:sz w:val="24"/>
          <w:szCs w:val="24"/>
        </w:rPr>
        <w:t xml:space="preserve">For many </w:t>
      </w:r>
      <w:r w:rsidR="25E54E54" w:rsidRPr="00371D85">
        <w:rPr>
          <w:rFonts w:ascii="Arial" w:hAnsi="Arial" w:cs="Arial"/>
          <w:sz w:val="24"/>
          <w:szCs w:val="24"/>
        </w:rPr>
        <w:t>people,</w:t>
      </w:r>
      <w:r w:rsidRPr="00371D85">
        <w:rPr>
          <w:rFonts w:ascii="Arial" w:hAnsi="Arial" w:cs="Arial"/>
          <w:sz w:val="24"/>
          <w:szCs w:val="24"/>
        </w:rPr>
        <w:t xml:space="preserve"> the effects of trauma and/or adverse childhood experiences may impact upon both their ability to make and action decisions, and the type of choices they appear to make. In this context it is reasonable to envisage situations in which these experiences, and the cumulative impact of them through life, may very well have rendered some people effectively ‘unable</w:t>
      </w:r>
      <w:r w:rsidR="5D64D92E" w:rsidRPr="00371D85">
        <w:rPr>
          <w:rFonts w:ascii="Arial" w:hAnsi="Arial" w:cs="Arial"/>
          <w:sz w:val="24"/>
          <w:szCs w:val="24"/>
        </w:rPr>
        <w:t>,’</w:t>
      </w:r>
      <w:r w:rsidRPr="00371D85">
        <w:rPr>
          <w:rFonts w:ascii="Arial" w:hAnsi="Arial" w:cs="Arial"/>
          <w:sz w:val="24"/>
          <w:szCs w:val="24"/>
        </w:rPr>
        <w:t xml:space="preserve"> through reliable decision making or action, to safeguard themselves (as noted in chapter 1)</w:t>
      </w:r>
    </w:p>
    <w:p w14:paraId="1768581F" w14:textId="677EA96A" w:rsidR="005E676C" w:rsidRPr="00371D85" w:rsidRDefault="005E676C" w:rsidP="00E000FE">
      <w:pPr>
        <w:rPr>
          <w:rFonts w:ascii="Arial" w:hAnsi="Arial" w:cs="Arial"/>
          <w:sz w:val="24"/>
          <w:szCs w:val="24"/>
        </w:rPr>
      </w:pPr>
      <w:r w:rsidRPr="00371D85">
        <w:rPr>
          <w:rFonts w:ascii="Arial" w:hAnsi="Arial" w:cs="Arial"/>
          <w:sz w:val="24"/>
          <w:szCs w:val="24"/>
        </w:rPr>
        <w:t>Similar considerations apply to ‘</w:t>
      </w:r>
      <w:r w:rsidRPr="00371D85">
        <w:rPr>
          <w:rFonts w:ascii="Arial" w:hAnsi="Arial" w:cs="Arial"/>
          <w:b/>
          <w:bCs/>
          <w:sz w:val="24"/>
          <w:szCs w:val="24"/>
        </w:rPr>
        <w:t>coercive control’ or ‘undue pressure</w:t>
      </w:r>
      <w:r w:rsidR="7AE446DE" w:rsidRPr="00371D85">
        <w:rPr>
          <w:rFonts w:ascii="Arial" w:hAnsi="Arial" w:cs="Arial"/>
          <w:b/>
          <w:bCs/>
          <w:sz w:val="24"/>
          <w:szCs w:val="24"/>
        </w:rPr>
        <w:t>.’</w:t>
      </w:r>
      <w:r w:rsidRPr="00371D85">
        <w:rPr>
          <w:rFonts w:ascii="Arial" w:hAnsi="Arial" w:cs="Arial"/>
          <w:sz w:val="24"/>
          <w:szCs w:val="24"/>
        </w:rPr>
        <w:t xml:space="preserve"> In such situations the control exercised over a person may also effectively render them unable to take or action decisions that would protect them from harm. If the adult is thought to have been influenced to refuse consent, consideration should be given to whether the above factor applies.</w:t>
      </w:r>
    </w:p>
    <w:p w14:paraId="19096725" w14:textId="77777777" w:rsidR="005E676C" w:rsidRPr="00371D85" w:rsidRDefault="005E676C" w:rsidP="00E000FE">
      <w:pPr>
        <w:rPr>
          <w:rFonts w:ascii="Arial" w:hAnsi="Arial" w:cs="Arial"/>
          <w:sz w:val="24"/>
          <w:szCs w:val="24"/>
        </w:rPr>
      </w:pPr>
      <w:r w:rsidRPr="00371D85">
        <w:rPr>
          <w:rFonts w:ascii="Arial" w:hAnsi="Arial" w:cs="Arial"/>
          <w:sz w:val="24"/>
          <w:szCs w:val="24"/>
        </w:rPr>
        <w:t>A person may also have the capacity to make a particular decision but through illness or infirmity may not have the physical or emotional capacity to retain a memory of a decision and/ or to implement that decision.</w:t>
      </w:r>
    </w:p>
    <w:p w14:paraId="18C6ADAB"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While someone who lacks capacity may be unable to safeguard their own well-being, property, rights and other interests, it should never be assumed that an adult who has capacity is able to do so, nor should any decision made, regarding whether an </w:t>
      </w:r>
      <w:r w:rsidRPr="00371D85">
        <w:rPr>
          <w:rFonts w:ascii="Arial" w:hAnsi="Arial" w:cs="Arial"/>
          <w:sz w:val="24"/>
          <w:szCs w:val="24"/>
        </w:rPr>
        <w:lastRenderedPageBreak/>
        <w:t xml:space="preserve">adult is an adult at risk, ever be delayed for an assessment of capacity to be undertaken. </w:t>
      </w:r>
    </w:p>
    <w:p w14:paraId="5C5823EB" w14:textId="6C92EEDE" w:rsidR="005E676C" w:rsidRPr="00371D85" w:rsidRDefault="005E676C" w:rsidP="00E000FE">
      <w:pPr>
        <w:rPr>
          <w:rFonts w:ascii="Arial" w:hAnsi="Arial" w:cs="Arial"/>
          <w:sz w:val="24"/>
          <w:szCs w:val="24"/>
        </w:rPr>
      </w:pPr>
      <w:r w:rsidRPr="00371D85">
        <w:rPr>
          <w:rFonts w:ascii="Arial" w:hAnsi="Arial" w:cs="Arial"/>
          <w:sz w:val="24"/>
          <w:szCs w:val="24"/>
        </w:rPr>
        <w:t>Capacity assessments may, however, be of benefit as means of identifying other legislative options available to support the individual (</w:t>
      </w:r>
      <w:r w:rsidR="00701DFF" w:rsidRPr="00371D85">
        <w:rPr>
          <w:rFonts w:ascii="Arial" w:hAnsi="Arial" w:cs="Arial"/>
          <w:sz w:val="24"/>
          <w:szCs w:val="24"/>
        </w:rPr>
        <w:t xml:space="preserve">noted </w:t>
      </w:r>
      <w:r w:rsidRPr="00371D85">
        <w:rPr>
          <w:rFonts w:ascii="Arial" w:hAnsi="Arial" w:cs="Arial"/>
          <w:sz w:val="24"/>
          <w:szCs w:val="24"/>
        </w:rPr>
        <w:t>in chapter 1).</w:t>
      </w:r>
    </w:p>
    <w:p w14:paraId="3C66CF54" w14:textId="43900634" w:rsidR="005E676C" w:rsidRPr="00371D85" w:rsidRDefault="005E676C" w:rsidP="00E000FE">
      <w:pPr>
        <w:rPr>
          <w:rFonts w:ascii="Arial" w:hAnsi="Arial" w:cs="Arial"/>
          <w:sz w:val="24"/>
          <w:szCs w:val="24"/>
        </w:rPr>
      </w:pPr>
      <w:r w:rsidRPr="00371D85">
        <w:rPr>
          <w:rFonts w:ascii="Arial" w:hAnsi="Arial" w:cs="Arial"/>
          <w:sz w:val="24"/>
          <w:szCs w:val="24"/>
        </w:rPr>
        <w:t>N</w:t>
      </w:r>
      <w:r w:rsidR="00701DFF" w:rsidRPr="00371D85">
        <w:rPr>
          <w:rFonts w:ascii="Arial" w:hAnsi="Arial" w:cs="Arial"/>
          <w:sz w:val="24"/>
          <w:szCs w:val="24"/>
        </w:rPr>
        <w:t>ote:</w:t>
      </w:r>
      <w:r w:rsidRPr="00371D85">
        <w:rPr>
          <w:rFonts w:ascii="Arial" w:hAnsi="Arial" w:cs="Arial"/>
          <w:sz w:val="24"/>
          <w:szCs w:val="24"/>
        </w:rPr>
        <w:t xml:space="preserve"> Input from independent advocacy services should always be considered when there are concerns that an adult may lack capacity to consent.</w:t>
      </w:r>
    </w:p>
    <w:p w14:paraId="166D17EC" w14:textId="074AD98D" w:rsidR="005E676C" w:rsidRPr="00371D85" w:rsidRDefault="005E676C" w:rsidP="00E000FE">
      <w:pPr>
        <w:rPr>
          <w:rFonts w:ascii="Arial" w:hAnsi="Arial" w:cs="Arial"/>
          <w:sz w:val="24"/>
          <w:szCs w:val="24"/>
        </w:rPr>
      </w:pPr>
      <w:r w:rsidRPr="00371D85">
        <w:rPr>
          <w:rFonts w:ascii="Arial" w:hAnsi="Arial" w:cs="Arial"/>
          <w:b/>
          <w:bCs/>
          <w:sz w:val="24"/>
          <w:szCs w:val="24"/>
        </w:rPr>
        <w:t>Investigative powers subject to the 2007 Act</w:t>
      </w:r>
      <w:r w:rsidRPr="00371D85">
        <w:rPr>
          <w:rFonts w:ascii="Arial" w:hAnsi="Arial" w:cs="Arial"/>
          <w:sz w:val="24"/>
          <w:szCs w:val="24"/>
        </w:rPr>
        <w:t>.</w:t>
      </w:r>
    </w:p>
    <w:p w14:paraId="723B68E9" w14:textId="77777777" w:rsidR="005E676C" w:rsidRPr="00371D85" w:rsidRDefault="005E676C" w:rsidP="00E000FE">
      <w:pPr>
        <w:rPr>
          <w:rFonts w:ascii="Arial" w:hAnsi="Arial" w:cs="Arial"/>
          <w:sz w:val="24"/>
          <w:szCs w:val="24"/>
        </w:rPr>
      </w:pPr>
      <w:r w:rsidRPr="00371D85">
        <w:rPr>
          <w:rFonts w:ascii="Arial" w:hAnsi="Arial" w:cs="Arial"/>
          <w:sz w:val="24"/>
          <w:szCs w:val="24"/>
        </w:rPr>
        <w:t>Investigative Power under the Act relate to Sections 7 to 10 of the Act.</w:t>
      </w:r>
    </w:p>
    <w:p w14:paraId="6C34AAFA" w14:textId="54D9189E" w:rsidR="005E676C" w:rsidRPr="00371D85" w:rsidRDefault="005E676C" w:rsidP="00E000FE">
      <w:pPr>
        <w:pStyle w:val="ListParagraph"/>
        <w:numPr>
          <w:ilvl w:val="0"/>
          <w:numId w:val="30"/>
        </w:numPr>
        <w:rPr>
          <w:rFonts w:ascii="Arial" w:hAnsi="Arial" w:cs="Arial"/>
          <w:sz w:val="24"/>
          <w:szCs w:val="24"/>
        </w:rPr>
      </w:pPr>
      <w:r w:rsidRPr="00371D85">
        <w:rPr>
          <w:rFonts w:ascii="Arial" w:hAnsi="Arial" w:cs="Arial"/>
          <w:sz w:val="24"/>
          <w:szCs w:val="24"/>
        </w:rPr>
        <w:t xml:space="preserve">a </w:t>
      </w:r>
      <w:r w:rsidR="007045BE" w:rsidRPr="00371D85">
        <w:rPr>
          <w:rFonts w:ascii="Arial" w:hAnsi="Arial" w:cs="Arial"/>
          <w:sz w:val="24"/>
          <w:szCs w:val="24"/>
        </w:rPr>
        <w:t>visit.</w:t>
      </w:r>
      <w:r w:rsidRPr="00371D85">
        <w:rPr>
          <w:rFonts w:ascii="Arial" w:hAnsi="Arial" w:cs="Arial"/>
          <w:sz w:val="24"/>
          <w:szCs w:val="24"/>
        </w:rPr>
        <w:t xml:space="preserve"> </w:t>
      </w:r>
    </w:p>
    <w:p w14:paraId="3B902E3C" w14:textId="34736C16" w:rsidR="005E676C" w:rsidRPr="00371D85" w:rsidRDefault="005E676C" w:rsidP="00E000FE">
      <w:pPr>
        <w:pStyle w:val="ListParagraph"/>
        <w:numPr>
          <w:ilvl w:val="0"/>
          <w:numId w:val="30"/>
        </w:numPr>
        <w:rPr>
          <w:rFonts w:ascii="Arial" w:hAnsi="Arial" w:cs="Arial"/>
          <w:sz w:val="24"/>
          <w:szCs w:val="24"/>
        </w:rPr>
      </w:pPr>
      <w:r w:rsidRPr="00371D85">
        <w:rPr>
          <w:rFonts w:ascii="Arial" w:hAnsi="Arial" w:cs="Arial"/>
          <w:sz w:val="24"/>
          <w:szCs w:val="24"/>
        </w:rPr>
        <w:t xml:space="preserve">an interview with the </w:t>
      </w:r>
      <w:r w:rsidR="007045BE" w:rsidRPr="00371D85">
        <w:rPr>
          <w:rFonts w:ascii="Arial" w:hAnsi="Arial" w:cs="Arial"/>
          <w:sz w:val="24"/>
          <w:szCs w:val="24"/>
        </w:rPr>
        <w:t>adult.</w:t>
      </w:r>
      <w:r w:rsidRPr="00371D85">
        <w:rPr>
          <w:rFonts w:ascii="Arial" w:hAnsi="Arial" w:cs="Arial"/>
          <w:sz w:val="24"/>
          <w:szCs w:val="24"/>
        </w:rPr>
        <w:t xml:space="preserve"> </w:t>
      </w:r>
    </w:p>
    <w:p w14:paraId="254A7F8D" w14:textId="4DDB85F3" w:rsidR="005E676C" w:rsidRPr="00371D85" w:rsidRDefault="005E676C" w:rsidP="00E000FE">
      <w:pPr>
        <w:pStyle w:val="ListParagraph"/>
        <w:numPr>
          <w:ilvl w:val="0"/>
          <w:numId w:val="30"/>
        </w:numPr>
        <w:rPr>
          <w:rFonts w:ascii="Arial" w:hAnsi="Arial" w:cs="Arial"/>
          <w:sz w:val="24"/>
          <w:szCs w:val="24"/>
        </w:rPr>
      </w:pPr>
      <w:r w:rsidRPr="00371D85">
        <w:rPr>
          <w:rFonts w:ascii="Arial" w:hAnsi="Arial" w:cs="Arial"/>
          <w:sz w:val="24"/>
          <w:szCs w:val="24"/>
        </w:rPr>
        <w:t xml:space="preserve">a medical examination of the </w:t>
      </w:r>
      <w:r w:rsidR="007045BE" w:rsidRPr="00371D85">
        <w:rPr>
          <w:rFonts w:ascii="Arial" w:hAnsi="Arial" w:cs="Arial"/>
          <w:sz w:val="24"/>
          <w:szCs w:val="24"/>
        </w:rPr>
        <w:t>adult.</w:t>
      </w:r>
      <w:r w:rsidRPr="00371D85">
        <w:rPr>
          <w:rFonts w:ascii="Arial" w:hAnsi="Arial" w:cs="Arial"/>
          <w:sz w:val="24"/>
          <w:szCs w:val="24"/>
        </w:rPr>
        <w:t xml:space="preserve"> </w:t>
      </w:r>
    </w:p>
    <w:p w14:paraId="360C1033" w14:textId="36EFDAA3" w:rsidR="005E676C" w:rsidRPr="00371D85" w:rsidRDefault="005E676C" w:rsidP="00E000FE">
      <w:pPr>
        <w:pStyle w:val="ListParagraph"/>
        <w:numPr>
          <w:ilvl w:val="0"/>
          <w:numId w:val="30"/>
        </w:numPr>
        <w:rPr>
          <w:rFonts w:ascii="Arial" w:hAnsi="Arial" w:cs="Arial"/>
          <w:sz w:val="24"/>
          <w:szCs w:val="24"/>
        </w:rPr>
      </w:pPr>
      <w:r w:rsidRPr="00371D85">
        <w:rPr>
          <w:rFonts w:ascii="Arial" w:hAnsi="Arial" w:cs="Arial"/>
          <w:sz w:val="24"/>
          <w:szCs w:val="24"/>
        </w:rPr>
        <w:t>the examination of records.</w:t>
      </w:r>
    </w:p>
    <w:p w14:paraId="07D6556A"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Use of Investigative Powers under the Act </w:t>
      </w:r>
      <w:r w:rsidRPr="00371D85">
        <w:rPr>
          <w:rFonts w:ascii="Arial" w:hAnsi="Arial" w:cs="Arial"/>
          <w:i/>
          <w:iCs/>
          <w:sz w:val="24"/>
          <w:szCs w:val="24"/>
        </w:rPr>
        <w:t>may only be undertaken by a Council Officer</w:t>
      </w:r>
      <w:r w:rsidRPr="00371D85">
        <w:rPr>
          <w:rFonts w:ascii="Arial" w:hAnsi="Arial" w:cs="Arial"/>
          <w:sz w:val="24"/>
          <w:szCs w:val="24"/>
        </w:rPr>
        <w:t xml:space="preserve"> or by another person accompanying them. </w:t>
      </w:r>
    </w:p>
    <w:p w14:paraId="449771AA" w14:textId="77777777" w:rsidR="005E676C" w:rsidRPr="00371D85" w:rsidRDefault="005E676C" w:rsidP="00E000FE">
      <w:pPr>
        <w:rPr>
          <w:rFonts w:ascii="Arial" w:hAnsi="Arial" w:cs="Arial"/>
          <w:b/>
          <w:bCs/>
          <w:sz w:val="24"/>
          <w:szCs w:val="24"/>
        </w:rPr>
      </w:pPr>
      <w:r w:rsidRPr="00371D85">
        <w:rPr>
          <w:rFonts w:ascii="Arial" w:hAnsi="Arial" w:cs="Arial"/>
          <w:b/>
          <w:bCs/>
          <w:sz w:val="24"/>
          <w:szCs w:val="24"/>
        </w:rPr>
        <w:t>These powers can be used as a combination as part of Inquires; and are used:</w:t>
      </w:r>
    </w:p>
    <w:p w14:paraId="00F05C68" w14:textId="38DDBA1B" w:rsidR="005E676C" w:rsidRPr="00371D85" w:rsidRDefault="005E676C" w:rsidP="00E000FE">
      <w:pPr>
        <w:pStyle w:val="ListParagraph"/>
        <w:numPr>
          <w:ilvl w:val="0"/>
          <w:numId w:val="31"/>
        </w:numPr>
        <w:rPr>
          <w:rFonts w:ascii="Arial" w:hAnsi="Arial" w:cs="Arial"/>
          <w:sz w:val="24"/>
          <w:szCs w:val="24"/>
        </w:rPr>
      </w:pPr>
      <w:r w:rsidRPr="00371D85">
        <w:rPr>
          <w:rFonts w:ascii="Arial" w:hAnsi="Arial" w:cs="Arial"/>
          <w:sz w:val="24"/>
          <w:szCs w:val="24"/>
        </w:rPr>
        <w:t xml:space="preserve">to determine what action is required to protect the adult from </w:t>
      </w:r>
      <w:r w:rsidR="007045BE" w:rsidRPr="00371D85">
        <w:rPr>
          <w:rFonts w:ascii="Arial" w:hAnsi="Arial" w:cs="Arial"/>
          <w:sz w:val="24"/>
          <w:szCs w:val="24"/>
        </w:rPr>
        <w:t>harm.</w:t>
      </w:r>
      <w:r w:rsidRPr="00371D85">
        <w:rPr>
          <w:rFonts w:ascii="Arial" w:hAnsi="Arial" w:cs="Arial"/>
          <w:sz w:val="24"/>
          <w:szCs w:val="24"/>
        </w:rPr>
        <w:t xml:space="preserve"> </w:t>
      </w:r>
    </w:p>
    <w:p w14:paraId="2015A680" w14:textId="061D3FEC" w:rsidR="005E676C" w:rsidRPr="00371D85" w:rsidRDefault="005E676C" w:rsidP="00E000FE">
      <w:pPr>
        <w:pStyle w:val="ListParagraph"/>
        <w:numPr>
          <w:ilvl w:val="0"/>
          <w:numId w:val="31"/>
        </w:numPr>
        <w:rPr>
          <w:rFonts w:ascii="Arial" w:hAnsi="Arial" w:cs="Arial"/>
          <w:sz w:val="24"/>
          <w:szCs w:val="24"/>
        </w:rPr>
      </w:pPr>
      <w:r w:rsidRPr="00371D85">
        <w:rPr>
          <w:rFonts w:ascii="Arial" w:hAnsi="Arial" w:cs="Arial"/>
          <w:sz w:val="24"/>
          <w:szCs w:val="24"/>
        </w:rPr>
        <w:t xml:space="preserve">to gather further information not already captured in order to determine whether the adult is at risk; or </w:t>
      </w:r>
    </w:p>
    <w:p w14:paraId="79A13020" w14:textId="0242DC09" w:rsidR="005E676C" w:rsidRPr="00371D85" w:rsidRDefault="005E676C" w:rsidP="00E000FE">
      <w:pPr>
        <w:pStyle w:val="ListParagraph"/>
        <w:numPr>
          <w:ilvl w:val="0"/>
          <w:numId w:val="31"/>
        </w:numPr>
        <w:rPr>
          <w:rFonts w:ascii="Arial" w:hAnsi="Arial" w:cs="Arial"/>
          <w:sz w:val="24"/>
          <w:szCs w:val="24"/>
        </w:rPr>
      </w:pPr>
      <w:r w:rsidRPr="00371D85">
        <w:rPr>
          <w:rFonts w:ascii="Arial" w:hAnsi="Arial" w:cs="Arial"/>
          <w:sz w:val="24"/>
          <w:szCs w:val="24"/>
        </w:rPr>
        <w:t xml:space="preserve">to gather further information not already gathered to determine whether further action is required to protect the adult from harm. </w:t>
      </w:r>
    </w:p>
    <w:p w14:paraId="37C026BC" w14:textId="77777777" w:rsidR="005E676C" w:rsidRPr="00371D85" w:rsidRDefault="005E676C" w:rsidP="00E000FE">
      <w:pPr>
        <w:rPr>
          <w:rFonts w:ascii="Arial" w:hAnsi="Arial" w:cs="Arial"/>
          <w:b/>
          <w:bCs/>
          <w:sz w:val="24"/>
          <w:szCs w:val="24"/>
        </w:rPr>
      </w:pPr>
      <w:r w:rsidRPr="00371D85">
        <w:rPr>
          <w:rFonts w:ascii="Arial" w:hAnsi="Arial" w:cs="Arial"/>
          <w:b/>
          <w:bCs/>
          <w:sz w:val="24"/>
          <w:szCs w:val="24"/>
        </w:rPr>
        <w:t xml:space="preserve">Investigative activity should be carefully planned and managed to ensure that: </w:t>
      </w:r>
    </w:p>
    <w:p w14:paraId="619ADA21" w14:textId="1122E7CF" w:rsidR="005E676C" w:rsidRPr="00371D85" w:rsidRDefault="005E676C" w:rsidP="00E000FE">
      <w:pPr>
        <w:pStyle w:val="ListParagraph"/>
        <w:numPr>
          <w:ilvl w:val="0"/>
          <w:numId w:val="31"/>
        </w:numPr>
        <w:rPr>
          <w:rFonts w:ascii="Arial" w:hAnsi="Arial" w:cs="Arial"/>
          <w:sz w:val="24"/>
          <w:szCs w:val="24"/>
        </w:rPr>
      </w:pPr>
      <w:r w:rsidRPr="00371D85">
        <w:rPr>
          <w:rFonts w:ascii="Arial" w:hAnsi="Arial" w:cs="Arial"/>
          <w:sz w:val="24"/>
          <w:szCs w:val="24"/>
        </w:rPr>
        <w:t xml:space="preserve">all available information is gathered and </w:t>
      </w:r>
      <w:r w:rsidR="007045BE" w:rsidRPr="00371D85">
        <w:rPr>
          <w:rFonts w:ascii="Arial" w:hAnsi="Arial" w:cs="Arial"/>
          <w:sz w:val="24"/>
          <w:szCs w:val="24"/>
        </w:rPr>
        <w:t>considered.</w:t>
      </w:r>
      <w:r w:rsidRPr="00371D85">
        <w:rPr>
          <w:rFonts w:ascii="Arial" w:hAnsi="Arial" w:cs="Arial"/>
          <w:sz w:val="24"/>
          <w:szCs w:val="24"/>
        </w:rPr>
        <w:t xml:space="preserve"> </w:t>
      </w:r>
    </w:p>
    <w:p w14:paraId="668407B4" w14:textId="747863E6" w:rsidR="005E676C" w:rsidRPr="00371D85" w:rsidRDefault="005E676C" w:rsidP="00E000FE">
      <w:pPr>
        <w:pStyle w:val="ListParagraph"/>
        <w:numPr>
          <w:ilvl w:val="0"/>
          <w:numId w:val="31"/>
        </w:numPr>
        <w:rPr>
          <w:rFonts w:ascii="Arial" w:hAnsi="Arial" w:cs="Arial"/>
          <w:sz w:val="24"/>
          <w:szCs w:val="24"/>
        </w:rPr>
      </w:pPr>
      <w:r w:rsidRPr="00371D85">
        <w:rPr>
          <w:rFonts w:ascii="Arial" w:hAnsi="Arial" w:cs="Arial"/>
          <w:sz w:val="24"/>
          <w:szCs w:val="24"/>
        </w:rPr>
        <w:t xml:space="preserve">the adult is fully supported to contribute; </w:t>
      </w:r>
    </w:p>
    <w:p w14:paraId="0CAF0A0B" w14:textId="1C02C859" w:rsidR="005E676C" w:rsidRPr="00371D85" w:rsidRDefault="005E676C" w:rsidP="00E000FE">
      <w:pPr>
        <w:pStyle w:val="ListParagraph"/>
        <w:numPr>
          <w:ilvl w:val="0"/>
          <w:numId w:val="31"/>
        </w:numPr>
        <w:rPr>
          <w:rFonts w:ascii="Arial" w:hAnsi="Arial" w:cs="Arial"/>
          <w:sz w:val="24"/>
          <w:szCs w:val="24"/>
        </w:rPr>
      </w:pPr>
      <w:r w:rsidRPr="00371D85">
        <w:rPr>
          <w:rFonts w:ascii="Arial" w:hAnsi="Arial" w:cs="Arial"/>
          <w:sz w:val="24"/>
          <w:szCs w:val="24"/>
        </w:rPr>
        <w:t xml:space="preserve">. any medical evidence and medical intervention is provided; and </w:t>
      </w:r>
    </w:p>
    <w:p w14:paraId="32210A9C" w14:textId="0C446DFD" w:rsidR="005E676C" w:rsidRPr="00371D85" w:rsidRDefault="005E676C" w:rsidP="00E000FE">
      <w:pPr>
        <w:pStyle w:val="ListParagraph"/>
        <w:numPr>
          <w:ilvl w:val="0"/>
          <w:numId w:val="31"/>
        </w:numPr>
        <w:rPr>
          <w:rFonts w:ascii="Arial" w:hAnsi="Arial" w:cs="Arial"/>
          <w:sz w:val="24"/>
          <w:szCs w:val="24"/>
        </w:rPr>
      </w:pPr>
      <w:r w:rsidRPr="00371D85">
        <w:rPr>
          <w:rFonts w:ascii="Arial" w:hAnsi="Arial" w:cs="Arial"/>
          <w:sz w:val="24"/>
          <w:szCs w:val="24"/>
        </w:rPr>
        <w:t xml:space="preserve">the police are notified if it is thought a crime may have been </w:t>
      </w:r>
      <w:r w:rsidR="007045BE" w:rsidRPr="00371D85">
        <w:rPr>
          <w:rFonts w:ascii="Arial" w:hAnsi="Arial" w:cs="Arial"/>
          <w:sz w:val="24"/>
          <w:szCs w:val="24"/>
        </w:rPr>
        <w:t>committed.</w:t>
      </w:r>
      <w:r w:rsidRPr="00371D85">
        <w:rPr>
          <w:rFonts w:ascii="Arial" w:hAnsi="Arial" w:cs="Arial"/>
          <w:sz w:val="24"/>
          <w:szCs w:val="24"/>
        </w:rPr>
        <w:t xml:space="preserve"> </w:t>
      </w:r>
    </w:p>
    <w:p w14:paraId="38A0C881" w14:textId="6CAE2DBE" w:rsidR="005E676C" w:rsidRPr="00371D85" w:rsidRDefault="005E676C" w:rsidP="00E000FE">
      <w:pPr>
        <w:pStyle w:val="ListParagraph"/>
        <w:numPr>
          <w:ilvl w:val="0"/>
          <w:numId w:val="31"/>
        </w:numPr>
        <w:rPr>
          <w:rFonts w:ascii="Arial" w:hAnsi="Arial" w:cs="Arial"/>
          <w:sz w:val="24"/>
          <w:szCs w:val="24"/>
        </w:rPr>
      </w:pPr>
      <w:r w:rsidRPr="00371D85">
        <w:rPr>
          <w:rFonts w:ascii="Arial" w:hAnsi="Arial" w:cs="Arial"/>
          <w:sz w:val="24"/>
          <w:szCs w:val="24"/>
        </w:rPr>
        <w:t xml:space="preserve">a determination can be made as to whether the adult meets the three-point criteria as an adult at risk; and </w:t>
      </w:r>
    </w:p>
    <w:p w14:paraId="0B38E1CC" w14:textId="0BFE34D8" w:rsidR="005E676C" w:rsidRPr="00371D85" w:rsidRDefault="005E676C" w:rsidP="00E000FE">
      <w:pPr>
        <w:pStyle w:val="ListParagraph"/>
        <w:numPr>
          <w:ilvl w:val="0"/>
          <w:numId w:val="31"/>
        </w:numPr>
        <w:rPr>
          <w:rFonts w:ascii="Arial" w:hAnsi="Arial" w:cs="Arial"/>
          <w:sz w:val="24"/>
          <w:szCs w:val="24"/>
        </w:rPr>
      </w:pPr>
      <w:r w:rsidRPr="00371D85">
        <w:rPr>
          <w:rFonts w:ascii="Arial" w:hAnsi="Arial" w:cs="Arial"/>
          <w:sz w:val="24"/>
          <w:szCs w:val="24"/>
        </w:rPr>
        <w:t>appropriate arrangements can be made for support for, and protection of, the adult, by performing functions under the Act or otherwise.</w:t>
      </w:r>
    </w:p>
    <w:p w14:paraId="203AF5ED" w14:textId="77777777" w:rsidR="005E676C" w:rsidRPr="00371D85" w:rsidRDefault="005E676C" w:rsidP="00E000FE">
      <w:pPr>
        <w:rPr>
          <w:rFonts w:ascii="Arial" w:hAnsi="Arial" w:cs="Arial"/>
          <w:b/>
          <w:bCs/>
          <w:sz w:val="24"/>
          <w:szCs w:val="24"/>
        </w:rPr>
      </w:pPr>
      <w:r w:rsidRPr="00371D85">
        <w:rPr>
          <w:rFonts w:ascii="Arial" w:hAnsi="Arial" w:cs="Arial"/>
          <w:b/>
          <w:bCs/>
          <w:sz w:val="24"/>
          <w:szCs w:val="24"/>
        </w:rPr>
        <w:t>What is the purpose of a visit?</w:t>
      </w:r>
    </w:p>
    <w:p w14:paraId="44806B20" w14:textId="7CEA1D84" w:rsidR="005E676C" w:rsidRPr="00371D85" w:rsidRDefault="005E676C" w:rsidP="00E000FE">
      <w:pPr>
        <w:rPr>
          <w:rFonts w:ascii="Arial" w:hAnsi="Arial" w:cs="Arial"/>
          <w:sz w:val="24"/>
          <w:szCs w:val="24"/>
        </w:rPr>
      </w:pPr>
      <w:r w:rsidRPr="00371D85">
        <w:rPr>
          <w:rFonts w:ascii="Arial" w:hAnsi="Arial" w:cs="Arial"/>
          <w:sz w:val="24"/>
          <w:szCs w:val="24"/>
        </w:rPr>
        <w:t>It is likely that a visit to the adult and the interview with them will be central to adult support and protection processes, including information gathering, determination of the three-point criteria, risk assessment, and determination of actions to be taken.</w:t>
      </w:r>
    </w:p>
    <w:p w14:paraId="0D9A8644" w14:textId="77777777" w:rsidR="005E676C" w:rsidRPr="00371D85" w:rsidRDefault="005E676C" w:rsidP="00E000FE">
      <w:pPr>
        <w:rPr>
          <w:rFonts w:ascii="Arial" w:hAnsi="Arial" w:cs="Arial"/>
          <w:b/>
          <w:bCs/>
          <w:sz w:val="24"/>
          <w:szCs w:val="24"/>
        </w:rPr>
      </w:pPr>
      <w:r w:rsidRPr="00371D85">
        <w:rPr>
          <w:rFonts w:ascii="Arial" w:hAnsi="Arial" w:cs="Arial"/>
          <w:b/>
          <w:bCs/>
          <w:sz w:val="24"/>
          <w:szCs w:val="24"/>
        </w:rPr>
        <w:t xml:space="preserve">A Council Officer must: </w:t>
      </w:r>
    </w:p>
    <w:p w14:paraId="7C1D97CC"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 state the object of the visit; and </w:t>
      </w:r>
    </w:p>
    <w:p w14:paraId="165556B0" w14:textId="77777777" w:rsidR="005E676C" w:rsidRPr="00371D85" w:rsidRDefault="005E676C" w:rsidP="00E000FE">
      <w:pPr>
        <w:rPr>
          <w:rFonts w:ascii="Arial" w:hAnsi="Arial" w:cs="Arial"/>
          <w:sz w:val="24"/>
          <w:szCs w:val="24"/>
        </w:rPr>
      </w:pPr>
      <w:r w:rsidRPr="00371D85">
        <w:rPr>
          <w:rFonts w:ascii="Arial" w:hAnsi="Arial" w:cs="Arial"/>
          <w:sz w:val="24"/>
          <w:szCs w:val="24"/>
        </w:rPr>
        <w:t>• produce evidence of the officer’s authorisation to visit the place.</w:t>
      </w:r>
    </w:p>
    <w:p w14:paraId="62EB4EDD" w14:textId="77777777" w:rsidR="005E676C" w:rsidRPr="00371D85" w:rsidRDefault="005E676C" w:rsidP="00E000FE">
      <w:pPr>
        <w:rPr>
          <w:rFonts w:ascii="Arial" w:hAnsi="Arial" w:cs="Arial"/>
          <w:sz w:val="24"/>
          <w:szCs w:val="24"/>
        </w:rPr>
      </w:pPr>
      <w:r w:rsidRPr="00371D85">
        <w:rPr>
          <w:rFonts w:ascii="Arial" w:hAnsi="Arial" w:cs="Arial"/>
          <w:sz w:val="24"/>
          <w:szCs w:val="24"/>
        </w:rPr>
        <w:lastRenderedPageBreak/>
        <w:t xml:space="preserve">It is essential that anyone supporting the Council Officer on a visit provide evidence of their professional identification, to ensure that the adult is fully aware of the identity of each individual attending for AS &amp; P purposes. </w:t>
      </w:r>
    </w:p>
    <w:p w14:paraId="783D6593" w14:textId="77777777" w:rsidR="005E676C" w:rsidRPr="00371D85" w:rsidRDefault="005E676C" w:rsidP="00E000FE">
      <w:pPr>
        <w:rPr>
          <w:rFonts w:ascii="Arial" w:hAnsi="Arial" w:cs="Arial"/>
          <w:sz w:val="24"/>
          <w:szCs w:val="24"/>
        </w:rPr>
      </w:pPr>
      <w:r w:rsidRPr="00371D85">
        <w:rPr>
          <w:rFonts w:ascii="Arial" w:hAnsi="Arial" w:cs="Arial"/>
          <w:sz w:val="24"/>
          <w:szCs w:val="24"/>
        </w:rPr>
        <w:t>There is an obligation to be clear that the purpose of the visit is to investigate a suspected risk of harm. Wherever possible, other people in the household should also be offered an explanation as to what is happening and why, without breaching the adult’s right to confidentiality.</w:t>
      </w:r>
    </w:p>
    <w:p w14:paraId="666EAAD1"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Section 7 of the Act allows a council officer to enter any place and adjacent place to make the necessary investigations to: </w:t>
      </w:r>
    </w:p>
    <w:p w14:paraId="3E9BFBDA" w14:textId="7794B9F2" w:rsidR="005E676C" w:rsidRPr="00371D85" w:rsidRDefault="005E676C" w:rsidP="00E000FE">
      <w:pPr>
        <w:rPr>
          <w:rFonts w:ascii="Arial" w:hAnsi="Arial" w:cs="Arial"/>
          <w:sz w:val="24"/>
          <w:szCs w:val="24"/>
        </w:rPr>
      </w:pPr>
      <w:r w:rsidRPr="00371D85">
        <w:rPr>
          <w:rFonts w:ascii="Arial" w:hAnsi="Arial" w:cs="Arial"/>
          <w:sz w:val="24"/>
          <w:szCs w:val="24"/>
        </w:rPr>
        <w:t xml:space="preserve">• enable or assist the council in conducting inquiries under Section 4 to decide whether the adult is an adult at risk of </w:t>
      </w:r>
      <w:r w:rsidR="007045BE" w:rsidRPr="00371D85">
        <w:rPr>
          <w:rFonts w:ascii="Arial" w:hAnsi="Arial" w:cs="Arial"/>
          <w:sz w:val="24"/>
          <w:szCs w:val="24"/>
        </w:rPr>
        <w:t>harm.</w:t>
      </w:r>
      <w:r w:rsidRPr="00371D85">
        <w:rPr>
          <w:rFonts w:ascii="Arial" w:hAnsi="Arial" w:cs="Arial"/>
          <w:sz w:val="24"/>
          <w:szCs w:val="24"/>
        </w:rPr>
        <w:t xml:space="preserve"> </w:t>
      </w:r>
    </w:p>
    <w:p w14:paraId="51BDB335" w14:textId="3C7B4B76" w:rsidR="005E676C" w:rsidRPr="00371D85" w:rsidRDefault="005E676C" w:rsidP="00E000FE">
      <w:pPr>
        <w:rPr>
          <w:rFonts w:ascii="Arial" w:hAnsi="Arial" w:cs="Arial"/>
          <w:sz w:val="24"/>
          <w:szCs w:val="24"/>
        </w:rPr>
      </w:pPr>
      <w:r w:rsidRPr="00371D85">
        <w:rPr>
          <w:rFonts w:ascii="Arial" w:hAnsi="Arial" w:cs="Arial"/>
          <w:sz w:val="24"/>
          <w:szCs w:val="24"/>
        </w:rPr>
        <w:t xml:space="preserve"> • establish whether the council needs to take any action in order to protect the adult at risk from harm.</w:t>
      </w:r>
    </w:p>
    <w:p w14:paraId="7590E68C" w14:textId="77777777" w:rsidR="005E676C" w:rsidRPr="00371D85" w:rsidRDefault="005E676C" w:rsidP="00E000FE">
      <w:pPr>
        <w:rPr>
          <w:rFonts w:ascii="Arial" w:hAnsi="Arial" w:cs="Arial"/>
          <w:b/>
          <w:bCs/>
          <w:sz w:val="24"/>
          <w:szCs w:val="24"/>
        </w:rPr>
      </w:pPr>
      <w:r w:rsidRPr="00371D85">
        <w:rPr>
          <w:rFonts w:ascii="Arial" w:hAnsi="Arial" w:cs="Arial"/>
          <w:b/>
          <w:bCs/>
          <w:sz w:val="24"/>
          <w:szCs w:val="24"/>
        </w:rPr>
        <w:t>Who may undertake the visit?</w:t>
      </w:r>
    </w:p>
    <w:p w14:paraId="625BF214" w14:textId="2916DA64" w:rsidR="005E676C" w:rsidRPr="00371D85" w:rsidRDefault="005E676C" w:rsidP="00E000FE">
      <w:pPr>
        <w:rPr>
          <w:rFonts w:ascii="Arial" w:hAnsi="Arial" w:cs="Arial"/>
          <w:sz w:val="24"/>
          <w:szCs w:val="24"/>
        </w:rPr>
      </w:pPr>
      <w:r w:rsidRPr="00371D85">
        <w:rPr>
          <w:rFonts w:ascii="Arial" w:hAnsi="Arial" w:cs="Arial"/>
          <w:sz w:val="24"/>
          <w:szCs w:val="24"/>
        </w:rPr>
        <w:t>Only a Council Officer, as defined in Section 53 of the</w:t>
      </w:r>
      <w:r w:rsidR="007509B7" w:rsidRPr="00371D85">
        <w:rPr>
          <w:rFonts w:ascii="Arial" w:hAnsi="Arial" w:cs="Arial"/>
          <w:sz w:val="24"/>
          <w:szCs w:val="24"/>
        </w:rPr>
        <w:t xml:space="preserve"> 2007 </w:t>
      </w:r>
      <w:r w:rsidRPr="00371D85">
        <w:rPr>
          <w:rFonts w:ascii="Arial" w:hAnsi="Arial" w:cs="Arial"/>
          <w:sz w:val="24"/>
          <w:szCs w:val="24"/>
        </w:rPr>
        <w:t xml:space="preserve">Act, and who meets the requirements of the Order described previously, can undertake a visit. The Council Officer may be accompanied by another person. </w:t>
      </w:r>
    </w:p>
    <w:p w14:paraId="7C62E6B1"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 A joint visit with another person could assist the investigatory activity in a number of ways, for example by: </w:t>
      </w:r>
    </w:p>
    <w:p w14:paraId="7939170C" w14:textId="02B050C5" w:rsidR="005E676C" w:rsidRPr="00080B03" w:rsidRDefault="005E676C" w:rsidP="00E000FE">
      <w:pPr>
        <w:pStyle w:val="ListParagraph"/>
        <w:numPr>
          <w:ilvl w:val="0"/>
          <w:numId w:val="47"/>
        </w:numPr>
        <w:rPr>
          <w:rFonts w:ascii="Arial" w:hAnsi="Arial" w:cs="Arial"/>
          <w:sz w:val="24"/>
          <w:szCs w:val="24"/>
        </w:rPr>
      </w:pPr>
      <w:r w:rsidRPr="00080B03">
        <w:rPr>
          <w:rFonts w:ascii="Arial" w:hAnsi="Arial" w:cs="Arial"/>
          <w:sz w:val="24"/>
          <w:szCs w:val="24"/>
        </w:rPr>
        <w:t xml:space="preserve">allowing the Council Officer to jointly make </w:t>
      </w:r>
      <w:r w:rsidR="007045BE" w:rsidRPr="00080B03">
        <w:rPr>
          <w:rFonts w:ascii="Arial" w:hAnsi="Arial" w:cs="Arial"/>
          <w:sz w:val="24"/>
          <w:szCs w:val="24"/>
        </w:rPr>
        <w:t>inquiries</w:t>
      </w:r>
      <w:r w:rsidRPr="00080B03">
        <w:rPr>
          <w:rFonts w:ascii="Arial" w:hAnsi="Arial" w:cs="Arial"/>
          <w:sz w:val="24"/>
          <w:szCs w:val="24"/>
        </w:rPr>
        <w:t xml:space="preserve"> into concerns with, for example, a key worker, a Police Officer, Health Professional or representative from the Care Inspectorate or Office of the Public </w:t>
      </w:r>
      <w:r w:rsidR="007045BE" w:rsidRPr="00080B03">
        <w:rPr>
          <w:rFonts w:ascii="Arial" w:hAnsi="Arial" w:cs="Arial"/>
          <w:sz w:val="24"/>
          <w:szCs w:val="24"/>
        </w:rPr>
        <w:t>Guardian.</w:t>
      </w:r>
      <w:r w:rsidRPr="00080B03">
        <w:rPr>
          <w:rFonts w:ascii="Arial" w:hAnsi="Arial" w:cs="Arial"/>
          <w:sz w:val="24"/>
          <w:szCs w:val="24"/>
        </w:rPr>
        <w:t xml:space="preserve"> </w:t>
      </w:r>
    </w:p>
    <w:p w14:paraId="1E362637" w14:textId="72175350" w:rsidR="005E676C" w:rsidRPr="00080B03" w:rsidRDefault="005E676C" w:rsidP="00E000FE">
      <w:pPr>
        <w:pStyle w:val="ListParagraph"/>
        <w:numPr>
          <w:ilvl w:val="0"/>
          <w:numId w:val="47"/>
        </w:numPr>
        <w:rPr>
          <w:rFonts w:ascii="Arial" w:hAnsi="Arial" w:cs="Arial"/>
          <w:sz w:val="24"/>
          <w:szCs w:val="24"/>
        </w:rPr>
      </w:pPr>
      <w:r w:rsidRPr="00080B03">
        <w:rPr>
          <w:rFonts w:ascii="Arial" w:hAnsi="Arial" w:cs="Arial"/>
          <w:sz w:val="24"/>
          <w:szCs w:val="24"/>
        </w:rPr>
        <w:t xml:space="preserve">assisting an assessment of the risk to the adult, such as with a General Practitioner, Community Nurse, key </w:t>
      </w:r>
      <w:r w:rsidR="5994F333" w:rsidRPr="00080B03">
        <w:rPr>
          <w:rFonts w:ascii="Arial" w:hAnsi="Arial" w:cs="Arial"/>
          <w:sz w:val="24"/>
          <w:szCs w:val="24"/>
        </w:rPr>
        <w:t>worker,</w:t>
      </w:r>
      <w:r w:rsidRPr="00080B03">
        <w:rPr>
          <w:rFonts w:ascii="Arial" w:hAnsi="Arial" w:cs="Arial"/>
          <w:sz w:val="24"/>
          <w:szCs w:val="24"/>
        </w:rPr>
        <w:t xml:space="preserve"> or other person already known to the adult and any other members of the </w:t>
      </w:r>
      <w:r w:rsidR="007045BE" w:rsidRPr="00080B03">
        <w:rPr>
          <w:rFonts w:ascii="Arial" w:hAnsi="Arial" w:cs="Arial"/>
          <w:sz w:val="24"/>
          <w:szCs w:val="24"/>
        </w:rPr>
        <w:t>household.</w:t>
      </w:r>
      <w:r w:rsidRPr="00080B03">
        <w:rPr>
          <w:rFonts w:ascii="Arial" w:hAnsi="Arial" w:cs="Arial"/>
          <w:sz w:val="24"/>
          <w:szCs w:val="24"/>
        </w:rPr>
        <w:t xml:space="preserve"> </w:t>
      </w:r>
    </w:p>
    <w:p w14:paraId="1E64D364" w14:textId="6C9D075D" w:rsidR="005E676C" w:rsidRPr="00080B03" w:rsidRDefault="005E676C" w:rsidP="00E000FE">
      <w:pPr>
        <w:pStyle w:val="ListParagraph"/>
        <w:numPr>
          <w:ilvl w:val="0"/>
          <w:numId w:val="47"/>
        </w:numPr>
        <w:rPr>
          <w:rFonts w:ascii="Arial" w:hAnsi="Arial" w:cs="Arial"/>
          <w:sz w:val="24"/>
          <w:szCs w:val="24"/>
        </w:rPr>
      </w:pPr>
      <w:r w:rsidRPr="00080B03">
        <w:rPr>
          <w:rFonts w:ascii="Arial" w:hAnsi="Arial" w:cs="Arial"/>
          <w:sz w:val="24"/>
          <w:szCs w:val="24"/>
        </w:rPr>
        <w:t xml:space="preserve">assisting in record taking of the interview, and potentially being available as a second witness in the event of court proceedings; and </w:t>
      </w:r>
    </w:p>
    <w:p w14:paraId="4ABD47A7" w14:textId="1FD8A0AA" w:rsidR="005E676C" w:rsidRPr="00080B03" w:rsidRDefault="005E676C" w:rsidP="00E000FE">
      <w:pPr>
        <w:pStyle w:val="ListParagraph"/>
        <w:numPr>
          <w:ilvl w:val="0"/>
          <w:numId w:val="47"/>
        </w:numPr>
        <w:rPr>
          <w:rFonts w:ascii="Arial" w:hAnsi="Arial" w:cs="Arial"/>
          <w:sz w:val="24"/>
          <w:szCs w:val="24"/>
        </w:rPr>
      </w:pPr>
      <w:r w:rsidRPr="00080B03">
        <w:rPr>
          <w:rFonts w:ascii="Arial" w:hAnsi="Arial" w:cs="Arial"/>
          <w:sz w:val="24"/>
          <w:szCs w:val="24"/>
        </w:rPr>
        <w:t>assisting communication with the adult (or any other member of the household) by being accompanied by an interpreter in British Sign Language, lip speakers, a Makaton communicator, a deaf-blind communications interpreter, or a language interpreter where English is not the visited person’s first language.</w:t>
      </w:r>
    </w:p>
    <w:p w14:paraId="5A72B6D2" w14:textId="77777777" w:rsidR="005E676C" w:rsidRPr="00371D85" w:rsidRDefault="005E676C" w:rsidP="00E000FE">
      <w:pPr>
        <w:rPr>
          <w:rFonts w:ascii="Arial" w:hAnsi="Arial" w:cs="Arial"/>
          <w:b/>
          <w:bCs/>
          <w:sz w:val="24"/>
          <w:szCs w:val="24"/>
        </w:rPr>
      </w:pPr>
      <w:r w:rsidRPr="00371D85">
        <w:rPr>
          <w:rFonts w:ascii="Arial" w:hAnsi="Arial" w:cs="Arial"/>
          <w:b/>
          <w:bCs/>
          <w:sz w:val="24"/>
          <w:szCs w:val="24"/>
        </w:rPr>
        <w:t xml:space="preserve">What places may be visited? </w:t>
      </w:r>
    </w:p>
    <w:p w14:paraId="0E02A570" w14:textId="46849CA4" w:rsidR="005E676C" w:rsidRPr="00371D85" w:rsidRDefault="005E676C" w:rsidP="00E000FE">
      <w:pPr>
        <w:rPr>
          <w:rFonts w:ascii="Arial" w:hAnsi="Arial" w:cs="Arial"/>
          <w:sz w:val="24"/>
          <w:szCs w:val="24"/>
        </w:rPr>
      </w:pPr>
      <w:r w:rsidRPr="00371D85">
        <w:rPr>
          <w:rFonts w:ascii="Arial" w:hAnsi="Arial" w:cs="Arial"/>
          <w:sz w:val="24"/>
          <w:szCs w:val="24"/>
        </w:rPr>
        <w:t xml:space="preserve">Section 7 of the </w:t>
      </w:r>
      <w:r w:rsidR="007509B7" w:rsidRPr="00371D85">
        <w:rPr>
          <w:rFonts w:ascii="Arial" w:hAnsi="Arial" w:cs="Arial"/>
          <w:sz w:val="24"/>
          <w:szCs w:val="24"/>
        </w:rPr>
        <w:t xml:space="preserve">2007 </w:t>
      </w:r>
      <w:r w:rsidRPr="00371D85">
        <w:rPr>
          <w:rFonts w:ascii="Arial" w:hAnsi="Arial" w:cs="Arial"/>
          <w:sz w:val="24"/>
          <w:szCs w:val="24"/>
        </w:rPr>
        <w:t xml:space="preserve">Act permits a council officer to enter any place. In the majority of cases this will mean visiting the place where the adult normally resides, for example: </w:t>
      </w:r>
    </w:p>
    <w:p w14:paraId="169173C3" w14:textId="5E8F68CA" w:rsidR="005E676C" w:rsidRPr="00080B03" w:rsidRDefault="005E676C" w:rsidP="00E000FE">
      <w:pPr>
        <w:pStyle w:val="ListParagraph"/>
        <w:numPr>
          <w:ilvl w:val="0"/>
          <w:numId w:val="48"/>
        </w:numPr>
        <w:rPr>
          <w:rFonts w:ascii="Arial" w:hAnsi="Arial" w:cs="Arial"/>
          <w:sz w:val="24"/>
          <w:szCs w:val="24"/>
        </w:rPr>
      </w:pPr>
      <w:r w:rsidRPr="00080B03">
        <w:rPr>
          <w:rFonts w:ascii="Arial" w:hAnsi="Arial" w:cs="Arial"/>
          <w:sz w:val="24"/>
          <w:szCs w:val="24"/>
        </w:rPr>
        <w:t xml:space="preserve">the adult’s rented or owner-occupied </w:t>
      </w:r>
      <w:r w:rsidR="007045BE" w:rsidRPr="00080B03">
        <w:rPr>
          <w:rFonts w:ascii="Arial" w:hAnsi="Arial" w:cs="Arial"/>
          <w:sz w:val="24"/>
          <w:szCs w:val="24"/>
        </w:rPr>
        <w:t>accommodation.</w:t>
      </w:r>
      <w:r w:rsidRPr="00080B03">
        <w:rPr>
          <w:rFonts w:ascii="Arial" w:hAnsi="Arial" w:cs="Arial"/>
          <w:sz w:val="24"/>
          <w:szCs w:val="24"/>
        </w:rPr>
        <w:t xml:space="preserve"> </w:t>
      </w:r>
    </w:p>
    <w:p w14:paraId="6512AA8C" w14:textId="4565A07C" w:rsidR="005E676C" w:rsidRPr="00080B03" w:rsidRDefault="005E676C" w:rsidP="00E000FE">
      <w:pPr>
        <w:pStyle w:val="ListParagraph"/>
        <w:numPr>
          <w:ilvl w:val="0"/>
          <w:numId w:val="48"/>
        </w:numPr>
        <w:rPr>
          <w:rFonts w:ascii="Arial" w:hAnsi="Arial" w:cs="Arial"/>
          <w:sz w:val="24"/>
          <w:szCs w:val="24"/>
        </w:rPr>
      </w:pPr>
      <w:r w:rsidRPr="00080B03">
        <w:rPr>
          <w:rFonts w:ascii="Arial" w:hAnsi="Arial" w:cs="Arial"/>
          <w:sz w:val="24"/>
          <w:szCs w:val="24"/>
        </w:rPr>
        <w:t xml:space="preserve">the home of relatives, </w:t>
      </w:r>
      <w:r w:rsidR="62BC6D8B" w:rsidRPr="00080B03">
        <w:rPr>
          <w:rFonts w:ascii="Arial" w:hAnsi="Arial" w:cs="Arial"/>
          <w:sz w:val="24"/>
          <w:szCs w:val="24"/>
        </w:rPr>
        <w:t>friends,</w:t>
      </w:r>
      <w:r w:rsidRPr="00080B03">
        <w:rPr>
          <w:rFonts w:ascii="Arial" w:hAnsi="Arial" w:cs="Arial"/>
          <w:sz w:val="24"/>
          <w:szCs w:val="24"/>
        </w:rPr>
        <w:t xml:space="preserve"> or others with whom the person </w:t>
      </w:r>
      <w:r w:rsidR="007045BE" w:rsidRPr="00080B03">
        <w:rPr>
          <w:rFonts w:ascii="Arial" w:hAnsi="Arial" w:cs="Arial"/>
          <w:sz w:val="24"/>
          <w:szCs w:val="24"/>
        </w:rPr>
        <w:t>resides.</w:t>
      </w:r>
      <w:r w:rsidRPr="00080B03">
        <w:rPr>
          <w:rFonts w:ascii="Arial" w:hAnsi="Arial" w:cs="Arial"/>
          <w:sz w:val="24"/>
          <w:szCs w:val="24"/>
        </w:rPr>
        <w:t xml:space="preserve"> </w:t>
      </w:r>
    </w:p>
    <w:p w14:paraId="1825AB3B" w14:textId="0FBF26B4" w:rsidR="005E676C" w:rsidRPr="00080B03" w:rsidRDefault="005E676C" w:rsidP="00E000FE">
      <w:pPr>
        <w:pStyle w:val="ListParagraph"/>
        <w:numPr>
          <w:ilvl w:val="0"/>
          <w:numId w:val="48"/>
        </w:numPr>
        <w:rPr>
          <w:rFonts w:ascii="Arial" w:hAnsi="Arial" w:cs="Arial"/>
          <w:sz w:val="24"/>
          <w:szCs w:val="24"/>
        </w:rPr>
      </w:pPr>
      <w:r w:rsidRPr="00080B03">
        <w:rPr>
          <w:rFonts w:ascii="Arial" w:hAnsi="Arial" w:cs="Arial"/>
          <w:sz w:val="24"/>
          <w:szCs w:val="24"/>
        </w:rPr>
        <w:t xml:space="preserve">supported or sheltered accommodation staffed by paid </w:t>
      </w:r>
      <w:r w:rsidR="007045BE" w:rsidRPr="00080B03">
        <w:rPr>
          <w:rFonts w:ascii="Arial" w:hAnsi="Arial" w:cs="Arial"/>
          <w:sz w:val="24"/>
          <w:szCs w:val="24"/>
        </w:rPr>
        <w:t>carers.</w:t>
      </w:r>
      <w:r w:rsidRPr="00080B03">
        <w:rPr>
          <w:rFonts w:ascii="Arial" w:hAnsi="Arial" w:cs="Arial"/>
          <w:sz w:val="24"/>
          <w:szCs w:val="24"/>
        </w:rPr>
        <w:t xml:space="preserve"> </w:t>
      </w:r>
    </w:p>
    <w:p w14:paraId="7826BF43" w14:textId="2D4D100F" w:rsidR="005E676C" w:rsidRPr="00080B03" w:rsidRDefault="005E676C" w:rsidP="00E000FE">
      <w:pPr>
        <w:pStyle w:val="ListParagraph"/>
        <w:numPr>
          <w:ilvl w:val="0"/>
          <w:numId w:val="48"/>
        </w:numPr>
        <w:rPr>
          <w:rFonts w:ascii="Arial" w:hAnsi="Arial" w:cs="Arial"/>
          <w:sz w:val="24"/>
          <w:szCs w:val="24"/>
        </w:rPr>
      </w:pPr>
      <w:r w:rsidRPr="00080B03">
        <w:rPr>
          <w:rFonts w:ascii="Arial" w:hAnsi="Arial" w:cs="Arial"/>
          <w:sz w:val="24"/>
          <w:szCs w:val="24"/>
        </w:rPr>
        <w:t xml:space="preserve">temporary or homeless accommodation; or </w:t>
      </w:r>
    </w:p>
    <w:p w14:paraId="0C71E786" w14:textId="62E0EC87" w:rsidR="005E676C" w:rsidRPr="00080B03" w:rsidRDefault="005E676C" w:rsidP="00E000FE">
      <w:pPr>
        <w:pStyle w:val="ListParagraph"/>
        <w:numPr>
          <w:ilvl w:val="0"/>
          <w:numId w:val="48"/>
        </w:numPr>
        <w:rPr>
          <w:rFonts w:ascii="Arial" w:hAnsi="Arial" w:cs="Arial"/>
          <w:sz w:val="24"/>
          <w:szCs w:val="24"/>
        </w:rPr>
      </w:pPr>
      <w:r w:rsidRPr="00080B03">
        <w:rPr>
          <w:rFonts w:ascii="Arial" w:hAnsi="Arial" w:cs="Arial"/>
          <w:sz w:val="24"/>
          <w:szCs w:val="24"/>
        </w:rPr>
        <w:lastRenderedPageBreak/>
        <w:t>a care home or other care setting.</w:t>
      </w:r>
    </w:p>
    <w:p w14:paraId="01845C76" w14:textId="31CCC30B" w:rsidR="005E676C" w:rsidRPr="00371D85" w:rsidRDefault="005E676C" w:rsidP="00E000FE">
      <w:pPr>
        <w:rPr>
          <w:rFonts w:ascii="Arial" w:hAnsi="Arial" w:cs="Arial"/>
          <w:sz w:val="24"/>
          <w:szCs w:val="24"/>
        </w:rPr>
      </w:pPr>
      <w:r w:rsidRPr="00371D85">
        <w:rPr>
          <w:rFonts w:ascii="Arial" w:hAnsi="Arial" w:cs="Arial"/>
          <w:sz w:val="24"/>
          <w:szCs w:val="24"/>
        </w:rPr>
        <w:t xml:space="preserve">A place could also include entering premises where the person is residing temporarily or spends part of their time, for example: a day </w:t>
      </w:r>
      <w:r w:rsidR="007045BE" w:rsidRPr="00371D85">
        <w:rPr>
          <w:rFonts w:ascii="Arial" w:hAnsi="Arial" w:cs="Arial"/>
          <w:sz w:val="24"/>
          <w:szCs w:val="24"/>
        </w:rPr>
        <w:t>centre.</w:t>
      </w:r>
      <w:r w:rsidRPr="00371D85">
        <w:rPr>
          <w:rFonts w:ascii="Arial" w:hAnsi="Arial" w:cs="Arial"/>
          <w:sz w:val="24"/>
          <w:szCs w:val="24"/>
        </w:rPr>
        <w:t xml:space="preserve"> </w:t>
      </w:r>
    </w:p>
    <w:p w14:paraId="4DDBDCBB" w14:textId="516E49F5" w:rsidR="005E676C" w:rsidRPr="00080B03" w:rsidRDefault="005E676C" w:rsidP="00E000FE">
      <w:pPr>
        <w:pStyle w:val="ListParagraph"/>
        <w:numPr>
          <w:ilvl w:val="0"/>
          <w:numId w:val="49"/>
        </w:numPr>
        <w:rPr>
          <w:rFonts w:ascii="Arial" w:hAnsi="Arial" w:cs="Arial"/>
          <w:sz w:val="24"/>
          <w:szCs w:val="24"/>
        </w:rPr>
      </w:pPr>
      <w:r w:rsidRPr="00080B03">
        <w:rPr>
          <w:rFonts w:ascii="Arial" w:hAnsi="Arial" w:cs="Arial"/>
          <w:sz w:val="24"/>
          <w:szCs w:val="24"/>
        </w:rPr>
        <w:t xml:space="preserve">a place of education, </w:t>
      </w:r>
      <w:r w:rsidR="4A1FBD7F" w:rsidRPr="00080B03">
        <w:rPr>
          <w:rFonts w:ascii="Arial" w:hAnsi="Arial" w:cs="Arial"/>
          <w:sz w:val="24"/>
          <w:szCs w:val="24"/>
        </w:rPr>
        <w:t>employment,</w:t>
      </w:r>
      <w:r w:rsidRPr="00080B03">
        <w:rPr>
          <w:rFonts w:ascii="Arial" w:hAnsi="Arial" w:cs="Arial"/>
          <w:sz w:val="24"/>
          <w:szCs w:val="24"/>
        </w:rPr>
        <w:t xml:space="preserve"> or other </w:t>
      </w:r>
      <w:r w:rsidR="007045BE" w:rsidRPr="00080B03">
        <w:rPr>
          <w:rFonts w:ascii="Arial" w:hAnsi="Arial" w:cs="Arial"/>
          <w:sz w:val="24"/>
          <w:szCs w:val="24"/>
        </w:rPr>
        <w:t>activity.</w:t>
      </w:r>
      <w:r w:rsidRPr="00080B03">
        <w:rPr>
          <w:rFonts w:ascii="Arial" w:hAnsi="Arial" w:cs="Arial"/>
          <w:sz w:val="24"/>
          <w:szCs w:val="24"/>
        </w:rPr>
        <w:t xml:space="preserve"> </w:t>
      </w:r>
    </w:p>
    <w:p w14:paraId="06AFBED1" w14:textId="11717948" w:rsidR="005E676C" w:rsidRPr="00080B03" w:rsidRDefault="005E676C" w:rsidP="00E000FE">
      <w:pPr>
        <w:pStyle w:val="ListParagraph"/>
        <w:numPr>
          <w:ilvl w:val="0"/>
          <w:numId w:val="49"/>
        </w:numPr>
        <w:rPr>
          <w:rFonts w:ascii="Arial" w:hAnsi="Arial" w:cs="Arial"/>
          <w:sz w:val="24"/>
          <w:szCs w:val="24"/>
        </w:rPr>
      </w:pPr>
      <w:r w:rsidRPr="00080B03">
        <w:rPr>
          <w:rFonts w:ascii="Arial" w:hAnsi="Arial" w:cs="Arial"/>
          <w:sz w:val="24"/>
          <w:szCs w:val="24"/>
        </w:rPr>
        <w:t>respite residential accommodation; or</w:t>
      </w:r>
    </w:p>
    <w:p w14:paraId="1F37FE71" w14:textId="0E97783B" w:rsidR="005E676C" w:rsidRPr="00080B03" w:rsidRDefault="005E676C" w:rsidP="00E000FE">
      <w:pPr>
        <w:pStyle w:val="ListParagraph"/>
        <w:numPr>
          <w:ilvl w:val="0"/>
          <w:numId w:val="49"/>
        </w:numPr>
        <w:rPr>
          <w:rFonts w:ascii="Arial" w:hAnsi="Arial" w:cs="Arial"/>
          <w:sz w:val="24"/>
          <w:szCs w:val="24"/>
        </w:rPr>
      </w:pPr>
      <w:r w:rsidRPr="00080B03">
        <w:rPr>
          <w:rFonts w:ascii="Arial" w:hAnsi="Arial" w:cs="Arial"/>
          <w:sz w:val="24"/>
          <w:szCs w:val="24"/>
        </w:rPr>
        <w:t>a hospital or other medical facility.</w:t>
      </w:r>
    </w:p>
    <w:p w14:paraId="3883FCA9" w14:textId="15BD0342" w:rsidR="005E676C" w:rsidRPr="00371D85" w:rsidRDefault="005E676C" w:rsidP="00E000FE">
      <w:pPr>
        <w:rPr>
          <w:rFonts w:ascii="Arial" w:hAnsi="Arial" w:cs="Arial"/>
          <w:sz w:val="24"/>
          <w:szCs w:val="24"/>
        </w:rPr>
      </w:pPr>
      <w:r w:rsidRPr="00371D85">
        <w:rPr>
          <w:rFonts w:ascii="Arial" w:hAnsi="Arial" w:cs="Arial"/>
          <w:sz w:val="24"/>
          <w:szCs w:val="24"/>
        </w:rPr>
        <w:t xml:space="preserve">The Council Officer is allowed access to, and can examine, all parts of the place visited which might have a bearing on the inquiries into the welfare, </w:t>
      </w:r>
      <w:r w:rsidR="72F697C1" w:rsidRPr="00371D85">
        <w:rPr>
          <w:rFonts w:ascii="Arial" w:hAnsi="Arial" w:cs="Arial"/>
          <w:sz w:val="24"/>
          <w:szCs w:val="24"/>
        </w:rPr>
        <w:t>care,</w:t>
      </w:r>
      <w:r w:rsidRPr="00371D85">
        <w:rPr>
          <w:rFonts w:ascii="Arial" w:hAnsi="Arial" w:cs="Arial"/>
          <w:sz w:val="24"/>
          <w:szCs w:val="24"/>
        </w:rPr>
        <w:t xml:space="preserve"> and safety of the adult at risk. This right also includes access to any adjacent places, such as sheds, </w:t>
      </w:r>
      <w:r w:rsidR="137CAF08" w:rsidRPr="00371D85">
        <w:rPr>
          <w:rFonts w:ascii="Arial" w:hAnsi="Arial" w:cs="Arial"/>
          <w:sz w:val="24"/>
          <w:szCs w:val="24"/>
        </w:rPr>
        <w:t>garages,</w:t>
      </w:r>
      <w:r w:rsidRPr="00371D85">
        <w:rPr>
          <w:rFonts w:ascii="Arial" w:hAnsi="Arial" w:cs="Arial"/>
          <w:sz w:val="24"/>
          <w:szCs w:val="24"/>
        </w:rPr>
        <w:t xml:space="preserve"> and outbuildings.</w:t>
      </w:r>
    </w:p>
    <w:p w14:paraId="3A80B989" w14:textId="77777777" w:rsidR="005E676C" w:rsidRPr="00371D85" w:rsidRDefault="005E676C" w:rsidP="00E000FE">
      <w:pPr>
        <w:rPr>
          <w:rFonts w:ascii="Arial" w:hAnsi="Arial" w:cs="Arial"/>
          <w:b/>
          <w:bCs/>
          <w:sz w:val="24"/>
          <w:szCs w:val="24"/>
        </w:rPr>
      </w:pPr>
      <w:r w:rsidRPr="00371D85">
        <w:rPr>
          <w:rFonts w:ascii="Arial" w:hAnsi="Arial" w:cs="Arial"/>
          <w:b/>
          <w:bCs/>
          <w:sz w:val="24"/>
          <w:szCs w:val="24"/>
        </w:rPr>
        <w:t xml:space="preserve">What if entry is refused? </w:t>
      </w:r>
    </w:p>
    <w:p w14:paraId="6684F08B" w14:textId="2F75CC50" w:rsidR="005E676C" w:rsidRPr="00371D85" w:rsidRDefault="005E676C" w:rsidP="00E000FE">
      <w:pPr>
        <w:rPr>
          <w:rFonts w:ascii="Arial" w:hAnsi="Arial" w:cs="Arial"/>
          <w:sz w:val="24"/>
          <w:szCs w:val="24"/>
        </w:rPr>
      </w:pPr>
      <w:r w:rsidRPr="00371D85">
        <w:rPr>
          <w:rFonts w:ascii="Arial" w:hAnsi="Arial" w:cs="Arial"/>
          <w:sz w:val="24"/>
          <w:szCs w:val="24"/>
        </w:rPr>
        <w:t xml:space="preserve">There may be times when the Council Officer (CO) is refused entry to the premises. Where this happens, the CO should initially consider how entry may be achieved, without resorting to seeking a warrant from a sheriff authorising entry as a first course of action. </w:t>
      </w:r>
    </w:p>
    <w:p w14:paraId="150CFAA9"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As stated in Section 36 (4) of the 2007 Act, a Council Officer may not use force during, or in order to facilitate, a visit. Provided delay would not increase the risk to the adult, it would be good practice to have a multi-disciplinary discussion and plan to coordinate action by those involved before deciding whether to apply for a warrant for entry, authorising a Police Constable to use force. </w:t>
      </w:r>
    </w:p>
    <w:p w14:paraId="2DF8EA08" w14:textId="77777777" w:rsidR="005E676C" w:rsidRPr="00371D85" w:rsidRDefault="005E676C" w:rsidP="00E000FE">
      <w:pPr>
        <w:rPr>
          <w:rFonts w:ascii="Arial" w:hAnsi="Arial" w:cs="Arial"/>
          <w:sz w:val="24"/>
          <w:szCs w:val="24"/>
        </w:rPr>
      </w:pPr>
      <w:r w:rsidRPr="00371D85">
        <w:rPr>
          <w:rFonts w:ascii="Arial" w:hAnsi="Arial" w:cs="Arial"/>
          <w:sz w:val="24"/>
          <w:szCs w:val="24"/>
        </w:rPr>
        <w:t>Wherever possible, entry to premises should first be attempted without force. Particular regard should be given to minimising distress and risk to the adult.</w:t>
      </w:r>
    </w:p>
    <w:p w14:paraId="4136F711" w14:textId="77777777" w:rsidR="005E676C" w:rsidRPr="00371D85" w:rsidRDefault="005E676C" w:rsidP="00E000FE">
      <w:pPr>
        <w:rPr>
          <w:rFonts w:ascii="Arial" w:hAnsi="Arial" w:cs="Arial"/>
          <w:sz w:val="24"/>
          <w:szCs w:val="24"/>
        </w:rPr>
      </w:pPr>
      <w:r w:rsidRPr="00371D85">
        <w:rPr>
          <w:rFonts w:ascii="Arial" w:hAnsi="Arial" w:cs="Arial"/>
          <w:b/>
          <w:bCs/>
          <w:sz w:val="24"/>
          <w:szCs w:val="24"/>
        </w:rPr>
        <w:t>Interviews</w:t>
      </w:r>
    </w:p>
    <w:p w14:paraId="74B12FEC" w14:textId="29BA3305" w:rsidR="005E676C" w:rsidRPr="00371D85" w:rsidRDefault="005E676C" w:rsidP="00E000FE">
      <w:pPr>
        <w:rPr>
          <w:rFonts w:ascii="Arial" w:hAnsi="Arial" w:cs="Arial"/>
          <w:sz w:val="24"/>
          <w:szCs w:val="24"/>
        </w:rPr>
      </w:pPr>
      <w:r w:rsidRPr="00371D85">
        <w:rPr>
          <w:rFonts w:ascii="Arial" w:hAnsi="Arial" w:cs="Arial"/>
          <w:sz w:val="24"/>
          <w:szCs w:val="24"/>
        </w:rPr>
        <w:t xml:space="preserve">Adult's rights during an interview Section 8(2) provides that the adult is not required to answer any questions, and that the adult must be informed of that fact before the interview commences. The adult can choose to answer any question put to </w:t>
      </w:r>
      <w:r w:rsidR="2552757A" w:rsidRPr="00371D85">
        <w:rPr>
          <w:rFonts w:ascii="Arial" w:hAnsi="Arial" w:cs="Arial"/>
          <w:sz w:val="24"/>
          <w:szCs w:val="24"/>
        </w:rPr>
        <w:t>them,</w:t>
      </w:r>
      <w:r w:rsidRPr="00371D85">
        <w:rPr>
          <w:rFonts w:ascii="Arial" w:hAnsi="Arial" w:cs="Arial"/>
          <w:sz w:val="24"/>
          <w:szCs w:val="24"/>
        </w:rPr>
        <w:t xml:space="preserve"> but the purpose of this section is to ensure that they are not forced to answer any question that they choose not to answer. However, seeking the consent of the adult to be interviewed should not be a matter of simply advising that they are not obliged to answer. </w:t>
      </w:r>
    </w:p>
    <w:p w14:paraId="4C886E64" w14:textId="77777777" w:rsidR="005E676C" w:rsidRPr="00371D85" w:rsidRDefault="005E676C" w:rsidP="00E000FE">
      <w:pPr>
        <w:rPr>
          <w:rFonts w:ascii="Arial" w:hAnsi="Arial" w:cs="Arial"/>
          <w:sz w:val="24"/>
          <w:szCs w:val="24"/>
        </w:rPr>
      </w:pPr>
      <w:r w:rsidRPr="00371D85">
        <w:rPr>
          <w:rFonts w:ascii="Arial" w:hAnsi="Arial" w:cs="Arial"/>
          <w:sz w:val="24"/>
          <w:szCs w:val="24"/>
        </w:rPr>
        <w:t>Good practice would be to ensure that the adult is clear regarding the purpose of the interview and is given reasonable opportunity and support to answer questions whilst respecting their right not to.</w:t>
      </w:r>
    </w:p>
    <w:p w14:paraId="28FFBD55" w14:textId="06F8747F" w:rsidR="005E676C" w:rsidRPr="00371D85" w:rsidRDefault="005E676C" w:rsidP="00E000FE">
      <w:pPr>
        <w:rPr>
          <w:rFonts w:ascii="Arial" w:hAnsi="Arial" w:cs="Arial"/>
          <w:sz w:val="24"/>
          <w:szCs w:val="24"/>
        </w:rPr>
      </w:pPr>
      <w:r w:rsidRPr="00371D85">
        <w:rPr>
          <w:rFonts w:ascii="Arial" w:hAnsi="Arial" w:cs="Arial"/>
          <w:sz w:val="24"/>
          <w:szCs w:val="24"/>
        </w:rPr>
        <w:t>In any interview, as dis</w:t>
      </w:r>
      <w:r w:rsidR="13051EB6" w:rsidRPr="00371D85">
        <w:rPr>
          <w:rFonts w:ascii="Arial" w:hAnsi="Arial" w:cs="Arial"/>
          <w:sz w:val="24"/>
          <w:szCs w:val="24"/>
        </w:rPr>
        <w:t>c</w:t>
      </w:r>
      <w:r w:rsidRPr="00371D85">
        <w:rPr>
          <w:rFonts w:ascii="Arial" w:hAnsi="Arial" w:cs="Arial"/>
          <w:sz w:val="24"/>
          <w:szCs w:val="24"/>
        </w:rPr>
        <w:t>us</w:t>
      </w:r>
      <w:r w:rsidR="57F90F37" w:rsidRPr="00371D85">
        <w:rPr>
          <w:rFonts w:ascii="Arial" w:hAnsi="Arial" w:cs="Arial"/>
          <w:sz w:val="24"/>
          <w:szCs w:val="24"/>
        </w:rPr>
        <w:t>s</w:t>
      </w:r>
      <w:r w:rsidRPr="00371D85">
        <w:rPr>
          <w:rFonts w:ascii="Arial" w:hAnsi="Arial" w:cs="Arial"/>
          <w:sz w:val="24"/>
          <w:szCs w:val="24"/>
        </w:rPr>
        <w:t>ed above under the section relating to capacity, gaining the consent of the adult to be interviewed should be the norm. The Council Officer (CO) should consider the adult’s capacity and promote the adult’s participation in the interview.</w:t>
      </w:r>
    </w:p>
    <w:p w14:paraId="760F38E5"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Some or all of the following factors may be considered where there is doubt about the adult’s mental capacity: </w:t>
      </w:r>
    </w:p>
    <w:p w14:paraId="4106B349" w14:textId="11B9D3D8" w:rsidR="005E676C" w:rsidRPr="00080B03" w:rsidRDefault="005E676C" w:rsidP="00E000FE">
      <w:pPr>
        <w:pStyle w:val="ListParagraph"/>
        <w:numPr>
          <w:ilvl w:val="0"/>
          <w:numId w:val="50"/>
        </w:numPr>
        <w:rPr>
          <w:rFonts w:ascii="Arial" w:hAnsi="Arial" w:cs="Arial"/>
          <w:sz w:val="24"/>
          <w:szCs w:val="24"/>
        </w:rPr>
      </w:pPr>
      <w:r w:rsidRPr="00080B03">
        <w:rPr>
          <w:rFonts w:ascii="Arial" w:hAnsi="Arial" w:cs="Arial"/>
          <w:sz w:val="24"/>
          <w:szCs w:val="24"/>
        </w:rPr>
        <w:lastRenderedPageBreak/>
        <w:t xml:space="preserve">does the adult understand the nature of what is being asked and why? </w:t>
      </w:r>
    </w:p>
    <w:p w14:paraId="3918C85E" w14:textId="01B01078" w:rsidR="005E676C" w:rsidRPr="00080B03" w:rsidRDefault="005E676C" w:rsidP="00E000FE">
      <w:pPr>
        <w:pStyle w:val="ListParagraph"/>
        <w:numPr>
          <w:ilvl w:val="0"/>
          <w:numId w:val="50"/>
        </w:numPr>
        <w:rPr>
          <w:rFonts w:ascii="Arial" w:hAnsi="Arial" w:cs="Arial"/>
          <w:sz w:val="24"/>
          <w:szCs w:val="24"/>
        </w:rPr>
      </w:pPr>
      <w:r w:rsidRPr="00080B03">
        <w:rPr>
          <w:rFonts w:ascii="Arial" w:hAnsi="Arial" w:cs="Arial"/>
          <w:sz w:val="24"/>
          <w:szCs w:val="24"/>
        </w:rPr>
        <w:t xml:space="preserve">is the adult capable of expressing their wishes/choices? </w:t>
      </w:r>
    </w:p>
    <w:p w14:paraId="06CB979E" w14:textId="21A38D47" w:rsidR="005E676C" w:rsidRPr="00080B03" w:rsidRDefault="005E676C" w:rsidP="00E000FE">
      <w:pPr>
        <w:pStyle w:val="ListParagraph"/>
        <w:numPr>
          <w:ilvl w:val="0"/>
          <w:numId w:val="50"/>
        </w:numPr>
        <w:rPr>
          <w:rFonts w:ascii="Arial" w:hAnsi="Arial" w:cs="Arial"/>
          <w:sz w:val="24"/>
          <w:szCs w:val="24"/>
        </w:rPr>
      </w:pPr>
      <w:r w:rsidRPr="00080B03">
        <w:rPr>
          <w:rFonts w:ascii="Arial" w:hAnsi="Arial" w:cs="Arial"/>
          <w:sz w:val="24"/>
          <w:szCs w:val="24"/>
        </w:rPr>
        <w:t xml:space="preserve">does the adult have an awareness of the risks/benefits involved? </w:t>
      </w:r>
    </w:p>
    <w:p w14:paraId="4B84373A" w14:textId="385BEA6E" w:rsidR="005E676C" w:rsidRPr="00080B03" w:rsidRDefault="005E676C" w:rsidP="00E000FE">
      <w:pPr>
        <w:pStyle w:val="ListParagraph"/>
        <w:numPr>
          <w:ilvl w:val="0"/>
          <w:numId w:val="50"/>
        </w:numPr>
        <w:rPr>
          <w:rFonts w:ascii="Arial" w:hAnsi="Arial" w:cs="Arial"/>
          <w:sz w:val="24"/>
          <w:szCs w:val="24"/>
        </w:rPr>
      </w:pPr>
      <w:r w:rsidRPr="00080B03">
        <w:rPr>
          <w:rFonts w:ascii="Arial" w:hAnsi="Arial" w:cs="Arial"/>
          <w:sz w:val="24"/>
          <w:szCs w:val="24"/>
        </w:rPr>
        <w:t>can the adult be made aware of their right to refuse to answer questions as well as the possible consequences of doing so?</w:t>
      </w:r>
    </w:p>
    <w:p w14:paraId="17EE4A88" w14:textId="77777777" w:rsidR="005E676C" w:rsidRPr="00371D85" w:rsidRDefault="005E676C" w:rsidP="00E000FE">
      <w:pPr>
        <w:rPr>
          <w:rFonts w:ascii="Arial" w:hAnsi="Arial" w:cs="Arial"/>
          <w:b/>
          <w:bCs/>
          <w:sz w:val="24"/>
          <w:szCs w:val="24"/>
        </w:rPr>
      </w:pPr>
      <w:r w:rsidRPr="00371D85">
        <w:rPr>
          <w:rFonts w:ascii="Arial" w:hAnsi="Arial" w:cs="Arial"/>
          <w:b/>
          <w:bCs/>
          <w:sz w:val="24"/>
          <w:szCs w:val="24"/>
        </w:rPr>
        <w:t xml:space="preserve">What is an interview? </w:t>
      </w:r>
    </w:p>
    <w:p w14:paraId="2BADFA68" w14:textId="1204378F" w:rsidR="005E676C" w:rsidRPr="00371D85" w:rsidRDefault="005E676C" w:rsidP="00E000FE">
      <w:pPr>
        <w:rPr>
          <w:rFonts w:ascii="Arial" w:hAnsi="Arial" w:cs="Arial"/>
          <w:sz w:val="24"/>
          <w:szCs w:val="24"/>
        </w:rPr>
      </w:pPr>
      <w:r w:rsidRPr="00371D85">
        <w:rPr>
          <w:rFonts w:ascii="Arial" w:hAnsi="Arial" w:cs="Arial"/>
          <w:sz w:val="24"/>
          <w:szCs w:val="24"/>
        </w:rPr>
        <w:t>Section 8 permits a Council Officer (CO), and anyone accompanying the CO officer, to interview an adult in private within the place being visited, as part of undertaking AS &amp; P inquiries</w:t>
      </w:r>
      <w:r w:rsidR="007509B7" w:rsidRPr="00371D85">
        <w:rPr>
          <w:rFonts w:ascii="Arial" w:hAnsi="Arial" w:cs="Arial"/>
          <w:sz w:val="24"/>
          <w:szCs w:val="24"/>
        </w:rPr>
        <w:t xml:space="preserve"> </w:t>
      </w:r>
      <w:bookmarkStart w:id="80" w:name="_Int_Q7UDzVqG"/>
      <w:r w:rsidR="007509B7" w:rsidRPr="00371D85">
        <w:rPr>
          <w:rFonts w:ascii="Arial" w:hAnsi="Arial" w:cs="Arial"/>
          <w:sz w:val="24"/>
          <w:szCs w:val="24"/>
        </w:rPr>
        <w:t>W</w:t>
      </w:r>
      <w:r w:rsidRPr="00371D85">
        <w:rPr>
          <w:rFonts w:ascii="Arial" w:hAnsi="Arial" w:cs="Arial"/>
          <w:sz w:val="24"/>
          <w:szCs w:val="24"/>
        </w:rPr>
        <w:t>ith</w:t>
      </w:r>
      <w:bookmarkEnd w:id="80"/>
      <w:r w:rsidRPr="00371D85">
        <w:rPr>
          <w:rFonts w:ascii="Arial" w:hAnsi="Arial" w:cs="Arial"/>
          <w:sz w:val="24"/>
          <w:szCs w:val="24"/>
        </w:rPr>
        <w:t xml:space="preserve"> use of investigatory powers.</w:t>
      </w:r>
    </w:p>
    <w:p w14:paraId="4C6C27B2"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This power applies regardless of whether a sheriff has granted an assessment order authorising the Council Officer to take the person to another place to allow an interview to be conducted. </w:t>
      </w:r>
    </w:p>
    <w:p w14:paraId="6C3BAF2E"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The purpose of an interview is to enable or assist the council to gather information directly from an individual to assist the council in determining if the individual is at risk or harm, and/or what action may be required. The interview may include: </w:t>
      </w:r>
    </w:p>
    <w:p w14:paraId="48BC578B" w14:textId="76A4C4C4" w:rsidR="005E676C" w:rsidRPr="00080B03" w:rsidRDefault="005E676C" w:rsidP="00E000FE">
      <w:pPr>
        <w:pStyle w:val="ListParagraph"/>
        <w:numPr>
          <w:ilvl w:val="0"/>
          <w:numId w:val="51"/>
        </w:numPr>
        <w:rPr>
          <w:rFonts w:ascii="Arial" w:hAnsi="Arial" w:cs="Arial"/>
          <w:sz w:val="24"/>
          <w:szCs w:val="24"/>
        </w:rPr>
      </w:pPr>
      <w:r w:rsidRPr="00080B03">
        <w:rPr>
          <w:rFonts w:ascii="Arial" w:hAnsi="Arial" w:cs="Arial"/>
          <w:sz w:val="24"/>
          <w:szCs w:val="24"/>
        </w:rPr>
        <w:t xml:space="preserve">establishing if the adult has been subject to </w:t>
      </w:r>
      <w:r w:rsidR="00B910C2" w:rsidRPr="00080B03">
        <w:rPr>
          <w:rFonts w:ascii="Arial" w:hAnsi="Arial" w:cs="Arial"/>
          <w:sz w:val="24"/>
          <w:szCs w:val="24"/>
        </w:rPr>
        <w:t>harm.</w:t>
      </w:r>
      <w:r w:rsidRPr="00080B03">
        <w:rPr>
          <w:rFonts w:ascii="Arial" w:hAnsi="Arial" w:cs="Arial"/>
          <w:sz w:val="24"/>
          <w:szCs w:val="24"/>
        </w:rPr>
        <w:t xml:space="preserve"> </w:t>
      </w:r>
    </w:p>
    <w:p w14:paraId="7C77559F" w14:textId="342A3E2A" w:rsidR="005E676C" w:rsidRPr="00080B03" w:rsidRDefault="005E676C" w:rsidP="00E000FE">
      <w:pPr>
        <w:pStyle w:val="ListParagraph"/>
        <w:numPr>
          <w:ilvl w:val="0"/>
          <w:numId w:val="51"/>
        </w:numPr>
        <w:rPr>
          <w:rFonts w:ascii="Arial" w:hAnsi="Arial" w:cs="Arial"/>
          <w:sz w:val="24"/>
          <w:szCs w:val="24"/>
        </w:rPr>
      </w:pPr>
      <w:r w:rsidRPr="00080B03">
        <w:rPr>
          <w:rFonts w:ascii="Arial" w:hAnsi="Arial" w:cs="Arial"/>
          <w:sz w:val="24"/>
          <w:szCs w:val="24"/>
        </w:rPr>
        <w:t xml:space="preserve">determining whether the adult is at risk of </w:t>
      </w:r>
      <w:r w:rsidR="00B910C2" w:rsidRPr="00080B03">
        <w:rPr>
          <w:rFonts w:ascii="Arial" w:hAnsi="Arial" w:cs="Arial"/>
          <w:sz w:val="24"/>
          <w:szCs w:val="24"/>
        </w:rPr>
        <w:t>harm.</w:t>
      </w:r>
      <w:r w:rsidRPr="00080B03">
        <w:rPr>
          <w:rFonts w:ascii="Arial" w:hAnsi="Arial" w:cs="Arial"/>
          <w:sz w:val="24"/>
          <w:szCs w:val="24"/>
        </w:rPr>
        <w:t xml:space="preserve"> </w:t>
      </w:r>
    </w:p>
    <w:p w14:paraId="091CA4B5" w14:textId="2F2E17F0" w:rsidR="005E676C" w:rsidRPr="00080B03" w:rsidRDefault="005E676C" w:rsidP="00E000FE">
      <w:pPr>
        <w:pStyle w:val="ListParagraph"/>
        <w:numPr>
          <w:ilvl w:val="0"/>
          <w:numId w:val="51"/>
        </w:numPr>
        <w:rPr>
          <w:rFonts w:ascii="Arial" w:hAnsi="Arial" w:cs="Arial"/>
          <w:sz w:val="24"/>
          <w:szCs w:val="24"/>
        </w:rPr>
      </w:pPr>
      <w:r w:rsidRPr="00080B03">
        <w:rPr>
          <w:rFonts w:ascii="Arial" w:hAnsi="Arial" w:cs="Arial"/>
          <w:sz w:val="24"/>
          <w:szCs w:val="24"/>
        </w:rPr>
        <w:t xml:space="preserve">establishing if the adult feels their safety is at risk and from </w:t>
      </w:r>
      <w:r w:rsidR="00B910C2" w:rsidRPr="00080B03">
        <w:rPr>
          <w:rFonts w:ascii="Arial" w:hAnsi="Arial" w:cs="Arial"/>
          <w:sz w:val="24"/>
          <w:szCs w:val="24"/>
        </w:rPr>
        <w:t>whom.</w:t>
      </w:r>
      <w:r w:rsidRPr="00080B03">
        <w:rPr>
          <w:rFonts w:ascii="Arial" w:hAnsi="Arial" w:cs="Arial"/>
          <w:sz w:val="24"/>
          <w:szCs w:val="24"/>
        </w:rPr>
        <w:t xml:space="preserve"> </w:t>
      </w:r>
    </w:p>
    <w:p w14:paraId="2AE7759E" w14:textId="0173F577" w:rsidR="005E676C" w:rsidRPr="00080B03" w:rsidRDefault="005E676C" w:rsidP="00E000FE">
      <w:pPr>
        <w:pStyle w:val="ListParagraph"/>
        <w:numPr>
          <w:ilvl w:val="0"/>
          <w:numId w:val="51"/>
        </w:numPr>
        <w:rPr>
          <w:rFonts w:ascii="Arial" w:hAnsi="Arial" w:cs="Arial"/>
          <w:sz w:val="24"/>
          <w:szCs w:val="24"/>
        </w:rPr>
      </w:pPr>
      <w:r w:rsidRPr="00080B03">
        <w:rPr>
          <w:rFonts w:ascii="Arial" w:hAnsi="Arial" w:cs="Arial"/>
          <w:sz w:val="24"/>
          <w:szCs w:val="24"/>
        </w:rPr>
        <w:t xml:space="preserve">discussing what action, if any, the adult wishes or is able to take to protect themselves; and </w:t>
      </w:r>
    </w:p>
    <w:p w14:paraId="0C97FB47" w14:textId="7B26E66A" w:rsidR="005E676C" w:rsidRPr="00080B03" w:rsidRDefault="005E676C" w:rsidP="00E000FE">
      <w:pPr>
        <w:pStyle w:val="ListParagraph"/>
        <w:numPr>
          <w:ilvl w:val="0"/>
          <w:numId w:val="51"/>
        </w:numPr>
        <w:rPr>
          <w:rFonts w:ascii="Arial" w:hAnsi="Arial" w:cs="Arial"/>
          <w:sz w:val="24"/>
          <w:szCs w:val="24"/>
        </w:rPr>
      </w:pPr>
      <w:r w:rsidRPr="00080B03">
        <w:rPr>
          <w:rFonts w:ascii="Arial" w:hAnsi="Arial" w:cs="Arial"/>
          <w:sz w:val="24"/>
          <w:szCs w:val="24"/>
        </w:rPr>
        <w:t>discussing what action, if any, others can take to protect the adult</w:t>
      </w:r>
    </w:p>
    <w:p w14:paraId="4749D9B6" w14:textId="548C79A9" w:rsidR="005E676C" w:rsidRPr="00371D85" w:rsidRDefault="005E676C" w:rsidP="00E000FE">
      <w:pPr>
        <w:rPr>
          <w:rFonts w:ascii="Arial" w:hAnsi="Arial" w:cs="Arial"/>
          <w:sz w:val="24"/>
          <w:szCs w:val="24"/>
        </w:rPr>
      </w:pPr>
      <w:r w:rsidRPr="00371D85">
        <w:rPr>
          <w:rFonts w:ascii="Arial" w:hAnsi="Arial" w:cs="Arial"/>
          <w:sz w:val="24"/>
          <w:szCs w:val="24"/>
        </w:rPr>
        <w:t>The Council Officer, and the person accompanying them, conducting interviews will need to ensure appropriate recording of the content of the interview and any decisions made by the adult, including those about who attends e.g. a family member.</w:t>
      </w:r>
    </w:p>
    <w:p w14:paraId="773208A9" w14:textId="77777777" w:rsidR="005E676C" w:rsidRPr="00371D85" w:rsidRDefault="005E676C" w:rsidP="00E000FE">
      <w:pPr>
        <w:rPr>
          <w:rFonts w:ascii="Arial" w:hAnsi="Arial" w:cs="Arial"/>
          <w:b/>
          <w:bCs/>
          <w:sz w:val="24"/>
          <w:szCs w:val="24"/>
        </w:rPr>
      </w:pPr>
      <w:r w:rsidRPr="00371D85">
        <w:rPr>
          <w:rFonts w:ascii="Arial" w:hAnsi="Arial" w:cs="Arial"/>
          <w:b/>
          <w:bCs/>
          <w:sz w:val="24"/>
          <w:szCs w:val="24"/>
        </w:rPr>
        <w:t>Presence of others at interviews</w:t>
      </w:r>
    </w:p>
    <w:p w14:paraId="24088B8F" w14:textId="5916E0D3" w:rsidR="005E676C" w:rsidRPr="00371D85" w:rsidRDefault="005E676C" w:rsidP="00E000FE">
      <w:pPr>
        <w:rPr>
          <w:rFonts w:ascii="Arial" w:hAnsi="Arial" w:cs="Arial"/>
          <w:sz w:val="24"/>
          <w:szCs w:val="24"/>
        </w:rPr>
      </w:pPr>
      <w:r w:rsidRPr="00371D85">
        <w:rPr>
          <w:rFonts w:ascii="Arial" w:hAnsi="Arial" w:cs="Arial"/>
          <w:sz w:val="24"/>
          <w:szCs w:val="24"/>
        </w:rPr>
        <w:t xml:space="preserve">It is good practice to ask the adult if they would wish another person to be present during an interview to support them. Whether or not the adult should be interviewed in private will be decided on the basis of whether this would assist in achieving the objectives of the investigatory activity. The Council Officer or persons accompanying them may decide to request a private interview with the adult </w:t>
      </w:r>
      <w:r w:rsidR="09ECB237" w:rsidRPr="00371D85">
        <w:rPr>
          <w:rFonts w:ascii="Arial" w:hAnsi="Arial" w:cs="Arial"/>
          <w:sz w:val="24"/>
          <w:szCs w:val="24"/>
        </w:rPr>
        <w:t>where: -</w:t>
      </w:r>
      <w:r w:rsidRPr="00371D85">
        <w:rPr>
          <w:rFonts w:ascii="Arial" w:hAnsi="Arial" w:cs="Arial"/>
          <w:sz w:val="24"/>
          <w:szCs w:val="24"/>
        </w:rPr>
        <w:t xml:space="preserve"> </w:t>
      </w:r>
    </w:p>
    <w:p w14:paraId="76DEB195" w14:textId="7BB64698" w:rsidR="005E676C" w:rsidRPr="00080B03" w:rsidRDefault="005E676C" w:rsidP="00E000FE">
      <w:pPr>
        <w:pStyle w:val="ListParagraph"/>
        <w:numPr>
          <w:ilvl w:val="0"/>
          <w:numId w:val="52"/>
        </w:numPr>
        <w:rPr>
          <w:rFonts w:ascii="Arial" w:hAnsi="Arial" w:cs="Arial"/>
          <w:sz w:val="24"/>
          <w:szCs w:val="24"/>
        </w:rPr>
      </w:pPr>
      <w:r w:rsidRPr="00080B03">
        <w:rPr>
          <w:rFonts w:ascii="Arial" w:hAnsi="Arial" w:cs="Arial"/>
          <w:sz w:val="24"/>
          <w:szCs w:val="24"/>
        </w:rPr>
        <w:t xml:space="preserve">a person present is thought to have caused harm or poses a risk of harm to the </w:t>
      </w:r>
      <w:r w:rsidR="00B910C2" w:rsidRPr="00080B03">
        <w:rPr>
          <w:rFonts w:ascii="Arial" w:hAnsi="Arial" w:cs="Arial"/>
          <w:sz w:val="24"/>
          <w:szCs w:val="24"/>
        </w:rPr>
        <w:t>adult.</w:t>
      </w:r>
      <w:r w:rsidRPr="00080B03">
        <w:rPr>
          <w:rFonts w:ascii="Arial" w:hAnsi="Arial" w:cs="Arial"/>
          <w:sz w:val="24"/>
          <w:szCs w:val="24"/>
        </w:rPr>
        <w:t xml:space="preserve"> </w:t>
      </w:r>
    </w:p>
    <w:p w14:paraId="584F89A7" w14:textId="62753FFA" w:rsidR="005E676C" w:rsidRPr="00080B03" w:rsidRDefault="005E676C" w:rsidP="00E000FE">
      <w:pPr>
        <w:pStyle w:val="ListParagraph"/>
        <w:numPr>
          <w:ilvl w:val="0"/>
          <w:numId w:val="52"/>
        </w:numPr>
        <w:rPr>
          <w:rFonts w:ascii="Arial" w:hAnsi="Arial" w:cs="Arial"/>
          <w:sz w:val="24"/>
          <w:szCs w:val="24"/>
        </w:rPr>
      </w:pPr>
      <w:r w:rsidRPr="00080B03">
        <w:rPr>
          <w:rFonts w:ascii="Arial" w:hAnsi="Arial" w:cs="Arial"/>
          <w:sz w:val="24"/>
          <w:szCs w:val="24"/>
        </w:rPr>
        <w:t xml:space="preserve">the adult indicates that they do not wish the person to be </w:t>
      </w:r>
      <w:r w:rsidR="00B910C2" w:rsidRPr="00080B03">
        <w:rPr>
          <w:rFonts w:ascii="Arial" w:hAnsi="Arial" w:cs="Arial"/>
          <w:sz w:val="24"/>
          <w:szCs w:val="24"/>
        </w:rPr>
        <w:t>present.</w:t>
      </w:r>
    </w:p>
    <w:p w14:paraId="7E60B47D" w14:textId="46CD4415" w:rsidR="005E676C" w:rsidRPr="00080B03" w:rsidRDefault="005E676C" w:rsidP="00E000FE">
      <w:pPr>
        <w:pStyle w:val="ListParagraph"/>
        <w:numPr>
          <w:ilvl w:val="0"/>
          <w:numId w:val="52"/>
        </w:numPr>
        <w:rPr>
          <w:rFonts w:ascii="Arial" w:hAnsi="Arial" w:cs="Arial"/>
          <w:sz w:val="24"/>
          <w:szCs w:val="24"/>
        </w:rPr>
      </w:pPr>
      <w:r w:rsidRPr="00080B03">
        <w:rPr>
          <w:rFonts w:ascii="Arial" w:hAnsi="Arial" w:cs="Arial"/>
          <w:sz w:val="24"/>
          <w:szCs w:val="24"/>
        </w:rPr>
        <w:t xml:space="preserve">it is believed that the adult will communicate more freely if interviewed alone, or </w:t>
      </w:r>
    </w:p>
    <w:p w14:paraId="16E8343B" w14:textId="55977225" w:rsidR="005E676C" w:rsidRPr="00080B03" w:rsidRDefault="005E676C" w:rsidP="00E000FE">
      <w:pPr>
        <w:pStyle w:val="ListParagraph"/>
        <w:numPr>
          <w:ilvl w:val="0"/>
          <w:numId w:val="52"/>
        </w:numPr>
        <w:rPr>
          <w:rFonts w:ascii="Arial" w:hAnsi="Arial" w:cs="Arial"/>
          <w:sz w:val="24"/>
          <w:szCs w:val="24"/>
        </w:rPr>
      </w:pPr>
      <w:r w:rsidRPr="00080B03">
        <w:rPr>
          <w:rFonts w:ascii="Arial" w:hAnsi="Arial" w:cs="Arial"/>
          <w:sz w:val="24"/>
          <w:szCs w:val="24"/>
        </w:rPr>
        <w:t>there is a concern of undue influence from others.</w:t>
      </w:r>
    </w:p>
    <w:p w14:paraId="39C820B1" w14:textId="77777777" w:rsidR="00080B03" w:rsidRDefault="00080B03" w:rsidP="00E000FE">
      <w:pPr>
        <w:rPr>
          <w:rFonts w:ascii="Arial" w:hAnsi="Arial" w:cs="Arial"/>
          <w:b/>
          <w:bCs/>
          <w:sz w:val="24"/>
          <w:szCs w:val="24"/>
        </w:rPr>
      </w:pPr>
    </w:p>
    <w:p w14:paraId="4AC96022" w14:textId="77777777" w:rsidR="00080B03" w:rsidRDefault="00080B03" w:rsidP="00E000FE">
      <w:pPr>
        <w:rPr>
          <w:rFonts w:ascii="Arial" w:hAnsi="Arial" w:cs="Arial"/>
          <w:b/>
          <w:bCs/>
          <w:sz w:val="24"/>
          <w:szCs w:val="24"/>
        </w:rPr>
      </w:pPr>
    </w:p>
    <w:p w14:paraId="65286F6F" w14:textId="4D9AE82A" w:rsidR="005E676C" w:rsidRPr="00371D85" w:rsidRDefault="005E676C" w:rsidP="00E000FE">
      <w:pPr>
        <w:rPr>
          <w:rFonts w:ascii="Arial" w:hAnsi="Arial" w:cs="Arial"/>
          <w:b/>
          <w:bCs/>
          <w:sz w:val="24"/>
          <w:szCs w:val="24"/>
        </w:rPr>
      </w:pPr>
      <w:r w:rsidRPr="00371D85">
        <w:rPr>
          <w:rFonts w:ascii="Arial" w:hAnsi="Arial" w:cs="Arial"/>
          <w:b/>
          <w:bCs/>
          <w:sz w:val="24"/>
          <w:szCs w:val="24"/>
        </w:rPr>
        <w:lastRenderedPageBreak/>
        <w:t xml:space="preserve">Interviews with others. </w:t>
      </w:r>
    </w:p>
    <w:p w14:paraId="6D398C0C" w14:textId="6775F1BF" w:rsidR="005E676C" w:rsidRPr="00371D85" w:rsidRDefault="005E676C" w:rsidP="00E000FE">
      <w:pPr>
        <w:rPr>
          <w:rFonts w:ascii="Arial" w:hAnsi="Arial" w:cs="Arial"/>
          <w:sz w:val="24"/>
          <w:szCs w:val="24"/>
        </w:rPr>
      </w:pPr>
      <w:r w:rsidRPr="00371D85">
        <w:rPr>
          <w:rFonts w:ascii="Arial" w:hAnsi="Arial" w:cs="Arial"/>
          <w:sz w:val="24"/>
          <w:szCs w:val="24"/>
        </w:rPr>
        <w:t xml:space="preserve">Section 8 allows a Council Officer to interview any adult found in a place being visited under Section 7. For example, another person who shares their home with the adult or a paid carer in a regulated care setting- if not implicated in the harm. </w:t>
      </w:r>
    </w:p>
    <w:p w14:paraId="52FC7D94" w14:textId="32C81164" w:rsidR="005E676C" w:rsidRPr="00371D85" w:rsidRDefault="005E676C" w:rsidP="00E000FE">
      <w:pPr>
        <w:rPr>
          <w:rFonts w:ascii="Arial" w:hAnsi="Arial" w:cs="Arial"/>
          <w:sz w:val="24"/>
          <w:szCs w:val="24"/>
        </w:rPr>
      </w:pPr>
      <w:r w:rsidRPr="00371D85">
        <w:rPr>
          <w:rFonts w:ascii="Arial" w:hAnsi="Arial" w:cs="Arial"/>
          <w:sz w:val="24"/>
          <w:szCs w:val="24"/>
        </w:rPr>
        <w:t xml:space="preserve">Section 8(2) provides that persons interviewed on this basis have the same rights as the adult at risk. They are not required to answer any questions and must be informed of that fact before the interview commences. </w:t>
      </w:r>
    </w:p>
    <w:p w14:paraId="3B6A72EE"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As with the adult at risk, the consent of the person to be interviewed should not be a matter of simply advising that they are not obliged to answer- as discussed above. </w:t>
      </w:r>
    </w:p>
    <w:p w14:paraId="76B5382E" w14:textId="77777777" w:rsidR="005E676C" w:rsidRPr="00371D85" w:rsidRDefault="005E676C" w:rsidP="00E000FE">
      <w:pPr>
        <w:rPr>
          <w:rFonts w:ascii="Arial" w:hAnsi="Arial" w:cs="Arial"/>
          <w:b/>
          <w:bCs/>
          <w:sz w:val="24"/>
          <w:szCs w:val="24"/>
        </w:rPr>
      </w:pPr>
      <w:r w:rsidRPr="00371D85">
        <w:rPr>
          <w:rFonts w:ascii="Arial" w:hAnsi="Arial" w:cs="Arial"/>
          <w:b/>
          <w:bCs/>
          <w:sz w:val="24"/>
          <w:szCs w:val="24"/>
        </w:rPr>
        <w:t>Virtual Interviews or meetings.</w:t>
      </w:r>
    </w:p>
    <w:p w14:paraId="21393CEA" w14:textId="5658EA0C" w:rsidR="005E676C" w:rsidRPr="00371D85" w:rsidRDefault="005E676C" w:rsidP="00E000FE">
      <w:pPr>
        <w:rPr>
          <w:rFonts w:ascii="Arial" w:hAnsi="Arial" w:cs="Arial"/>
          <w:sz w:val="24"/>
          <w:szCs w:val="24"/>
        </w:rPr>
      </w:pPr>
      <w:r w:rsidRPr="00371D85">
        <w:rPr>
          <w:rFonts w:ascii="Arial" w:hAnsi="Arial" w:cs="Arial"/>
          <w:sz w:val="24"/>
          <w:szCs w:val="24"/>
        </w:rPr>
        <w:t xml:space="preserve">Circumstances may arise where an interview would not be undertaken as a physical visit to meet with the adult. The experience of the coronavirus pandemic in 2020 and 2021 showed that there were options for the use of telephone and </w:t>
      </w:r>
      <w:bookmarkStart w:id="81" w:name="_Int_wlVPtOIT"/>
      <w:r w:rsidRPr="00371D85">
        <w:rPr>
          <w:rFonts w:ascii="Arial" w:hAnsi="Arial" w:cs="Arial"/>
          <w:sz w:val="24"/>
          <w:szCs w:val="24"/>
        </w:rPr>
        <w:t>new technology</w:t>
      </w:r>
      <w:bookmarkEnd w:id="81"/>
      <w:r w:rsidRPr="00371D85">
        <w:rPr>
          <w:rFonts w:ascii="Arial" w:hAnsi="Arial" w:cs="Arial"/>
          <w:sz w:val="24"/>
          <w:szCs w:val="24"/>
        </w:rPr>
        <w:t xml:space="preserve"> to allow for virtual meetings with both individuals and wider </w:t>
      </w:r>
      <w:r w:rsidR="00AC3253" w:rsidRPr="00371D85">
        <w:rPr>
          <w:rFonts w:ascii="Arial" w:hAnsi="Arial" w:cs="Arial"/>
          <w:sz w:val="24"/>
          <w:szCs w:val="24"/>
        </w:rPr>
        <w:t>groups. Such</w:t>
      </w:r>
      <w:r w:rsidRPr="00371D85">
        <w:rPr>
          <w:rFonts w:ascii="Arial" w:hAnsi="Arial" w:cs="Arial"/>
          <w:sz w:val="24"/>
          <w:szCs w:val="24"/>
        </w:rPr>
        <w:t xml:space="preserve"> options should only be used if there are strong reasons to do so (largely related to safety and infection control concerns arising out of a physical visit), and these reasons should be recorded. </w:t>
      </w:r>
    </w:p>
    <w:p w14:paraId="2BE2AEC2"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It is reasonable to assume that a virtual encounter with an adult thought to be at risk of harm, for the purposes of inquiries into their circumstances, should be regarded as an interview in exactly the same way as if it had been a physical encounter. This means that in such cases all the requirements of a physical visit should still be met, including the council officer providing evidence of their authorisation. </w:t>
      </w:r>
    </w:p>
    <w:p w14:paraId="7FC20901" w14:textId="791F5195" w:rsidR="005E676C" w:rsidRPr="00371D85" w:rsidRDefault="005E676C" w:rsidP="00E000FE">
      <w:pPr>
        <w:rPr>
          <w:rFonts w:ascii="Arial" w:hAnsi="Arial" w:cs="Arial"/>
          <w:sz w:val="24"/>
          <w:szCs w:val="24"/>
        </w:rPr>
      </w:pPr>
      <w:r w:rsidRPr="00371D85">
        <w:rPr>
          <w:rFonts w:ascii="Arial" w:hAnsi="Arial" w:cs="Arial"/>
          <w:sz w:val="24"/>
          <w:szCs w:val="24"/>
        </w:rPr>
        <w:t>The Council Officer’s power to interview an adult found in a place being visited, is a power to interview them in private. Where such virtual meetings and interviews do take place, council officers should be alert to whether there may be other people in the room of the person being interviewed who may therefore be in a position to influence by word or gesture the responses from the adult.</w:t>
      </w:r>
    </w:p>
    <w:p w14:paraId="51E05E01" w14:textId="77777777" w:rsidR="005E676C" w:rsidRPr="00371D85" w:rsidRDefault="005E676C" w:rsidP="00E000FE">
      <w:pPr>
        <w:rPr>
          <w:rFonts w:ascii="Arial" w:hAnsi="Arial" w:cs="Arial"/>
          <w:b/>
          <w:bCs/>
          <w:sz w:val="24"/>
          <w:szCs w:val="24"/>
        </w:rPr>
      </w:pPr>
      <w:r w:rsidRPr="00371D85">
        <w:rPr>
          <w:rFonts w:ascii="Arial" w:hAnsi="Arial" w:cs="Arial"/>
          <w:b/>
          <w:bCs/>
          <w:sz w:val="24"/>
          <w:szCs w:val="24"/>
        </w:rPr>
        <w:t>Communication Difficulties.</w:t>
      </w:r>
    </w:p>
    <w:p w14:paraId="6CDEF040" w14:textId="4189CB39" w:rsidR="005E676C" w:rsidRPr="00371D85" w:rsidRDefault="005E676C" w:rsidP="00E000FE">
      <w:pPr>
        <w:rPr>
          <w:rFonts w:ascii="Arial" w:hAnsi="Arial" w:cs="Arial"/>
          <w:sz w:val="24"/>
          <w:szCs w:val="24"/>
        </w:rPr>
      </w:pPr>
      <w:r w:rsidRPr="00371D85">
        <w:rPr>
          <w:rFonts w:ascii="Arial" w:hAnsi="Arial" w:cs="Arial"/>
          <w:sz w:val="24"/>
          <w:szCs w:val="24"/>
        </w:rPr>
        <w:t xml:space="preserve">If communication is a problem or barrier e.g. due to English being a second language, sensory impairment and/or the need for special aids, the appropriate communication equipment and/ interpretation service should be identified and offered. </w:t>
      </w:r>
    </w:p>
    <w:p w14:paraId="3FB3BC83"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Whenever possible, the adults should be asked which format for communication they prefer. All aids and adaptations which can support and enable communication, as well as 'human aids to communication' such as British Sign Language interpreters, lip speakers, Makaton, and deaf-blind communicators should be considered. Where possible, materials should also be available in alternative formats such as easy read, large print, audio tape, Braille and computer disc, and use made of “read aloud” or equivalent software. </w:t>
      </w:r>
    </w:p>
    <w:p w14:paraId="6D53D1C4" w14:textId="77777777" w:rsidR="005E676C" w:rsidRPr="00371D85" w:rsidRDefault="005E676C" w:rsidP="00E000FE">
      <w:pPr>
        <w:rPr>
          <w:rFonts w:ascii="Arial" w:hAnsi="Arial" w:cs="Arial"/>
          <w:sz w:val="24"/>
          <w:szCs w:val="24"/>
        </w:rPr>
      </w:pPr>
    </w:p>
    <w:p w14:paraId="3B6B4CBB" w14:textId="4275930D" w:rsidR="005E676C" w:rsidRPr="00371D85" w:rsidRDefault="005E676C" w:rsidP="00E000FE">
      <w:pPr>
        <w:rPr>
          <w:rFonts w:ascii="Arial" w:hAnsi="Arial" w:cs="Arial"/>
          <w:sz w:val="24"/>
          <w:szCs w:val="24"/>
        </w:rPr>
      </w:pPr>
      <w:r w:rsidRPr="00371D85">
        <w:rPr>
          <w:rFonts w:ascii="Arial" w:hAnsi="Arial" w:cs="Arial"/>
          <w:sz w:val="24"/>
          <w:szCs w:val="24"/>
        </w:rPr>
        <w:lastRenderedPageBreak/>
        <w:t>This should be considered at the planning stage of initial referral as it allows any obstacles to be identified at an early stage and action to be taken to allow progress. The adult should be provided with any assistance or material appropriate to their needs to enable them to make their views and wishes known. Reasonable adjustments should be made to support the adult's needs wherever identified. Consideration should also be given to the surrounding environment. This can affect communication due to, for example, noise levels, provision of loop systems or lighting.</w:t>
      </w:r>
    </w:p>
    <w:p w14:paraId="1E6B7A6D" w14:textId="77777777" w:rsidR="005E676C" w:rsidRPr="00371D85" w:rsidRDefault="005E676C" w:rsidP="00E000FE">
      <w:pPr>
        <w:rPr>
          <w:rFonts w:ascii="Arial" w:hAnsi="Arial" w:cs="Arial"/>
          <w:b/>
          <w:bCs/>
          <w:sz w:val="24"/>
          <w:szCs w:val="24"/>
        </w:rPr>
      </w:pPr>
      <w:r w:rsidRPr="00371D85">
        <w:rPr>
          <w:rFonts w:ascii="Arial" w:hAnsi="Arial" w:cs="Arial"/>
          <w:b/>
          <w:bCs/>
          <w:sz w:val="24"/>
          <w:szCs w:val="24"/>
        </w:rPr>
        <w:t>Medical Examination</w:t>
      </w:r>
    </w:p>
    <w:p w14:paraId="1C446EEF" w14:textId="55D3E188" w:rsidR="005E676C" w:rsidRPr="00371D85" w:rsidRDefault="005E676C" w:rsidP="00E000FE">
      <w:pPr>
        <w:rPr>
          <w:rFonts w:ascii="Arial" w:hAnsi="Arial" w:cs="Arial"/>
          <w:sz w:val="24"/>
          <w:szCs w:val="24"/>
        </w:rPr>
      </w:pPr>
      <w:r w:rsidRPr="00371D85">
        <w:rPr>
          <w:rFonts w:ascii="Arial" w:hAnsi="Arial" w:cs="Arial"/>
          <w:sz w:val="24"/>
          <w:szCs w:val="24"/>
        </w:rPr>
        <w:t xml:space="preserve">A Medical Examination includes any physical, </w:t>
      </w:r>
      <w:r w:rsidR="1C11B1C7" w:rsidRPr="00371D85">
        <w:rPr>
          <w:rFonts w:ascii="Arial" w:hAnsi="Arial" w:cs="Arial"/>
          <w:sz w:val="24"/>
          <w:szCs w:val="24"/>
        </w:rPr>
        <w:t>psychological,</w:t>
      </w:r>
      <w:r w:rsidRPr="00371D85">
        <w:rPr>
          <w:rFonts w:ascii="Arial" w:hAnsi="Arial" w:cs="Arial"/>
          <w:sz w:val="24"/>
          <w:szCs w:val="24"/>
        </w:rPr>
        <w:t xml:space="preserve"> or psychiatric assessment or examination. The examination can take place either at a place being visited under Section 7 of the Act, or at the premises where the adult has been taken under an Assessment Order granted under Section 11 (further information on Protection Orders below).</w:t>
      </w:r>
    </w:p>
    <w:p w14:paraId="77CDB2D0" w14:textId="77777777" w:rsidR="005E676C" w:rsidRPr="00371D85" w:rsidRDefault="005E676C" w:rsidP="00E000FE">
      <w:pPr>
        <w:rPr>
          <w:rFonts w:ascii="Arial" w:hAnsi="Arial" w:cs="Arial"/>
          <w:b/>
          <w:bCs/>
          <w:sz w:val="24"/>
          <w:szCs w:val="24"/>
        </w:rPr>
      </w:pPr>
      <w:r w:rsidRPr="00371D85">
        <w:rPr>
          <w:rFonts w:ascii="Arial" w:hAnsi="Arial" w:cs="Arial"/>
          <w:b/>
          <w:bCs/>
          <w:sz w:val="24"/>
          <w:szCs w:val="24"/>
        </w:rPr>
        <w:t>Who may conduct a medical examination and what is its purpose?</w:t>
      </w:r>
    </w:p>
    <w:p w14:paraId="2951E0B5" w14:textId="77777777" w:rsidR="005E676C" w:rsidRPr="00371D85" w:rsidRDefault="005E676C" w:rsidP="00E000FE">
      <w:pPr>
        <w:rPr>
          <w:rFonts w:ascii="Arial" w:hAnsi="Arial" w:cs="Arial"/>
          <w:sz w:val="24"/>
          <w:szCs w:val="24"/>
        </w:rPr>
      </w:pPr>
      <w:r w:rsidRPr="00371D85">
        <w:rPr>
          <w:rFonts w:ascii="Arial" w:hAnsi="Arial" w:cs="Arial"/>
          <w:sz w:val="24"/>
          <w:szCs w:val="24"/>
        </w:rPr>
        <w:t>A medical examination may only be carried out by a health professional as defined under Section 52(2) as:</w:t>
      </w:r>
    </w:p>
    <w:p w14:paraId="45263F11" w14:textId="4C3007A9" w:rsidR="005E676C" w:rsidRPr="00080B03" w:rsidRDefault="005E676C" w:rsidP="00E000FE">
      <w:pPr>
        <w:pStyle w:val="ListParagraph"/>
        <w:numPr>
          <w:ilvl w:val="0"/>
          <w:numId w:val="53"/>
        </w:numPr>
        <w:rPr>
          <w:rFonts w:ascii="Arial" w:hAnsi="Arial" w:cs="Arial"/>
          <w:sz w:val="24"/>
          <w:szCs w:val="24"/>
        </w:rPr>
      </w:pPr>
      <w:r w:rsidRPr="00080B03">
        <w:rPr>
          <w:rFonts w:ascii="Arial" w:hAnsi="Arial" w:cs="Arial"/>
          <w:sz w:val="24"/>
          <w:szCs w:val="24"/>
        </w:rPr>
        <w:t xml:space="preserve">a doctor, </w:t>
      </w:r>
    </w:p>
    <w:p w14:paraId="674E5BAB" w14:textId="029B9A05" w:rsidR="005E676C" w:rsidRPr="00080B03" w:rsidRDefault="005E676C" w:rsidP="00E000FE">
      <w:pPr>
        <w:pStyle w:val="ListParagraph"/>
        <w:numPr>
          <w:ilvl w:val="0"/>
          <w:numId w:val="53"/>
        </w:numPr>
        <w:rPr>
          <w:rFonts w:ascii="Arial" w:hAnsi="Arial" w:cs="Arial"/>
          <w:sz w:val="24"/>
          <w:szCs w:val="24"/>
        </w:rPr>
      </w:pPr>
      <w:r w:rsidRPr="00080B03">
        <w:rPr>
          <w:rFonts w:ascii="Arial" w:hAnsi="Arial" w:cs="Arial"/>
          <w:sz w:val="24"/>
          <w:szCs w:val="24"/>
        </w:rPr>
        <w:t xml:space="preserve">nurse, </w:t>
      </w:r>
    </w:p>
    <w:p w14:paraId="441FAFEC" w14:textId="3E5E66C9" w:rsidR="005E676C" w:rsidRPr="00080B03" w:rsidRDefault="005E676C" w:rsidP="00E000FE">
      <w:pPr>
        <w:pStyle w:val="ListParagraph"/>
        <w:numPr>
          <w:ilvl w:val="0"/>
          <w:numId w:val="53"/>
        </w:numPr>
        <w:rPr>
          <w:rFonts w:ascii="Arial" w:hAnsi="Arial" w:cs="Arial"/>
          <w:sz w:val="24"/>
          <w:szCs w:val="24"/>
        </w:rPr>
      </w:pPr>
      <w:r w:rsidRPr="00080B03">
        <w:rPr>
          <w:rFonts w:ascii="Arial" w:hAnsi="Arial" w:cs="Arial"/>
          <w:sz w:val="24"/>
          <w:szCs w:val="24"/>
        </w:rPr>
        <w:t xml:space="preserve">midwife </w:t>
      </w:r>
    </w:p>
    <w:p w14:paraId="0EACD3CB" w14:textId="1CBC1C3F" w:rsidR="005E676C" w:rsidRPr="00371D85" w:rsidRDefault="005E676C" w:rsidP="00E000FE">
      <w:pPr>
        <w:rPr>
          <w:rFonts w:ascii="Arial" w:hAnsi="Arial" w:cs="Arial"/>
          <w:sz w:val="24"/>
          <w:szCs w:val="24"/>
        </w:rPr>
      </w:pPr>
      <w:r w:rsidRPr="00371D85">
        <w:rPr>
          <w:rFonts w:ascii="Arial" w:hAnsi="Arial" w:cs="Arial"/>
          <w:sz w:val="24"/>
          <w:szCs w:val="24"/>
        </w:rPr>
        <w:t>(NB It is normally the case that doctors would carry out a “medical examination</w:t>
      </w:r>
      <w:r w:rsidR="586D6C3C" w:rsidRPr="00371D85">
        <w:rPr>
          <w:rFonts w:ascii="Arial" w:hAnsi="Arial" w:cs="Arial"/>
          <w:sz w:val="24"/>
          <w:szCs w:val="24"/>
        </w:rPr>
        <w:t>,”</w:t>
      </w:r>
      <w:r w:rsidRPr="00371D85">
        <w:rPr>
          <w:rFonts w:ascii="Arial" w:hAnsi="Arial" w:cs="Arial"/>
          <w:sz w:val="24"/>
          <w:szCs w:val="24"/>
        </w:rPr>
        <w:t xml:space="preserve"> nurses and midwives would carry out an assessment of current health status).</w:t>
      </w:r>
    </w:p>
    <w:p w14:paraId="1745CB2B"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A medical examination may be required as part of investigation activity for a number of reasons including: </w:t>
      </w:r>
    </w:p>
    <w:p w14:paraId="6B9001D7" w14:textId="462B8EF4" w:rsidR="005E676C" w:rsidRPr="00080B03" w:rsidRDefault="005E676C" w:rsidP="00E000FE">
      <w:pPr>
        <w:pStyle w:val="ListParagraph"/>
        <w:numPr>
          <w:ilvl w:val="0"/>
          <w:numId w:val="54"/>
        </w:numPr>
        <w:rPr>
          <w:rFonts w:ascii="Arial" w:hAnsi="Arial" w:cs="Arial"/>
          <w:sz w:val="24"/>
          <w:szCs w:val="24"/>
        </w:rPr>
      </w:pPr>
      <w:r w:rsidRPr="00080B03">
        <w:rPr>
          <w:rFonts w:ascii="Arial" w:hAnsi="Arial" w:cs="Arial"/>
          <w:sz w:val="24"/>
          <w:szCs w:val="24"/>
        </w:rPr>
        <w:t xml:space="preserve">the adult’s need of immediate medical treatment for a physical illness or mental </w:t>
      </w:r>
      <w:r w:rsidR="00B910C2" w:rsidRPr="00080B03">
        <w:rPr>
          <w:rFonts w:ascii="Arial" w:hAnsi="Arial" w:cs="Arial"/>
          <w:sz w:val="24"/>
          <w:szCs w:val="24"/>
        </w:rPr>
        <w:t>disorder.</w:t>
      </w:r>
      <w:r w:rsidRPr="00080B03">
        <w:rPr>
          <w:rFonts w:ascii="Arial" w:hAnsi="Arial" w:cs="Arial"/>
          <w:sz w:val="24"/>
          <w:szCs w:val="24"/>
        </w:rPr>
        <w:t xml:space="preserve"> </w:t>
      </w:r>
    </w:p>
    <w:p w14:paraId="0EA3916A" w14:textId="1A85F502" w:rsidR="005E676C" w:rsidRPr="00080B03" w:rsidRDefault="005E676C" w:rsidP="00E000FE">
      <w:pPr>
        <w:pStyle w:val="ListParagraph"/>
        <w:numPr>
          <w:ilvl w:val="0"/>
          <w:numId w:val="54"/>
        </w:numPr>
        <w:rPr>
          <w:rFonts w:ascii="Arial" w:hAnsi="Arial" w:cs="Arial"/>
          <w:sz w:val="24"/>
          <w:szCs w:val="24"/>
        </w:rPr>
      </w:pPr>
      <w:r w:rsidRPr="00080B03">
        <w:rPr>
          <w:rFonts w:ascii="Arial" w:hAnsi="Arial" w:cs="Arial"/>
          <w:sz w:val="24"/>
          <w:szCs w:val="24"/>
        </w:rPr>
        <w:t xml:space="preserve">to provide evidence of harm to inform a criminal prosecution under police direction or an application for an order to safeguard the </w:t>
      </w:r>
      <w:r w:rsidR="00B910C2" w:rsidRPr="00080B03">
        <w:rPr>
          <w:rFonts w:ascii="Arial" w:hAnsi="Arial" w:cs="Arial"/>
          <w:sz w:val="24"/>
          <w:szCs w:val="24"/>
        </w:rPr>
        <w:t>adult.</w:t>
      </w:r>
      <w:r w:rsidRPr="00080B03">
        <w:rPr>
          <w:rFonts w:ascii="Arial" w:hAnsi="Arial" w:cs="Arial"/>
          <w:sz w:val="24"/>
          <w:szCs w:val="24"/>
        </w:rPr>
        <w:t xml:space="preserve"> </w:t>
      </w:r>
    </w:p>
    <w:p w14:paraId="340E502C" w14:textId="33C9B079" w:rsidR="005E676C" w:rsidRPr="00080B03" w:rsidRDefault="005E676C" w:rsidP="00E000FE">
      <w:pPr>
        <w:pStyle w:val="ListParagraph"/>
        <w:numPr>
          <w:ilvl w:val="0"/>
          <w:numId w:val="54"/>
        </w:numPr>
        <w:rPr>
          <w:rFonts w:ascii="Arial" w:hAnsi="Arial" w:cs="Arial"/>
          <w:sz w:val="24"/>
          <w:szCs w:val="24"/>
        </w:rPr>
      </w:pPr>
      <w:r w:rsidRPr="00080B03">
        <w:rPr>
          <w:rFonts w:ascii="Arial" w:hAnsi="Arial" w:cs="Arial"/>
          <w:sz w:val="24"/>
          <w:szCs w:val="24"/>
        </w:rPr>
        <w:t xml:space="preserve">to assess the adult’s physical health needs; or </w:t>
      </w:r>
    </w:p>
    <w:p w14:paraId="24267876" w14:textId="1CEE91C7" w:rsidR="005E676C" w:rsidRPr="00080B03" w:rsidRDefault="005E676C" w:rsidP="00E000FE">
      <w:pPr>
        <w:pStyle w:val="ListParagraph"/>
        <w:numPr>
          <w:ilvl w:val="0"/>
          <w:numId w:val="54"/>
        </w:numPr>
        <w:rPr>
          <w:rFonts w:ascii="Arial" w:hAnsi="Arial" w:cs="Arial"/>
          <w:sz w:val="24"/>
          <w:szCs w:val="24"/>
        </w:rPr>
      </w:pPr>
      <w:r w:rsidRPr="00080B03">
        <w:rPr>
          <w:rFonts w:ascii="Arial" w:hAnsi="Arial" w:cs="Arial"/>
          <w:sz w:val="24"/>
          <w:szCs w:val="24"/>
        </w:rPr>
        <w:t xml:space="preserve">to assess the adult’s mental capacity. Examples of circumstances where a medical examination should be considered include: </w:t>
      </w:r>
    </w:p>
    <w:p w14:paraId="72E7FD7D" w14:textId="6C9AB017" w:rsidR="005E676C" w:rsidRPr="00080B03" w:rsidRDefault="005E676C" w:rsidP="00E000FE">
      <w:pPr>
        <w:pStyle w:val="ListParagraph"/>
        <w:numPr>
          <w:ilvl w:val="0"/>
          <w:numId w:val="54"/>
        </w:numPr>
        <w:rPr>
          <w:rFonts w:ascii="Arial" w:hAnsi="Arial" w:cs="Arial"/>
          <w:sz w:val="24"/>
          <w:szCs w:val="24"/>
        </w:rPr>
      </w:pPr>
      <w:r w:rsidRPr="00080B03">
        <w:rPr>
          <w:rFonts w:ascii="Arial" w:hAnsi="Arial" w:cs="Arial"/>
          <w:sz w:val="24"/>
          <w:szCs w:val="24"/>
        </w:rPr>
        <w:t xml:space="preserve">the adult has a physical injury which he or she states was inflicted by another </w:t>
      </w:r>
      <w:r w:rsidR="00B910C2" w:rsidRPr="00080B03">
        <w:rPr>
          <w:rFonts w:ascii="Arial" w:hAnsi="Arial" w:cs="Arial"/>
          <w:sz w:val="24"/>
          <w:szCs w:val="24"/>
        </w:rPr>
        <w:t>person.</w:t>
      </w:r>
      <w:r w:rsidRPr="00080B03">
        <w:rPr>
          <w:rFonts w:ascii="Arial" w:hAnsi="Arial" w:cs="Arial"/>
          <w:sz w:val="24"/>
          <w:szCs w:val="24"/>
        </w:rPr>
        <w:t xml:space="preserve"> </w:t>
      </w:r>
    </w:p>
    <w:p w14:paraId="48F48E35" w14:textId="1A76F2E6" w:rsidR="005E676C" w:rsidRPr="00080B03" w:rsidRDefault="005E676C" w:rsidP="00E000FE">
      <w:pPr>
        <w:pStyle w:val="ListParagraph"/>
        <w:numPr>
          <w:ilvl w:val="0"/>
          <w:numId w:val="54"/>
        </w:numPr>
        <w:rPr>
          <w:rFonts w:ascii="Arial" w:hAnsi="Arial" w:cs="Arial"/>
          <w:sz w:val="24"/>
          <w:szCs w:val="24"/>
        </w:rPr>
      </w:pPr>
      <w:r w:rsidRPr="00080B03">
        <w:rPr>
          <w:rFonts w:ascii="Arial" w:hAnsi="Arial" w:cs="Arial"/>
          <w:sz w:val="24"/>
          <w:szCs w:val="24"/>
        </w:rPr>
        <w:t>the adult has injuries where the explanation (from the adult or other person) is inconsistent with the injuries and an examination may provide a medical opinion as to whether or not harm has been inflicted, or whether there are concerns around self-</w:t>
      </w:r>
      <w:r w:rsidR="00B910C2" w:rsidRPr="00080B03">
        <w:rPr>
          <w:rFonts w:ascii="Arial" w:hAnsi="Arial" w:cs="Arial"/>
          <w:sz w:val="24"/>
          <w:szCs w:val="24"/>
        </w:rPr>
        <w:t>harm.</w:t>
      </w:r>
    </w:p>
    <w:p w14:paraId="69007360" w14:textId="454121AC" w:rsidR="005E676C" w:rsidRPr="00080B03" w:rsidRDefault="005E676C" w:rsidP="00E000FE">
      <w:pPr>
        <w:pStyle w:val="ListParagraph"/>
        <w:numPr>
          <w:ilvl w:val="0"/>
          <w:numId w:val="54"/>
        </w:numPr>
        <w:rPr>
          <w:rFonts w:ascii="Arial" w:hAnsi="Arial" w:cs="Arial"/>
          <w:sz w:val="24"/>
          <w:szCs w:val="24"/>
        </w:rPr>
      </w:pPr>
      <w:r w:rsidRPr="00080B03">
        <w:rPr>
          <w:rFonts w:ascii="Arial" w:hAnsi="Arial" w:cs="Arial"/>
          <w:sz w:val="24"/>
          <w:szCs w:val="24"/>
        </w:rPr>
        <w:t xml:space="preserve">there is an allegation or disclosure of sexual </w:t>
      </w:r>
      <w:r w:rsidR="457F20F4" w:rsidRPr="00080B03">
        <w:rPr>
          <w:rFonts w:ascii="Arial" w:hAnsi="Arial" w:cs="Arial"/>
          <w:sz w:val="24"/>
          <w:szCs w:val="24"/>
        </w:rPr>
        <w:t>abuse,</w:t>
      </w:r>
      <w:r w:rsidRPr="00080B03">
        <w:rPr>
          <w:rFonts w:ascii="Arial" w:hAnsi="Arial" w:cs="Arial"/>
          <w:sz w:val="24"/>
          <w:szCs w:val="24"/>
        </w:rPr>
        <w:t xml:space="preserve"> and the type of assault may have left physical evidence (following local procedures for liaison with the police</w:t>
      </w:r>
      <w:r w:rsidR="00B910C2" w:rsidRPr="00080B03">
        <w:rPr>
          <w:rFonts w:ascii="Arial" w:hAnsi="Arial" w:cs="Arial"/>
          <w:sz w:val="24"/>
          <w:szCs w:val="24"/>
        </w:rPr>
        <w:t>).</w:t>
      </w:r>
      <w:r w:rsidRPr="00080B03">
        <w:rPr>
          <w:rFonts w:ascii="Arial" w:hAnsi="Arial" w:cs="Arial"/>
          <w:sz w:val="24"/>
          <w:szCs w:val="24"/>
        </w:rPr>
        <w:t xml:space="preserve"> </w:t>
      </w:r>
    </w:p>
    <w:p w14:paraId="515707D6" w14:textId="1DB0B329" w:rsidR="005E676C" w:rsidRPr="00080B03" w:rsidRDefault="005E676C" w:rsidP="00E000FE">
      <w:pPr>
        <w:pStyle w:val="ListParagraph"/>
        <w:numPr>
          <w:ilvl w:val="0"/>
          <w:numId w:val="54"/>
        </w:numPr>
        <w:rPr>
          <w:rFonts w:ascii="Arial" w:hAnsi="Arial" w:cs="Arial"/>
          <w:sz w:val="24"/>
          <w:szCs w:val="24"/>
        </w:rPr>
      </w:pPr>
      <w:r w:rsidRPr="00080B03">
        <w:rPr>
          <w:rFonts w:ascii="Arial" w:hAnsi="Arial" w:cs="Arial"/>
          <w:sz w:val="24"/>
          <w:szCs w:val="24"/>
        </w:rPr>
        <w:t>the adult appears to have been subject to neglect or self-neglect and is ill or injured and no treatment has previously been sought.</w:t>
      </w:r>
    </w:p>
    <w:p w14:paraId="7A8E528A" w14:textId="49EFB501" w:rsidR="005E676C" w:rsidRPr="00371D85" w:rsidRDefault="005E676C" w:rsidP="00E000FE">
      <w:pPr>
        <w:rPr>
          <w:rFonts w:ascii="Arial" w:hAnsi="Arial" w:cs="Arial"/>
          <w:b/>
          <w:bCs/>
          <w:sz w:val="24"/>
          <w:szCs w:val="24"/>
        </w:rPr>
      </w:pPr>
      <w:r w:rsidRPr="00371D85">
        <w:rPr>
          <w:rFonts w:ascii="Arial" w:hAnsi="Arial" w:cs="Arial"/>
          <w:b/>
          <w:bCs/>
          <w:sz w:val="24"/>
          <w:szCs w:val="24"/>
        </w:rPr>
        <w:lastRenderedPageBreak/>
        <w:t>Considering the adult’s wishes with regard to a medical examination</w:t>
      </w:r>
      <w:r w:rsidR="00FE7912" w:rsidRPr="00371D85">
        <w:rPr>
          <w:rFonts w:ascii="Arial" w:hAnsi="Arial" w:cs="Arial"/>
          <w:b/>
          <w:bCs/>
          <w:sz w:val="24"/>
          <w:szCs w:val="24"/>
        </w:rPr>
        <w:t>:</w:t>
      </w:r>
    </w:p>
    <w:p w14:paraId="41018154"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Section 9(2) of the Act states that the person to be examined must be informed of their right to refuse to be examined before a medical examination is carried out. </w:t>
      </w:r>
    </w:p>
    <w:p w14:paraId="71CB3D78" w14:textId="77777777" w:rsidR="005E676C" w:rsidRPr="00371D85" w:rsidRDefault="005E676C" w:rsidP="00E000FE">
      <w:pPr>
        <w:rPr>
          <w:rFonts w:ascii="Arial" w:hAnsi="Arial" w:cs="Arial"/>
          <w:sz w:val="24"/>
          <w:szCs w:val="24"/>
        </w:rPr>
      </w:pPr>
      <w:r w:rsidRPr="00371D85">
        <w:rPr>
          <w:rFonts w:ascii="Arial" w:hAnsi="Arial" w:cs="Arial"/>
          <w:sz w:val="24"/>
          <w:szCs w:val="24"/>
        </w:rPr>
        <w:t>In an emergency and where consent cannot be obtained doctors can provide medical treatment to anyone who needs it, provided that the treatment is necessary to save life or avoid significant deterioration in a patient’s health.</w:t>
      </w:r>
    </w:p>
    <w:p w14:paraId="1D020926" w14:textId="77777777" w:rsidR="005E676C" w:rsidRPr="00371D85" w:rsidRDefault="005E676C" w:rsidP="00E000FE">
      <w:pPr>
        <w:rPr>
          <w:rFonts w:ascii="Arial" w:hAnsi="Arial" w:cs="Arial"/>
          <w:sz w:val="24"/>
          <w:szCs w:val="24"/>
        </w:rPr>
      </w:pPr>
      <w:r w:rsidRPr="00371D85">
        <w:rPr>
          <w:rFonts w:ascii="Arial" w:hAnsi="Arial" w:cs="Arial"/>
          <w:sz w:val="24"/>
          <w:szCs w:val="24"/>
        </w:rPr>
        <w:t>Where it is not possible to obtain the informed consent of the adult because they lack the mental capacity or have difficulty communicating in order to provide consent, the council should check local records to ascertain whether the person has completed a welfare power of attorney with the relevant powers. Where no guardian or attorney has such powers, consideration may be given to whether it is appropriate to use the provisions in the Adults with Incapacity (Scotland) Act 2000 or the Mental Health (Care and Treatment) (Scotland) Act 2003.</w:t>
      </w:r>
    </w:p>
    <w:p w14:paraId="2E692B22" w14:textId="77777777" w:rsidR="005E676C" w:rsidRPr="00371D85" w:rsidRDefault="005E676C" w:rsidP="00E000FE">
      <w:pPr>
        <w:rPr>
          <w:rFonts w:ascii="Arial" w:hAnsi="Arial" w:cs="Arial"/>
          <w:b/>
          <w:bCs/>
          <w:sz w:val="24"/>
          <w:szCs w:val="24"/>
        </w:rPr>
      </w:pPr>
      <w:r w:rsidRPr="00371D85">
        <w:rPr>
          <w:rFonts w:ascii="Arial" w:hAnsi="Arial" w:cs="Arial"/>
          <w:b/>
          <w:bCs/>
          <w:sz w:val="24"/>
          <w:szCs w:val="24"/>
        </w:rPr>
        <w:t>Examination of records</w:t>
      </w:r>
    </w:p>
    <w:p w14:paraId="442A5E3B" w14:textId="0BFFB3B8" w:rsidR="005E676C" w:rsidRPr="00371D85" w:rsidRDefault="005E676C" w:rsidP="00E000FE">
      <w:pPr>
        <w:rPr>
          <w:rFonts w:ascii="Arial" w:hAnsi="Arial" w:cs="Arial"/>
          <w:sz w:val="24"/>
          <w:szCs w:val="24"/>
        </w:rPr>
      </w:pPr>
      <w:r w:rsidRPr="00371D85">
        <w:rPr>
          <w:rFonts w:ascii="Arial" w:hAnsi="Arial" w:cs="Arial"/>
          <w:sz w:val="24"/>
          <w:szCs w:val="24"/>
        </w:rPr>
        <w:t xml:space="preserve">The purpose of accessing records is to enable or assist the council to decide whether it needs to do anything in order to protect an adult at risk of harm. </w:t>
      </w:r>
    </w:p>
    <w:p w14:paraId="286DE7E9"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Under Section 10 of the Act a council officer may require any person holding health, financial or other records relating to an individual whom the officer knows or believes to be an adult at risk, to give the records, or copies of them to the officer. This includes records held in audio, visual or other formats. </w:t>
      </w:r>
    </w:p>
    <w:p w14:paraId="1B668D65" w14:textId="77777777" w:rsidR="005E676C" w:rsidRPr="00371D85" w:rsidRDefault="005E676C" w:rsidP="00E000FE">
      <w:pPr>
        <w:rPr>
          <w:rFonts w:ascii="Arial" w:hAnsi="Arial" w:cs="Arial"/>
          <w:sz w:val="24"/>
          <w:szCs w:val="24"/>
        </w:rPr>
      </w:pPr>
      <w:r w:rsidRPr="00371D85">
        <w:rPr>
          <w:rFonts w:ascii="Arial" w:hAnsi="Arial" w:cs="Arial"/>
          <w:sz w:val="24"/>
          <w:szCs w:val="24"/>
        </w:rPr>
        <w:t>Section 10 refers to existing records held by a professional or organisation rather than information created specifically to meet a request.</w:t>
      </w:r>
    </w:p>
    <w:p w14:paraId="484B1490"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The type of records to be inspected will depend on the type of harm suspected and will need to be judged on an individual basis. Any information requested must be relevant. Records should be accessed, and information shared only where disclosure will provide benefit to the adult which could not reasonably be provided without such an intervention. </w:t>
      </w:r>
    </w:p>
    <w:p w14:paraId="0360ACFC" w14:textId="77777777" w:rsidR="005E676C" w:rsidRPr="00371D85" w:rsidRDefault="005E676C" w:rsidP="00E000FE">
      <w:pPr>
        <w:rPr>
          <w:rFonts w:ascii="Arial" w:hAnsi="Arial" w:cs="Arial"/>
          <w:sz w:val="24"/>
          <w:szCs w:val="24"/>
        </w:rPr>
      </w:pPr>
      <w:r w:rsidRPr="00371D85">
        <w:rPr>
          <w:rFonts w:ascii="Arial" w:hAnsi="Arial" w:cs="Arial"/>
          <w:sz w:val="24"/>
          <w:szCs w:val="24"/>
        </w:rPr>
        <w:t>The ASP Codes of Practice makes clear that it is permissible for agencies to share information when the request arises from a Section 4 inquiry.</w:t>
      </w:r>
    </w:p>
    <w:p w14:paraId="2ED8FCC4" w14:textId="77777777" w:rsidR="005E676C" w:rsidRPr="00371D85" w:rsidRDefault="005E676C" w:rsidP="00E000FE">
      <w:pPr>
        <w:rPr>
          <w:rFonts w:ascii="Arial" w:hAnsi="Arial" w:cs="Arial"/>
          <w:b/>
          <w:bCs/>
          <w:sz w:val="24"/>
          <w:szCs w:val="24"/>
        </w:rPr>
      </w:pPr>
      <w:r w:rsidRPr="00371D85">
        <w:rPr>
          <w:rFonts w:ascii="Arial" w:hAnsi="Arial" w:cs="Arial"/>
          <w:b/>
          <w:bCs/>
          <w:sz w:val="24"/>
          <w:szCs w:val="24"/>
        </w:rPr>
        <w:t>Does an adult have to consent to access to records?</w:t>
      </w:r>
    </w:p>
    <w:p w14:paraId="38D2905F" w14:textId="6B9E50D7" w:rsidR="005E676C" w:rsidRPr="00371D85" w:rsidRDefault="005E676C" w:rsidP="00E000FE">
      <w:pPr>
        <w:rPr>
          <w:rFonts w:ascii="Arial" w:hAnsi="Arial" w:cs="Arial"/>
          <w:sz w:val="24"/>
          <w:szCs w:val="24"/>
        </w:rPr>
      </w:pPr>
      <w:r w:rsidRPr="00371D85">
        <w:rPr>
          <w:rFonts w:ascii="Arial" w:hAnsi="Arial" w:cs="Arial"/>
          <w:sz w:val="24"/>
          <w:szCs w:val="24"/>
        </w:rPr>
        <w:t>If possible, the individual’s consent should be attained prior to sharing information but, for the avoidance of doubt, where disclosing information to the appropriate authorities seeks to address a perceived risk of harm to that individual, it is in the public interest to do so. This legal duty applies to all employees and officers of the relevant public bodies and overrides any general duty of confidentiality.</w:t>
      </w:r>
    </w:p>
    <w:p w14:paraId="00F96515" w14:textId="77777777" w:rsidR="005E676C" w:rsidRPr="00371D85" w:rsidRDefault="005E676C" w:rsidP="00E000FE">
      <w:pPr>
        <w:rPr>
          <w:rFonts w:ascii="Arial" w:hAnsi="Arial" w:cs="Arial"/>
          <w:b/>
          <w:bCs/>
          <w:sz w:val="24"/>
          <w:szCs w:val="24"/>
        </w:rPr>
      </w:pPr>
      <w:r w:rsidRPr="00371D85">
        <w:rPr>
          <w:rFonts w:ascii="Arial" w:hAnsi="Arial" w:cs="Arial"/>
          <w:b/>
          <w:bCs/>
          <w:sz w:val="24"/>
          <w:szCs w:val="24"/>
        </w:rPr>
        <w:t>Who may access and inspect records?</w:t>
      </w:r>
    </w:p>
    <w:p w14:paraId="06AF5367" w14:textId="33902E62" w:rsidR="005E676C" w:rsidRPr="00371D85" w:rsidRDefault="005E676C" w:rsidP="00E000FE">
      <w:pPr>
        <w:rPr>
          <w:rFonts w:ascii="Arial" w:hAnsi="Arial" w:cs="Arial"/>
          <w:sz w:val="24"/>
          <w:szCs w:val="24"/>
        </w:rPr>
      </w:pPr>
      <w:r w:rsidRPr="00371D85">
        <w:rPr>
          <w:rFonts w:ascii="Arial" w:hAnsi="Arial" w:cs="Arial"/>
          <w:sz w:val="24"/>
          <w:szCs w:val="24"/>
        </w:rPr>
        <w:t xml:space="preserve">Section 10 (4) allows for records given to the Council Officer to be inspected by the officer and any other person whom the officer considers appropriate in relation to the content of the records. </w:t>
      </w:r>
    </w:p>
    <w:p w14:paraId="0F1F4374" w14:textId="77777777" w:rsidR="005E676C" w:rsidRPr="00371D85" w:rsidRDefault="005E676C" w:rsidP="00E000FE">
      <w:pPr>
        <w:rPr>
          <w:rFonts w:ascii="Arial" w:hAnsi="Arial" w:cs="Arial"/>
          <w:sz w:val="24"/>
          <w:szCs w:val="24"/>
        </w:rPr>
      </w:pPr>
      <w:r w:rsidRPr="00371D85">
        <w:rPr>
          <w:rFonts w:ascii="Arial" w:hAnsi="Arial" w:cs="Arial"/>
          <w:sz w:val="24"/>
          <w:szCs w:val="24"/>
        </w:rPr>
        <w:lastRenderedPageBreak/>
        <w:t xml:space="preserve">Section 10 (7) defines health records as records relating to an individual’s physical or mental health which have been made by or on behalf of a health professional in connection with the care of the individual. </w:t>
      </w:r>
    </w:p>
    <w:p w14:paraId="4A48679A" w14:textId="77777777" w:rsidR="00FE7912" w:rsidRPr="00371D85" w:rsidRDefault="00FE7912" w:rsidP="00E000FE">
      <w:pPr>
        <w:rPr>
          <w:rFonts w:ascii="Arial" w:hAnsi="Arial" w:cs="Arial"/>
          <w:sz w:val="24"/>
          <w:szCs w:val="24"/>
        </w:rPr>
      </w:pPr>
    </w:p>
    <w:p w14:paraId="6D805AB9" w14:textId="77777777" w:rsidR="00FE7912" w:rsidRPr="00371D85" w:rsidRDefault="00FE7912" w:rsidP="00E000FE">
      <w:pPr>
        <w:rPr>
          <w:rFonts w:ascii="Arial" w:hAnsi="Arial" w:cs="Arial"/>
          <w:sz w:val="24"/>
          <w:szCs w:val="24"/>
        </w:rPr>
      </w:pPr>
    </w:p>
    <w:p w14:paraId="3D6B72FC" w14:textId="1797EE32" w:rsidR="005E676C" w:rsidRPr="00371D85" w:rsidRDefault="005E676C" w:rsidP="00E000FE">
      <w:pPr>
        <w:rPr>
          <w:rFonts w:ascii="Arial" w:hAnsi="Arial" w:cs="Arial"/>
          <w:sz w:val="24"/>
          <w:szCs w:val="24"/>
        </w:rPr>
      </w:pPr>
      <w:r w:rsidRPr="00371D85">
        <w:rPr>
          <w:rFonts w:ascii="Arial" w:hAnsi="Arial" w:cs="Arial"/>
          <w:sz w:val="24"/>
          <w:szCs w:val="24"/>
        </w:rPr>
        <w:t xml:space="preserve">The Council Officer, or any other person whom the officer considers appropriate, may inspect health records only for the purpose of determining whether they are health records. In the case of health records, the council officer is empowered by the Act to identify, take, or take copies of, medical records held by a service </w:t>
      </w:r>
      <w:r w:rsidR="00B910C2" w:rsidRPr="00371D85">
        <w:rPr>
          <w:rFonts w:ascii="Arial" w:hAnsi="Arial" w:cs="Arial"/>
          <w:sz w:val="24"/>
          <w:szCs w:val="24"/>
        </w:rPr>
        <w:t>but</w:t>
      </w:r>
      <w:r w:rsidRPr="00371D85">
        <w:rPr>
          <w:rFonts w:ascii="Arial" w:hAnsi="Arial" w:cs="Arial"/>
          <w:sz w:val="24"/>
          <w:szCs w:val="24"/>
        </w:rPr>
        <w:t xml:space="preserve"> having obtained them, must ensure they are interpreted by a health professional.</w:t>
      </w:r>
    </w:p>
    <w:p w14:paraId="5E271013" w14:textId="77777777" w:rsidR="005E676C" w:rsidRPr="00371D85" w:rsidRDefault="005E676C" w:rsidP="00E000FE">
      <w:pPr>
        <w:rPr>
          <w:rFonts w:ascii="Arial" w:hAnsi="Arial" w:cs="Arial"/>
          <w:b/>
          <w:bCs/>
          <w:sz w:val="24"/>
          <w:szCs w:val="24"/>
        </w:rPr>
      </w:pPr>
      <w:r w:rsidRPr="00371D85">
        <w:rPr>
          <w:rFonts w:ascii="Arial" w:hAnsi="Arial" w:cs="Arial"/>
          <w:b/>
          <w:bCs/>
          <w:sz w:val="24"/>
          <w:szCs w:val="24"/>
        </w:rPr>
        <w:t xml:space="preserve">How may records be accessed? </w:t>
      </w:r>
    </w:p>
    <w:p w14:paraId="7CB26BEB" w14:textId="702553E1" w:rsidR="005E676C" w:rsidRPr="00371D85" w:rsidRDefault="005E676C" w:rsidP="00E000FE">
      <w:pPr>
        <w:rPr>
          <w:rFonts w:ascii="Arial" w:hAnsi="Arial" w:cs="Arial"/>
          <w:sz w:val="24"/>
          <w:szCs w:val="24"/>
        </w:rPr>
      </w:pPr>
      <w:r w:rsidRPr="00371D85">
        <w:rPr>
          <w:rFonts w:ascii="Arial" w:hAnsi="Arial" w:cs="Arial"/>
          <w:sz w:val="24"/>
          <w:szCs w:val="24"/>
        </w:rPr>
        <w:t xml:space="preserve">A requirement to provide records may be made by the Council Officer during the time of a visit to the person holding the records or at any other time. </w:t>
      </w:r>
    </w:p>
    <w:p w14:paraId="63E3100E"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The Council Officer should be able to demonstrate to the record holder that they require records to be given under section 10. </w:t>
      </w:r>
    </w:p>
    <w:p w14:paraId="18EBC254"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If a request for information is made at a time, other than during a visit, it must be made in writing. If the requirement is transmitted electronically, it will be treated as having been made in writing, if it is received in a legible form and is capable of being used for subsequent reference. </w:t>
      </w:r>
    </w:p>
    <w:p w14:paraId="278AD0CE"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Usually only the relevant parts of a record will be copied to be given to the Council Officer. </w:t>
      </w:r>
    </w:p>
    <w:p w14:paraId="137942D5"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It is essential that copies of records are treated with the same degree of confidentiality as the original records. </w:t>
      </w:r>
    </w:p>
    <w:p w14:paraId="2E05B09C"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Good practice would be to discourage the use of original records except in circumstances </w:t>
      </w:r>
      <w:bookmarkStart w:id="82" w:name="_Int_M6COeFok"/>
      <w:r w:rsidRPr="00371D85">
        <w:rPr>
          <w:rFonts w:ascii="Arial" w:hAnsi="Arial" w:cs="Arial"/>
          <w:sz w:val="24"/>
          <w:szCs w:val="24"/>
        </w:rPr>
        <w:t>where</w:t>
      </w:r>
      <w:bookmarkEnd w:id="82"/>
      <w:r w:rsidRPr="00371D85">
        <w:rPr>
          <w:rFonts w:ascii="Arial" w:hAnsi="Arial" w:cs="Arial"/>
          <w:sz w:val="24"/>
          <w:szCs w:val="24"/>
        </w:rPr>
        <w:t xml:space="preserve"> verifying the wording as it appears on the original source document (and is therefore verifiably unaltered) is pertinent to the investigatory process (for example if neglect has been alleged in a registered care setting). </w:t>
      </w:r>
    </w:p>
    <w:p w14:paraId="2B55123C" w14:textId="77777777" w:rsidR="005E676C" w:rsidRPr="00371D85" w:rsidRDefault="005E676C" w:rsidP="00E000FE">
      <w:pPr>
        <w:rPr>
          <w:rFonts w:ascii="Arial" w:hAnsi="Arial" w:cs="Arial"/>
          <w:sz w:val="24"/>
          <w:szCs w:val="24"/>
        </w:rPr>
      </w:pPr>
      <w:r w:rsidRPr="00371D85">
        <w:rPr>
          <w:rFonts w:ascii="Arial" w:hAnsi="Arial" w:cs="Arial"/>
          <w:sz w:val="24"/>
          <w:szCs w:val="24"/>
        </w:rPr>
        <w:t>It would be good practice for agreement to be reached with the record holder, when records are obtained, on how their records are to be treated. For example, whether copies of records should be kept for the minimum length of time necessary and then returned to the original record keeper or whether they should be destroyed.</w:t>
      </w:r>
    </w:p>
    <w:p w14:paraId="79A95F29" w14:textId="77777777" w:rsidR="005E676C" w:rsidRPr="00371D85" w:rsidRDefault="005E676C" w:rsidP="00E000FE">
      <w:pPr>
        <w:rPr>
          <w:rFonts w:ascii="Arial" w:hAnsi="Arial" w:cs="Arial"/>
          <w:b/>
          <w:bCs/>
          <w:sz w:val="24"/>
          <w:szCs w:val="24"/>
        </w:rPr>
      </w:pPr>
      <w:r w:rsidRPr="00371D85">
        <w:rPr>
          <w:rFonts w:ascii="Arial" w:hAnsi="Arial" w:cs="Arial"/>
          <w:b/>
          <w:bCs/>
          <w:sz w:val="24"/>
          <w:szCs w:val="24"/>
        </w:rPr>
        <w:t>Must the record keeper comply with a request for access?</w:t>
      </w:r>
    </w:p>
    <w:p w14:paraId="71B4A027" w14:textId="77777777" w:rsidR="005E676C" w:rsidRPr="00371D85" w:rsidRDefault="005E676C" w:rsidP="00E000FE">
      <w:pPr>
        <w:rPr>
          <w:rFonts w:ascii="Arial" w:hAnsi="Arial" w:cs="Arial"/>
          <w:b/>
          <w:bCs/>
          <w:sz w:val="24"/>
          <w:szCs w:val="24"/>
        </w:rPr>
      </w:pPr>
      <w:r w:rsidRPr="00371D85">
        <w:rPr>
          <w:rFonts w:ascii="Arial" w:hAnsi="Arial" w:cs="Arial"/>
          <w:b/>
          <w:bCs/>
          <w:sz w:val="24"/>
          <w:szCs w:val="24"/>
        </w:rPr>
        <w:t>Obstruction</w:t>
      </w:r>
    </w:p>
    <w:p w14:paraId="3B49050A" w14:textId="630FD57F" w:rsidR="005E676C" w:rsidRPr="00371D85" w:rsidRDefault="005E676C" w:rsidP="00E000FE">
      <w:pPr>
        <w:rPr>
          <w:rFonts w:ascii="Arial" w:hAnsi="Arial" w:cs="Arial"/>
          <w:sz w:val="24"/>
          <w:szCs w:val="24"/>
        </w:rPr>
      </w:pPr>
      <w:r w:rsidRPr="00371D85">
        <w:rPr>
          <w:rFonts w:ascii="Arial" w:hAnsi="Arial" w:cs="Arial"/>
          <w:sz w:val="24"/>
          <w:szCs w:val="24"/>
        </w:rPr>
        <w:t xml:space="preserve">Section 49 provides that it is an offence to prevent or obstruct any person from doing anything they are authorised or entitled to do under the Act, without reasonable excuse. It is also an offence to refuse, without reasonable excuse, to comply with a request to provide information made under Section 10 (examination of records etc.). </w:t>
      </w:r>
    </w:p>
    <w:p w14:paraId="7B53205A" w14:textId="35CC38B7" w:rsidR="005E676C" w:rsidRPr="00371D85" w:rsidRDefault="005E676C" w:rsidP="00E000FE">
      <w:pPr>
        <w:rPr>
          <w:rFonts w:ascii="Arial" w:hAnsi="Arial" w:cs="Arial"/>
          <w:sz w:val="24"/>
          <w:szCs w:val="24"/>
        </w:rPr>
      </w:pPr>
      <w:r w:rsidRPr="00371D85">
        <w:rPr>
          <w:rFonts w:ascii="Arial" w:hAnsi="Arial" w:cs="Arial"/>
          <w:sz w:val="24"/>
          <w:szCs w:val="24"/>
        </w:rPr>
        <w:lastRenderedPageBreak/>
        <w:t xml:space="preserve">However, if the adult at risk prevents or obstructs a </w:t>
      </w:r>
      <w:r w:rsidR="00B910C2" w:rsidRPr="00371D85">
        <w:rPr>
          <w:rFonts w:ascii="Arial" w:hAnsi="Arial" w:cs="Arial"/>
          <w:sz w:val="24"/>
          <w:szCs w:val="24"/>
        </w:rPr>
        <w:t>person or</w:t>
      </w:r>
      <w:r w:rsidRPr="00371D85">
        <w:rPr>
          <w:rFonts w:ascii="Arial" w:hAnsi="Arial" w:cs="Arial"/>
          <w:sz w:val="24"/>
          <w:szCs w:val="24"/>
        </w:rPr>
        <w:t xml:space="preserve"> refuses to comply with a request to provide access to any records, then the adult will not have committed an offence. </w:t>
      </w:r>
    </w:p>
    <w:p w14:paraId="3F0D2717"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A person found guilty of these offences is liable on summary conviction to: </w:t>
      </w:r>
    </w:p>
    <w:p w14:paraId="76A163B6" w14:textId="65F3AC76" w:rsidR="005E676C" w:rsidRPr="00080B03" w:rsidRDefault="005E676C" w:rsidP="00E000FE">
      <w:pPr>
        <w:pStyle w:val="ListParagraph"/>
        <w:numPr>
          <w:ilvl w:val="0"/>
          <w:numId w:val="55"/>
        </w:numPr>
        <w:rPr>
          <w:rFonts w:ascii="Arial" w:hAnsi="Arial" w:cs="Arial"/>
          <w:sz w:val="24"/>
          <w:szCs w:val="24"/>
        </w:rPr>
      </w:pPr>
      <w:r w:rsidRPr="00080B03">
        <w:rPr>
          <w:rFonts w:ascii="Arial" w:hAnsi="Arial" w:cs="Arial"/>
          <w:sz w:val="24"/>
          <w:szCs w:val="24"/>
        </w:rPr>
        <w:t xml:space="preserve">a fine not exceeding level 3 on the standard scale; and/or </w:t>
      </w:r>
    </w:p>
    <w:p w14:paraId="186581B6" w14:textId="17CF0D36" w:rsidR="005E676C" w:rsidRPr="00080B03" w:rsidRDefault="005E676C" w:rsidP="00E000FE">
      <w:pPr>
        <w:pStyle w:val="ListParagraph"/>
        <w:numPr>
          <w:ilvl w:val="0"/>
          <w:numId w:val="55"/>
        </w:numPr>
        <w:rPr>
          <w:rFonts w:ascii="Arial" w:hAnsi="Arial" w:cs="Arial"/>
          <w:sz w:val="24"/>
          <w:szCs w:val="24"/>
        </w:rPr>
      </w:pPr>
      <w:r w:rsidRPr="00080B03">
        <w:rPr>
          <w:rFonts w:ascii="Arial" w:hAnsi="Arial" w:cs="Arial"/>
          <w:sz w:val="24"/>
          <w:szCs w:val="24"/>
        </w:rPr>
        <w:t>imprisonment for a term not exceeding 3 months.</w:t>
      </w:r>
    </w:p>
    <w:p w14:paraId="0702CEA7" w14:textId="77777777" w:rsidR="00FE7912" w:rsidRPr="00371D85" w:rsidRDefault="00FE7912" w:rsidP="00E000FE">
      <w:pPr>
        <w:rPr>
          <w:rFonts w:ascii="Arial" w:hAnsi="Arial" w:cs="Arial"/>
          <w:sz w:val="24"/>
          <w:szCs w:val="24"/>
        </w:rPr>
      </w:pPr>
    </w:p>
    <w:p w14:paraId="57E03F46" w14:textId="77777777" w:rsidR="00FE7912" w:rsidRPr="00371D85" w:rsidRDefault="00FE7912" w:rsidP="00E000FE">
      <w:pPr>
        <w:rPr>
          <w:rFonts w:ascii="Arial" w:hAnsi="Arial" w:cs="Arial"/>
          <w:sz w:val="24"/>
          <w:szCs w:val="24"/>
        </w:rPr>
      </w:pPr>
    </w:p>
    <w:p w14:paraId="7AE77A04" w14:textId="77777777" w:rsidR="00FE7912" w:rsidRPr="00371D85" w:rsidRDefault="00FE7912" w:rsidP="00E000FE">
      <w:pPr>
        <w:rPr>
          <w:rFonts w:ascii="Arial" w:hAnsi="Arial" w:cs="Arial"/>
          <w:sz w:val="24"/>
          <w:szCs w:val="24"/>
        </w:rPr>
      </w:pPr>
    </w:p>
    <w:p w14:paraId="5D868A65" w14:textId="77777777" w:rsidR="00FE7912" w:rsidRPr="00371D85" w:rsidRDefault="00FE7912" w:rsidP="00E000FE">
      <w:pPr>
        <w:rPr>
          <w:rFonts w:ascii="Arial" w:hAnsi="Arial" w:cs="Arial"/>
          <w:sz w:val="24"/>
          <w:szCs w:val="24"/>
        </w:rPr>
      </w:pPr>
    </w:p>
    <w:p w14:paraId="21FAC2F9" w14:textId="77777777" w:rsidR="00080B03" w:rsidRDefault="00080B03" w:rsidP="00E000FE">
      <w:pPr>
        <w:rPr>
          <w:rFonts w:ascii="Arial" w:hAnsi="Arial" w:cs="Arial"/>
          <w:b/>
          <w:bCs/>
          <w:sz w:val="24"/>
          <w:szCs w:val="24"/>
        </w:rPr>
      </w:pPr>
      <w:r>
        <w:rPr>
          <w:rFonts w:ascii="Arial" w:hAnsi="Arial" w:cs="Arial"/>
          <w:b/>
          <w:bCs/>
          <w:sz w:val="24"/>
          <w:szCs w:val="24"/>
        </w:rPr>
        <w:br w:type="page"/>
      </w:r>
    </w:p>
    <w:p w14:paraId="092DEA9A" w14:textId="5EEF6B78" w:rsidR="005E676C" w:rsidRPr="00371D85" w:rsidRDefault="005E676C" w:rsidP="00E000FE">
      <w:pPr>
        <w:rPr>
          <w:rFonts w:ascii="Arial" w:hAnsi="Arial" w:cs="Arial"/>
          <w:b/>
          <w:bCs/>
          <w:sz w:val="24"/>
          <w:szCs w:val="24"/>
        </w:rPr>
      </w:pPr>
      <w:r w:rsidRPr="00371D85">
        <w:rPr>
          <w:rFonts w:ascii="Arial" w:hAnsi="Arial" w:cs="Arial"/>
          <w:b/>
          <w:bCs/>
          <w:sz w:val="24"/>
          <w:szCs w:val="24"/>
        </w:rPr>
        <w:lastRenderedPageBreak/>
        <w:t>Multi-agency risk assessment and decision-making processes.</w:t>
      </w:r>
    </w:p>
    <w:p w14:paraId="418DD45C" w14:textId="2DCC5078" w:rsidR="005E676C" w:rsidRPr="00371D85" w:rsidRDefault="005E676C" w:rsidP="00E000FE">
      <w:pPr>
        <w:rPr>
          <w:rFonts w:ascii="Arial" w:hAnsi="Arial" w:cs="Arial"/>
          <w:sz w:val="24"/>
          <w:szCs w:val="24"/>
        </w:rPr>
      </w:pPr>
      <w:r w:rsidRPr="00371D85">
        <w:rPr>
          <w:rFonts w:ascii="Arial" w:hAnsi="Arial" w:cs="Arial"/>
          <w:sz w:val="24"/>
          <w:szCs w:val="24"/>
        </w:rPr>
        <w:t>Risk Assessment</w:t>
      </w:r>
      <w:r w:rsidR="00FE7912" w:rsidRPr="00371D85">
        <w:rPr>
          <w:rFonts w:ascii="Arial" w:hAnsi="Arial" w:cs="Arial"/>
          <w:sz w:val="24"/>
          <w:szCs w:val="24"/>
        </w:rPr>
        <w:t>:</w:t>
      </w:r>
    </w:p>
    <w:p w14:paraId="4398D2B5" w14:textId="0D783C21" w:rsidR="005E676C" w:rsidRPr="00371D85" w:rsidRDefault="005E676C" w:rsidP="00E000FE">
      <w:pPr>
        <w:rPr>
          <w:rFonts w:ascii="Arial" w:hAnsi="Arial" w:cs="Arial"/>
          <w:sz w:val="24"/>
          <w:szCs w:val="24"/>
        </w:rPr>
      </w:pPr>
      <w:r w:rsidRPr="00371D85">
        <w:rPr>
          <w:rFonts w:ascii="Arial" w:hAnsi="Arial" w:cs="Arial"/>
          <w:sz w:val="24"/>
          <w:szCs w:val="24"/>
        </w:rPr>
        <w:t xml:space="preserve">The definition of an adult at risk requires an assessment to be made about the risk of harm to the person at the outset. </w:t>
      </w:r>
    </w:p>
    <w:p w14:paraId="58D84863" w14:textId="77777777" w:rsidR="005E676C" w:rsidRPr="00371D85" w:rsidRDefault="005E676C" w:rsidP="00E000FE">
      <w:pPr>
        <w:rPr>
          <w:rFonts w:ascii="Arial" w:hAnsi="Arial" w:cs="Arial"/>
          <w:sz w:val="24"/>
          <w:szCs w:val="24"/>
        </w:rPr>
      </w:pPr>
      <w:r w:rsidRPr="00371D85">
        <w:rPr>
          <w:rFonts w:ascii="Arial" w:hAnsi="Arial" w:cs="Arial"/>
          <w:sz w:val="24"/>
          <w:szCs w:val="24"/>
        </w:rPr>
        <w:t>Many referrals that are made concerning people who are believed to be at risk of harm will result in a determination that they are not at risk of harm and therefore require no further action under the provisions of the Act. This does not preclude other support or involvement through other relevant legislation, or alternative services to respond to the individual’s needs.</w:t>
      </w:r>
    </w:p>
    <w:p w14:paraId="7C5DE79C" w14:textId="77777777" w:rsidR="005E676C" w:rsidRPr="00371D85" w:rsidRDefault="005E676C" w:rsidP="00E000FE">
      <w:pPr>
        <w:rPr>
          <w:rFonts w:ascii="Arial" w:hAnsi="Arial" w:cs="Arial"/>
          <w:sz w:val="24"/>
          <w:szCs w:val="24"/>
        </w:rPr>
      </w:pPr>
      <w:r w:rsidRPr="00371D85">
        <w:rPr>
          <w:rFonts w:ascii="Arial" w:hAnsi="Arial" w:cs="Arial"/>
          <w:sz w:val="24"/>
          <w:szCs w:val="24"/>
        </w:rPr>
        <w:t>For other adults, the inquiries will determine that they are at ‘risk of harm’ and will need continuing assistance with their support and protection. Such a determination will follow from an assessment process, that should involve all relevant agencies. Some cases will involve few or single agency involvement. Others will require the involvement of a wide range of agencies.</w:t>
      </w:r>
    </w:p>
    <w:p w14:paraId="398B5039" w14:textId="77777777" w:rsidR="005E676C" w:rsidRPr="00371D85" w:rsidRDefault="005E676C" w:rsidP="00E000FE">
      <w:pPr>
        <w:rPr>
          <w:rFonts w:ascii="Arial" w:hAnsi="Arial" w:cs="Arial"/>
          <w:sz w:val="24"/>
          <w:szCs w:val="24"/>
        </w:rPr>
      </w:pPr>
      <w:r w:rsidRPr="00371D85">
        <w:rPr>
          <w:rFonts w:ascii="Arial" w:hAnsi="Arial" w:cs="Arial"/>
          <w:sz w:val="24"/>
          <w:szCs w:val="24"/>
        </w:rPr>
        <w:t>In all cases the assessment process should be based on information supplied by all relevant agencies. This will be coordinated through the Council, with the Council Officer having a key role in the process.</w:t>
      </w:r>
    </w:p>
    <w:p w14:paraId="30915A9F" w14:textId="585C3CE3" w:rsidR="005E676C" w:rsidRPr="00371D85" w:rsidRDefault="005E676C" w:rsidP="00E000FE">
      <w:pPr>
        <w:rPr>
          <w:rFonts w:ascii="Arial" w:hAnsi="Arial" w:cs="Arial"/>
          <w:sz w:val="24"/>
          <w:szCs w:val="24"/>
        </w:rPr>
      </w:pPr>
      <w:r w:rsidRPr="00371D85">
        <w:rPr>
          <w:rFonts w:ascii="Arial" w:hAnsi="Arial" w:cs="Arial"/>
          <w:sz w:val="24"/>
          <w:szCs w:val="24"/>
        </w:rPr>
        <w:t xml:space="preserve">In </w:t>
      </w:r>
      <w:r w:rsidR="0C1F17A6" w:rsidRPr="00371D85">
        <w:rPr>
          <w:rFonts w:ascii="Arial" w:hAnsi="Arial" w:cs="Arial"/>
          <w:sz w:val="24"/>
          <w:szCs w:val="24"/>
        </w:rPr>
        <w:t>Renfrewshire,</w:t>
      </w:r>
      <w:r w:rsidRPr="00371D85">
        <w:rPr>
          <w:rFonts w:ascii="Arial" w:hAnsi="Arial" w:cs="Arial"/>
          <w:sz w:val="24"/>
          <w:szCs w:val="24"/>
        </w:rPr>
        <w:t xml:space="preserve"> all cases progressing to an AS &amp; P Case Conference require a Risk Assessment (Investigatory Report, previously known as AP2,) to be completed.</w:t>
      </w:r>
    </w:p>
    <w:p w14:paraId="534E5D47" w14:textId="77777777" w:rsidR="005E676C" w:rsidRPr="00371D85" w:rsidRDefault="005E676C" w:rsidP="00E000FE">
      <w:pPr>
        <w:rPr>
          <w:rFonts w:ascii="Arial" w:hAnsi="Arial" w:cs="Arial"/>
          <w:sz w:val="24"/>
          <w:szCs w:val="24"/>
        </w:rPr>
      </w:pPr>
      <w:r w:rsidRPr="00371D85">
        <w:rPr>
          <w:rFonts w:ascii="Arial" w:hAnsi="Arial" w:cs="Arial"/>
          <w:sz w:val="24"/>
          <w:szCs w:val="24"/>
        </w:rPr>
        <w:t>A risk assessment could be completed in other situations, where this is felt to be appropriate following discussion with the appropriate Social Work Manager.</w:t>
      </w:r>
    </w:p>
    <w:p w14:paraId="005D4CA1" w14:textId="3B09008A" w:rsidR="005E676C" w:rsidRPr="00371D85" w:rsidRDefault="005E676C" w:rsidP="00E000FE">
      <w:pPr>
        <w:rPr>
          <w:rFonts w:ascii="Arial" w:hAnsi="Arial" w:cs="Arial"/>
          <w:sz w:val="24"/>
          <w:szCs w:val="24"/>
        </w:rPr>
      </w:pPr>
      <w:r w:rsidRPr="00371D85">
        <w:rPr>
          <w:rFonts w:ascii="Arial" w:hAnsi="Arial" w:cs="Arial"/>
          <w:sz w:val="24"/>
          <w:szCs w:val="24"/>
        </w:rPr>
        <w:t xml:space="preserve">The risk assessment will concentrate on the </w:t>
      </w:r>
      <w:r w:rsidR="00FE7912" w:rsidRPr="00371D85">
        <w:rPr>
          <w:rFonts w:ascii="Arial" w:hAnsi="Arial" w:cs="Arial"/>
          <w:sz w:val="24"/>
          <w:szCs w:val="24"/>
        </w:rPr>
        <w:t>following:</w:t>
      </w:r>
    </w:p>
    <w:p w14:paraId="16517C2E" w14:textId="72584812" w:rsidR="005E676C" w:rsidRPr="00080B03" w:rsidRDefault="005E676C" w:rsidP="00E000FE">
      <w:pPr>
        <w:pStyle w:val="ListParagraph"/>
        <w:numPr>
          <w:ilvl w:val="0"/>
          <w:numId w:val="56"/>
        </w:numPr>
        <w:rPr>
          <w:rFonts w:ascii="Arial" w:hAnsi="Arial" w:cs="Arial"/>
          <w:sz w:val="24"/>
          <w:szCs w:val="24"/>
        </w:rPr>
      </w:pPr>
      <w:r w:rsidRPr="00080B03">
        <w:rPr>
          <w:rFonts w:ascii="Arial" w:hAnsi="Arial" w:cs="Arial"/>
          <w:sz w:val="24"/>
          <w:szCs w:val="24"/>
        </w:rPr>
        <w:t xml:space="preserve">an assessment of whether the adult is at risk of </w:t>
      </w:r>
      <w:r w:rsidR="00B910C2" w:rsidRPr="00080B03">
        <w:rPr>
          <w:rFonts w:ascii="Arial" w:hAnsi="Arial" w:cs="Arial"/>
          <w:sz w:val="24"/>
          <w:szCs w:val="24"/>
        </w:rPr>
        <w:t>harm.</w:t>
      </w:r>
      <w:r w:rsidRPr="00080B03">
        <w:rPr>
          <w:rFonts w:ascii="Arial" w:hAnsi="Arial" w:cs="Arial"/>
          <w:sz w:val="24"/>
          <w:szCs w:val="24"/>
        </w:rPr>
        <w:t xml:space="preserve"> </w:t>
      </w:r>
    </w:p>
    <w:p w14:paraId="4F15B353" w14:textId="174D8A65" w:rsidR="005E676C" w:rsidRPr="00080B03" w:rsidRDefault="005E676C" w:rsidP="00E000FE">
      <w:pPr>
        <w:pStyle w:val="ListParagraph"/>
        <w:numPr>
          <w:ilvl w:val="0"/>
          <w:numId w:val="56"/>
        </w:numPr>
        <w:rPr>
          <w:rFonts w:ascii="Arial" w:hAnsi="Arial" w:cs="Arial"/>
          <w:sz w:val="24"/>
          <w:szCs w:val="24"/>
        </w:rPr>
      </w:pPr>
      <w:r w:rsidRPr="00080B03">
        <w:rPr>
          <w:rFonts w:ascii="Arial" w:hAnsi="Arial" w:cs="Arial"/>
          <w:sz w:val="24"/>
          <w:szCs w:val="24"/>
        </w:rPr>
        <w:t xml:space="preserve">an assessment of the nature and severity of any risks identified, including when and where the adult may be placed at risk and an identification of the factors that will impact on the likelihood of </w:t>
      </w:r>
      <w:r w:rsidR="00B910C2" w:rsidRPr="00080B03">
        <w:rPr>
          <w:rFonts w:ascii="Arial" w:hAnsi="Arial" w:cs="Arial"/>
          <w:sz w:val="24"/>
          <w:szCs w:val="24"/>
        </w:rPr>
        <w:t>risk.</w:t>
      </w:r>
      <w:r w:rsidRPr="00080B03">
        <w:rPr>
          <w:rFonts w:ascii="Arial" w:hAnsi="Arial" w:cs="Arial"/>
          <w:sz w:val="24"/>
          <w:szCs w:val="24"/>
        </w:rPr>
        <w:t xml:space="preserve"> </w:t>
      </w:r>
    </w:p>
    <w:p w14:paraId="0E8D4B5B" w14:textId="4524947F" w:rsidR="005E676C" w:rsidRPr="00080B03" w:rsidRDefault="005E676C" w:rsidP="00E000FE">
      <w:pPr>
        <w:pStyle w:val="ListParagraph"/>
        <w:numPr>
          <w:ilvl w:val="0"/>
          <w:numId w:val="56"/>
        </w:numPr>
        <w:rPr>
          <w:rFonts w:ascii="Arial" w:hAnsi="Arial" w:cs="Arial"/>
          <w:sz w:val="24"/>
          <w:szCs w:val="24"/>
        </w:rPr>
      </w:pPr>
      <w:r w:rsidRPr="00080B03">
        <w:rPr>
          <w:rFonts w:ascii="Arial" w:hAnsi="Arial" w:cs="Arial"/>
          <w:sz w:val="24"/>
          <w:szCs w:val="24"/>
        </w:rPr>
        <w:t xml:space="preserve">provide a clear overview of the </w:t>
      </w:r>
      <w:r w:rsidR="00B910C2" w:rsidRPr="00080B03">
        <w:rPr>
          <w:rFonts w:ascii="Arial" w:hAnsi="Arial" w:cs="Arial"/>
          <w:sz w:val="24"/>
          <w:szCs w:val="24"/>
        </w:rPr>
        <w:t>risks,</w:t>
      </w:r>
      <w:r w:rsidRPr="00080B03">
        <w:rPr>
          <w:rFonts w:ascii="Arial" w:hAnsi="Arial" w:cs="Arial"/>
          <w:sz w:val="24"/>
          <w:szCs w:val="24"/>
        </w:rPr>
        <w:t xml:space="preserve"> and protective </w:t>
      </w:r>
      <w:r w:rsidR="00B910C2" w:rsidRPr="00080B03">
        <w:rPr>
          <w:rFonts w:ascii="Arial" w:hAnsi="Arial" w:cs="Arial"/>
          <w:sz w:val="24"/>
          <w:szCs w:val="24"/>
        </w:rPr>
        <w:t>factors.</w:t>
      </w:r>
    </w:p>
    <w:p w14:paraId="5D90A3B2" w14:textId="70E2FAED" w:rsidR="005E676C" w:rsidRPr="00080B03" w:rsidRDefault="005E676C" w:rsidP="00E000FE">
      <w:pPr>
        <w:pStyle w:val="ListParagraph"/>
        <w:numPr>
          <w:ilvl w:val="0"/>
          <w:numId w:val="56"/>
        </w:numPr>
        <w:rPr>
          <w:rFonts w:ascii="Arial" w:hAnsi="Arial" w:cs="Arial"/>
          <w:sz w:val="24"/>
          <w:szCs w:val="24"/>
        </w:rPr>
      </w:pPr>
      <w:r w:rsidRPr="00080B03">
        <w:rPr>
          <w:rFonts w:ascii="Arial" w:hAnsi="Arial" w:cs="Arial"/>
          <w:sz w:val="24"/>
          <w:szCs w:val="24"/>
        </w:rPr>
        <w:t xml:space="preserve">an analysis of risk and the adult’s ability to ‘safeguard’ themselves are </w:t>
      </w:r>
      <w:r w:rsidR="00B910C2" w:rsidRPr="00080B03">
        <w:rPr>
          <w:rFonts w:ascii="Arial" w:hAnsi="Arial" w:cs="Arial"/>
          <w:sz w:val="24"/>
          <w:szCs w:val="24"/>
        </w:rPr>
        <w:t>key.</w:t>
      </w:r>
    </w:p>
    <w:p w14:paraId="10E4C201" w14:textId="78BB9ABD" w:rsidR="005E676C" w:rsidRPr="00080B03" w:rsidRDefault="005E676C" w:rsidP="00E000FE">
      <w:pPr>
        <w:pStyle w:val="ListParagraph"/>
        <w:numPr>
          <w:ilvl w:val="0"/>
          <w:numId w:val="56"/>
        </w:numPr>
        <w:rPr>
          <w:rFonts w:ascii="Arial" w:hAnsi="Arial" w:cs="Arial"/>
          <w:sz w:val="24"/>
          <w:szCs w:val="24"/>
        </w:rPr>
      </w:pPr>
      <w:r w:rsidRPr="00080B03">
        <w:rPr>
          <w:rFonts w:ascii="Arial" w:hAnsi="Arial" w:cs="Arial"/>
          <w:sz w:val="24"/>
          <w:szCs w:val="24"/>
        </w:rPr>
        <w:t xml:space="preserve">information pertaining to significant others in the adult’s </w:t>
      </w:r>
      <w:r w:rsidR="00B910C2" w:rsidRPr="00080B03">
        <w:rPr>
          <w:rFonts w:ascii="Arial" w:hAnsi="Arial" w:cs="Arial"/>
          <w:sz w:val="24"/>
          <w:szCs w:val="24"/>
        </w:rPr>
        <w:t>life.</w:t>
      </w:r>
      <w:r w:rsidRPr="00080B03">
        <w:rPr>
          <w:rFonts w:ascii="Arial" w:hAnsi="Arial" w:cs="Arial"/>
          <w:sz w:val="24"/>
          <w:szCs w:val="24"/>
        </w:rPr>
        <w:t xml:space="preserve"> </w:t>
      </w:r>
    </w:p>
    <w:p w14:paraId="32F347C7" w14:textId="31464DEE" w:rsidR="005E676C" w:rsidRPr="00080B03" w:rsidRDefault="005E676C" w:rsidP="00E000FE">
      <w:pPr>
        <w:pStyle w:val="ListParagraph"/>
        <w:numPr>
          <w:ilvl w:val="0"/>
          <w:numId w:val="56"/>
        </w:numPr>
        <w:rPr>
          <w:rFonts w:ascii="Arial" w:hAnsi="Arial" w:cs="Arial"/>
          <w:sz w:val="24"/>
          <w:szCs w:val="24"/>
        </w:rPr>
      </w:pPr>
      <w:r w:rsidRPr="00080B03">
        <w:rPr>
          <w:rFonts w:ascii="Arial" w:hAnsi="Arial" w:cs="Arial"/>
          <w:sz w:val="24"/>
          <w:szCs w:val="24"/>
        </w:rPr>
        <w:t xml:space="preserve">the adult’s </w:t>
      </w:r>
      <w:r w:rsidR="00B910C2" w:rsidRPr="00080B03">
        <w:rPr>
          <w:rFonts w:ascii="Arial" w:hAnsi="Arial" w:cs="Arial"/>
          <w:sz w:val="24"/>
          <w:szCs w:val="24"/>
        </w:rPr>
        <w:t>views.</w:t>
      </w:r>
    </w:p>
    <w:p w14:paraId="3A156599" w14:textId="72F9E06E" w:rsidR="005E676C" w:rsidRPr="00080B03" w:rsidRDefault="005E676C" w:rsidP="00E000FE">
      <w:pPr>
        <w:pStyle w:val="ListParagraph"/>
        <w:numPr>
          <w:ilvl w:val="0"/>
          <w:numId w:val="56"/>
        </w:numPr>
        <w:rPr>
          <w:rFonts w:ascii="Arial" w:hAnsi="Arial" w:cs="Arial"/>
          <w:sz w:val="24"/>
          <w:szCs w:val="24"/>
        </w:rPr>
      </w:pPr>
      <w:r w:rsidRPr="00080B03">
        <w:rPr>
          <w:rFonts w:ascii="Arial" w:hAnsi="Arial" w:cs="Arial"/>
          <w:sz w:val="24"/>
          <w:szCs w:val="24"/>
        </w:rPr>
        <w:t xml:space="preserve">consider whether the adult requires an AS &amp; P Protection Plan (that can be single or multi-agency), that identifies actions and supports that will eliminate or reduce the risks </w:t>
      </w:r>
      <w:r w:rsidR="00B910C2" w:rsidRPr="00080B03">
        <w:rPr>
          <w:rFonts w:ascii="Arial" w:hAnsi="Arial" w:cs="Arial"/>
          <w:sz w:val="24"/>
          <w:szCs w:val="24"/>
        </w:rPr>
        <w:t>identified.</w:t>
      </w:r>
      <w:r w:rsidRPr="00080B03">
        <w:rPr>
          <w:rFonts w:ascii="Arial" w:hAnsi="Arial" w:cs="Arial"/>
          <w:sz w:val="24"/>
          <w:szCs w:val="24"/>
        </w:rPr>
        <w:t xml:space="preserve"> </w:t>
      </w:r>
    </w:p>
    <w:p w14:paraId="61E78349" w14:textId="422A3641" w:rsidR="005E676C" w:rsidRPr="00080B03" w:rsidRDefault="005E676C" w:rsidP="00E000FE">
      <w:pPr>
        <w:pStyle w:val="ListParagraph"/>
        <w:numPr>
          <w:ilvl w:val="0"/>
          <w:numId w:val="56"/>
        </w:numPr>
        <w:rPr>
          <w:rFonts w:ascii="Arial" w:hAnsi="Arial" w:cs="Arial"/>
          <w:sz w:val="24"/>
          <w:szCs w:val="24"/>
        </w:rPr>
      </w:pPr>
      <w:r w:rsidRPr="00080B03">
        <w:rPr>
          <w:rFonts w:ascii="Arial" w:hAnsi="Arial" w:cs="Arial"/>
          <w:sz w:val="24"/>
          <w:szCs w:val="24"/>
        </w:rPr>
        <w:t>reviewing whether the adult continues to meet the criteria for an adult at risk of harm, and if not whether there are other supports that will still be required out-with the provisions of the Act.</w:t>
      </w:r>
    </w:p>
    <w:p w14:paraId="09A46628" w14:textId="77777777" w:rsidR="005E676C" w:rsidRPr="00371D85" w:rsidRDefault="005E676C" w:rsidP="00E000FE">
      <w:pPr>
        <w:rPr>
          <w:rFonts w:ascii="Arial" w:hAnsi="Arial" w:cs="Arial"/>
          <w:sz w:val="24"/>
          <w:szCs w:val="24"/>
        </w:rPr>
      </w:pPr>
      <w:r w:rsidRPr="00371D85">
        <w:rPr>
          <w:rFonts w:ascii="Arial" w:hAnsi="Arial" w:cs="Arial"/>
          <w:sz w:val="24"/>
          <w:szCs w:val="24"/>
        </w:rPr>
        <w:t>To ensure robust risk assessment, any reports generated as part of, or at the conclusion of, inquiries, including use of investigative powers, should include all relevant information and a chronology, to be completed by the Council Officer.</w:t>
      </w:r>
    </w:p>
    <w:p w14:paraId="70696661" w14:textId="77777777" w:rsidR="00FE7912" w:rsidRPr="00371D85" w:rsidRDefault="00FE7912" w:rsidP="00E000FE">
      <w:pPr>
        <w:rPr>
          <w:rFonts w:ascii="Arial" w:hAnsi="Arial" w:cs="Arial"/>
          <w:sz w:val="24"/>
          <w:szCs w:val="24"/>
        </w:rPr>
      </w:pPr>
    </w:p>
    <w:p w14:paraId="4504631C" w14:textId="77777777" w:rsidR="005E676C" w:rsidRPr="00371D85" w:rsidRDefault="005E676C" w:rsidP="00E000FE">
      <w:pPr>
        <w:rPr>
          <w:rFonts w:ascii="Arial" w:hAnsi="Arial" w:cs="Arial"/>
          <w:b/>
          <w:bCs/>
          <w:sz w:val="24"/>
          <w:szCs w:val="24"/>
        </w:rPr>
      </w:pPr>
      <w:r w:rsidRPr="00371D85">
        <w:rPr>
          <w:rFonts w:ascii="Arial" w:hAnsi="Arial" w:cs="Arial"/>
          <w:b/>
          <w:bCs/>
          <w:sz w:val="24"/>
          <w:szCs w:val="24"/>
        </w:rPr>
        <w:lastRenderedPageBreak/>
        <w:t>Chronologies</w:t>
      </w:r>
    </w:p>
    <w:p w14:paraId="4469BD6D" w14:textId="1689981E" w:rsidR="005E676C" w:rsidRPr="00371D85" w:rsidRDefault="005E676C" w:rsidP="00E000FE">
      <w:pPr>
        <w:rPr>
          <w:rFonts w:ascii="Arial" w:hAnsi="Arial" w:cs="Arial"/>
          <w:sz w:val="24"/>
          <w:szCs w:val="24"/>
        </w:rPr>
      </w:pPr>
      <w:r w:rsidRPr="00371D85">
        <w:rPr>
          <w:rFonts w:ascii="Arial" w:hAnsi="Arial" w:cs="Arial"/>
          <w:sz w:val="24"/>
          <w:szCs w:val="24"/>
        </w:rPr>
        <w:t xml:space="preserve">Chronologies are an essential feature of risk assessment in adult support and protection activity. </w:t>
      </w:r>
    </w:p>
    <w:p w14:paraId="1468508D" w14:textId="166AE66C" w:rsidR="005E676C" w:rsidRPr="00371D85" w:rsidRDefault="005E676C" w:rsidP="00E000FE">
      <w:pPr>
        <w:rPr>
          <w:rFonts w:ascii="Arial" w:hAnsi="Arial" w:cs="Arial"/>
          <w:sz w:val="24"/>
          <w:szCs w:val="24"/>
        </w:rPr>
      </w:pPr>
      <w:r w:rsidRPr="00371D85">
        <w:rPr>
          <w:rFonts w:ascii="Arial" w:hAnsi="Arial" w:cs="Arial"/>
          <w:sz w:val="24"/>
          <w:szCs w:val="24"/>
        </w:rPr>
        <w:t>It is widely recognised that adults at risk of harm are most effectively protected when professionals work together and share information. Individual events may appear to be insignificant ‘one-offs</w:t>
      </w:r>
      <w:r w:rsidR="12A1080E" w:rsidRPr="00371D85">
        <w:rPr>
          <w:rFonts w:ascii="Arial" w:hAnsi="Arial" w:cs="Arial"/>
          <w:sz w:val="24"/>
          <w:szCs w:val="24"/>
        </w:rPr>
        <w:t>.’</w:t>
      </w:r>
      <w:r w:rsidRPr="00371D85">
        <w:rPr>
          <w:rFonts w:ascii="Arial" w:hAnsi="Arial" w:cs="Arial"/>
          <w:sz w:val="24"/>
          <w:szCs w:val="24"/>
        </w:rPr>
        <w:t xml:space="preserve"> However, they should be recorded in the chronology as they may be part of a pattern, which would raise </w:t>
      </w:r>
      <w:bookmarkStart w:id="83" w:name="_Int_jeWW4bQX"/>
      <w:r w:rsidRPr="00371D85">
        <w:rPr>
          <w:rFonts w:ascii="Arial" w:hAnsi="Arial" w:cs="Arial"/>
          <w:sz w:val="24"/>
          <w:szCs w:val="24"/>
        </w:rPr>
        <w:t>serious concern</w:t>
      </w:r>
      <w:bookmarkEnd w:id="83"/>
      <w:r w:rsidRPr="00371D85">
        <w:rPr>
          <w:rFonts w:ascii="Arial" w:hAnsi="Arial" w:cs="Arial"/>
          <w:sz w:val="24"/>
          <w:szCs w:val="24"/>
        </w:rPr>
        <w:t>. As a result, contribution to the chronology is a collective responsibility.</w:t>
      </w:r>
    </w:p>
    <w:p w14:paraId="00E6F749"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A chronology is: </w:t>
      </w:r>
    </w:p>
    <w:p w14:paraId="37A958A1" w14:textId="64A72806" w:rsidR="005E676C" w:rsidRPr="00080B03" w:rsidRDefault="005E676C" w:rsidP="00E000FE">
      <w:pPr>
        <w:pStyle w:val="ListParagraph"/>
        <w:numPr>
          <w:ilvl w:val="0"/>
          <w:numId w:val="57"/>
        </w:numPr>
        <w:rPr>
          <w:rFonts w:ascii="Arial" w:hAnsi="Arial" w:cs="Arial"/>
          <w:sz w:val="24"/>
          <w:szCs w:val="24"/>
        </w:rPr>
      </w:pPr>
      <w:r w:rsidRPr="00080B03">
        <w:rPr>
          <w:rFonts w:ascii="Arial" w:hAnsi="Arial" w:cs="Arial"/>
          <w:sz w:val="24"/>
          <w:szCs w:val="24"/>
        </w:rPr>
        <w:t xml:space="preserve">a summary of events key to the understanding of need and risk, extracted from comprehensive case records and organised in date order </w:t>
      </w:r>
    </w:p>
    <w:p w14:paraId="76B9D94D" w14:textId="59F40839" w:rsidR="005E676C" w:rsidRPr="00080B03" w:rsidRDefault="005E676C" w:rsidP="00E000FE">
      <w:pPr>
        <w:pStyle w:val="ListParagraph"/>
        <w:numPr>
          <w:ilvl w:val="0"/>
          <w:numId w:val="57"/>
        </w:numPr>
        <w:rPr>
          <w:rFonts w:ascii="Arial" w:hAnsi="Arial" w:cs="Arial"/>
          <w:sz w:val="24"/>
          <w:szCs w:val="24"/>
        </w:rPr>
      </w:pPr>
      <w:r w:rsidRPr="00080B03">
        <w:rPr>
          <w:rFonts w:ascii="Arial" w:hAnsi="Arial" w:cs="Arial"/>
          <w:sz w:val="24"/>
          <w:szCs w:val="24"/>
        </w:rPr>
        <w:t xml:space="preserve">a summary which reflects both strengths and concerns evidenced over time </w:t>
      </w:r>
    </w:p>
    <w:p w14:paraId="52D248D8" w14:textId="798E20EA" w:rsidR="005E676C" w:rsidRPr="00080B03" w:rsidRDefault="005E676C" w:rsidP="00E000FE">
      <w:pPr>
        <w:pStyle w:val="ListParagraph"/>
        <w:numPr>
          <w:ilvl w:val="0"/>
          <w:numId w:val="57"/>
        </w:numPr>
        <w:rPr>
          <w:rFonts w:ascii="Arial" w:hAnsi="Arial" w:cs="Arial"/>
          <w:sz w:val="24"/>
          <w:szCs w:val="24"/>
        </w:rPr>
      </w:pPr>
      <w:r w:rsidRPr="00080B03">
        <w:rPr>
          <w:rFonts w:ascii="Arial" w:hAnsi="Arial" w:cs="Arial"/>
          <w:sz w:val="24"/>
          <w:szCs w:val="24"/>
        </w:rPr>
        <w:t xml:space="preserve">a summary which highlights patterns and incidents critical to understanding of need, </w:t>
      </w:r>
      <w:r w:rsidR="6E9ED766" w:rsidRPr="00080B03">
        <w:rPr>
          <w:rFonts w:ascii="Arial" w:hAnsi="Arial" w:cs="Arial"/>
          <w:sz w:val="24"/>
          <w:szCs w:val="24"/>
        </w:rPr>
        <w:t>risk,</w:t>
      </w:r>
      <w:r w:rsidRPr="00080B03">
        <w:rPr>
          <w:rFonts w:ascii="Arial" w:hAnsi="Arial" w:cs="Arial"/>
          <w:sz w:val="24"/>
          <w:szCs w:val="24"/>
        </w:rPr>
        <w:t xml:space="preserve"> and harm</w:t>
      </w:r>
    </w:p>
    <w:p w14:paraId="684179A2" w14:textId="72B571C4" w:rsidR="005E676C" w:rsidRPr="00080B03" w:rsidRDefault="005E676C" w:rsidP="00E000FE">
      <w:pPr>
        <w:pStyle w:val="ListParagraph"/>
        <w:numPr>
          <w:ilvl w:val="0"/>
          <w:numId w:val="57"/>
        </w:numPr>
        <w:rPr>
          <w:rFonts w:ascii="Arial" w:hAnsi="Arial" w:cs="Arial"/>
          <w:sz w:val="24"/>
          <w:szCs w:val="24"/>
        </w:rPr>
      </w:pPr>
      <w:r w:rsidRPr="00080B03">
        <w:rPr>
          <w:rFonts w:ascii="Arial" w:hAnsi="Arial" w:cs="Arial"/>
          <w:sz w:val="24"/>
          <w:szCs w:val="24"/>
        </w:rPr>
        <w:t xml:space="preserve">a tool which should be used to inform understanding of need and risk. In this context, this means risk of harm to an adult. </w:t>
      </w:r>
    </w:p>
    <w:p w14:paraId="32E41CA9" w14:textId="77777777" w:rsidR="005E676C" w:rsidRPr="00080B03" w:rsidRDefault="005E676C" w:rsidP="00E000FE">
      <w:pPr>
        <w:pStyle w:val="ListParagraph"/>
        <w:numPr>
          <w:ilvl w:val="0"/>
          <w:numId w:val="57"/>
        </w:numPr>
        <w:rPr>
          <w:rFonts w:ascii="Arial" w:hAnsi="Arial" w:cs="Arial"/>
          <w:sz w:val="24"/>
          <w:szCs w:val="24"/>
        </w:rPr>
      </w:pPr>
      <w:r w:rsidRPr="00080B03">
        <w:rPr>
          <w:rFonts w:ascii="Arial" w:hAnsi="Arial" w:cs="Arial"/>
          <w:sz w:val="24"/>
          <w:szCs w:val="24"/>
        </w:rPr>
        <w:t xml:space="preserve">A chronology may be: </w:t>
      </w:r>
    </w:p>
    <w:p w14:paraId="742C4CF1" w14:textId="54CE6497" w:rsidR="005E676C" w:rsidRPr="00080B03" w:rsidRDefault="00B910C2" w:rsidP="00E000FE">
      <w:pPr>
        <w:pStyle w:val="ListParagraph"/>
        <w:numPr>
          <w:ilvl w:val="0"/>
          <w:numId w:val="57"/>
        </w:numPr>
        <w:rPr>
          <w:rFonts w:ascii="Arial" w:hAnsi="Arial" w:cs="Arial"/>
          <w:sz w:val="24"/>
          <w:szCs w:val="24"/>
        </w:rPr>
      </w:pPr>
      <w:r w:rsidRPr="00080B03">
        <w:rPr>
          <w:rFonts w:ascii="Arial" w:hAnsi="Arial" w:cs="Arial"/>
          <w:sz w:val="24"/>
          <w:szCs w:val="24"/>
        </w:rPr>
        <w:t>single agency</w:t>
      </w:r>
      <w:r w:rsidR="005E676C" w:rsidRPr="00080B03">
        <w:rPr>
          <w:rFonts w:ascii="Arial" w:hAnsi="Arial" w:cs="Arial"/>
          <w:sz w:val="24"/>
          <w:szCs w:val="24"/>
        </w:rPr>
        <w:t xml:space="preserve"> </w:t>
      </w:r>
    </w:p>
    <w:p w14:paraId="65301310" w14:textId="3E712CC1" w:rsidR="005E676C" w:rsidRPr="00080B03" w:rsidRDefault="005E676C" w:rsidP="00E000FE">
      <w:pPr>
        <w:pStyle w:val="ListParagraph"/>
        <w:numPr>
          <w:ilvl w:val="0"/>
          <w:numId w:val="57"/>
        </w:numPr>
        <w:rPr>
          <w:rFonts w:ascii="Arial" w:hAnsi="Arial" w:cs="Arial"/>
          <w:sz w:val="24"/>
          <w:szCs w:val="24"/>
        </w:rPr>
      </w:pPr>
      <w:r w:rsidRPr="00080B03">
        <w:rPr>
          <w:rFonts w:ascii="Arial" w:hAnsi="Arial" w:cs="Arial"/>
          <w:sz w:val="24"/>
          <w:szCs w:val="24"/>
        </w:rPr>
        <w:t xml:space="preserve">multi-agency </w:t>
      </w:r>
    </w:p>
    <w:p w14:paraId="00583844" w14:textId="4A35CEF2" w:rsidR="005E676C" w:rsidRPr="00371D85" w:rsidRDefault="005E676C" w:rsidP="00E000FE">
      <w:pPr>
        <w:rPr>
          <w:rFonts w:ascii="Arial" w:hAnsi="Arial" w:cs="Arial"/>
          <w:sz w:val="24"/>
          <w:szCs w:val="24"/>
        </w:rPr>
      </w:pPr>
      <w:r w:rsidRPr="00371D85">
        <w:rPr>
          <w:rFonts w:ascii="Arial" w:hAnsi="Arial" w:cs="Arial"/>
          <w:sz w:val="24"/>
          <w:szCs w:val="24"/>
        </w:rPr>
        <w:t xml:space="preserve">A multi-agency chronology must comply with information sharing guidance and protocols in the way that it is developed, held, </w:t>
      </w:r>
      <w:r w:rsidR="7A2437C7" w:rsidRPr="00371D85">
        <w:rPr>
          <w:rFonts w:ascii="Arial" w:hAnsi="Arial" w:cs="Arial"/>
          <w:sz w:val="24"/>
          <w:szCs w:val="24"/>
        </w:rPr>
        <w:t>shared,</w:t>
      </w:r>
      <w:r w:rsidRPr="00371D85">
        <w:rPr>
          <w:rFonts w:ascii="Arial" w:hAnsi="Arial" w:cs="Arial"/>
          <w:sz w:val="24"/>
          <w:szCs w:val="24"/>
        </w:rPr>
        <w:t xml:space="preserve"> and reviewed; reflecting information sharing guidance in this document</w:t>
      </w:r>
      <w:r w:rsidR="7E40A037" w:rsidRPr="00371D85">
        <w:rPr>
          <w:rFonts w:ascii="Arial" w:hAnsi="Arial" w:cs="Arial"/>
          <w:sz w:val="24"/>
          <w:szCs w:val="24"/>
        </w:rPr>
        <w:t xml:space="preserve">. </w:t>
      </w:r>
      <w:r w:rsidRPr="00371D85">
        <w:rPr>
          <w:rFonts w:ascii="Arial" w:hAnsi="Arial" w:cs="Arial"/>
          <w:sz w:val="24"/>
          <w:szCs w:val="24"/>
        </w:rPr>
        <w:t xml:space="preserve">It must be accurate, </w:t>
      </w:r>
      <w:r w:rsidR="4AC3C8BE" w:rsidRPr="00371D85">
        <w:rPr>
          <w:rFonts w:ascii="Arial" w:hAnsi="Arial" w:cs="Arial"/>
          <w:sz w:val="24"/>
          <w:szCs w:val="24"/>
        </w:rPr>
        <w:t>relevant,</w:t>
      </w:r>
      <w:r w:rsidRPr="00371D85">
        <w:rPr>
          <w:rFonts w:ascii="Arial" w:hAnsi="Arial" w:cs="Arial"/>
          <w:sz w:val="24"/>
          <w:szCs w:val="24"/>
        </w:rPr>
        <w:t xml:space="preserve"> and proportionate to purpose. </w:t>
      </w:r>
    </w:p>
    <w:p w14:paraId="537327F3"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A multi-agency chronology: </w:t>
      </w:r>
    </w:p>
    <w:p w14:paraId="03D0654E" w14:textId="3E6E0B8F" w:rsidR="005E676C" w:rsidRPr="00080B03" w:rsidRDefault="005E676C" w:rsidP="00E000FE">
      <w:pPr>
        <w:pStyle w:val="ListParagraph"/>
        <w:numPr>
          <w:ilvl w:val="0"/>
          <w:numId w:val="58"/>
        </w:numPr>
        <w:rPr>
          <w:rFonts w:ascii="Arial" w:hAnsi="Arial" w:cs="Arial"/>
          <w:sz w:val="24"/>
          <w:szCs w:val="24"/>
        </w:rPr>
      </w:pPr>
      <w:r w:rsidRPr="00080B03">
        <w:rPr>
          <w:rFonts w:ascii="Arial" w:hAnsi="Arial" w:cs="Arial"/>
          <w:sz w:val="24"/>
          <w:szCs w:val="24"/>
        </w:rPr>
        <w:t xml:space="preserve">is a synthesis which draws on single-agency chronologies </w:t>
      </w:r>
    </w:p>
    <w:p w14:paraId="6CCB22E5" w14:textId="23FD3BCC" w:rsidR="005E676C" w:rsidRPr="00080B03" w:rsidRDefault="005E676C" w:rsidP="00E000FE">
      <w:pPr>
        <w:pStyle w:val="ListParagraph"/>
        <w:numPr>
          <w:ilvl w:val="0"/>
          <w:numId w:val="58"/>
        </w:numPr>
        <w:rPr>
          <w:rFonts w:ascii="Arial" w:hAnsi="Arial" w:cs="Arial"/>
          <w:sz w:val="24"/>
          <w:szCs w:val="24"/>
        </w:rPr>
      </w:pPr>
      <w:r w:rsidRPr="00080B03">
        <w:rPr>
          <w:rFonts w:ascii="Arial" w:hAnsi="Arial" w:cs="Arial"/>
          <w:sz w:val="24"/>
          <w:szCs w:val="24"/>
        </w:rPr>
        <w:t xml:space="preserve">reflects relevant experiences and impact of events for the </w:t>
      </w:r>
      <w:r w:rsidR="00B910C2" w:rsidRPr="00080B03">
        <w:rPr>
          <w:rFonts w:ascii="Arial" w:hAnsi="Arial" w:cs="Arial"/>
          <w:sz w:val="24"/>
          <w:szCs w:val="24"/>
        </w:rPr>
        <w:t>adult.</w:t>
      </w:r>
      <w:r w:rsidRPr="00080B03">
        <w:rPr>
          <w:rFonts w:ascii="Arial" w:hAnsi="Arial" w:cs="Arial"/>
          <w:sz w:val="24"/>
          <w:szCs w:val="24"/>
        </w:rPr>
        <w:t xml:space="preserve"> </w:t>
      </w:r>
    </w:p>
    <w:p w14:paraId="4806A8EC" w14:textId="1783CDAC" w:rsidR="005E676C" w:rsidRPr="00080B03" w:rsidRDefault="005E676C" w:rsidP="00E000FE">
      <w:pPr>
        <w:pStyle w:val="ListParagraph"/>
        <w:numPr>
          <w:ilvl w:val="0"/>
          <w:numId w:val="58"/>
        </w:numPr>
        <w:rPr>
          <w:rFonts w:ascii="Arial" w:hAnsi="Arial" w:cs="Arial"/>
          <w:sz w:val="24"/>
          <w:szCs w:val="24"/>
        </w:rPr>
      </w:pPr>
      <w:r w:rsidRPr="00080B03">
        <w:rPr>
          <w:rFonts w:ascii="Arial" w:hAnsi="Arial" w:cs="Arial"/>
          <w:sz w:val="24"/>
          <w:szCs w:val="24"/>
        </w:rPr>
        <w:t xml:space="preserve">will include turning points, indications of progress and/or relapse </w:t>
      </w:r>
    </w:p>
    <w:p w14:paraId="428B37C8" w14:textId="46B4B214" w:rsidR="005E676C" w:rsidRPr="00080B03" w:rsidRDefault="005E676C" w:rsidP="00E000FE">
      <w:pPr>
        <w:pStyle w:val="ListParagraph"/>
        <w:numPr>
          <w:ilvl w:val="0"/>
          <w:numId w:val="58"/>
        </w:numPr>
        <w:rPr>
          <w:rFonts w:ascii="Arial" w:hAnsi="Arial" w:cs="Arial"/>
          <w:sz w:val="24"/>
          <w:szCs w:val="24"/>
        </w:rPr>
      </w:pPr>
      <w:r w:rsidRPr="00080B03">
        <w:rPr>
          <w:rFonts w:ascii="Arial" w:hAnsi="Arial" w:cs="Arial"/>
          <w:sz w:val="24"/>
          <w:szCs w:val="24"/>
        </w:rPr>
        <w:t xml:space="preserve">will inform </w:t>
      </w:r>
      <w:r w:rsidR="00B910C2" w:rsidRPr="00080B03">
        <w:rPr>
          <w:rFonts w:ascii="Arial" w:hAnsi="Arial" w:cs="Arial"/>
          <w:sz w:val="24"/>
          <w:szCs w:val="24"/>
        </w:rPr>
        <w:t>analysis but</w:t>
      </w:r>
      <w:r w:rsidRPr="00080B03">
        <w:rPr>
          <w:rFonts w:ascii="Arial" w:hAnsi="Arial" w:cs="Arial"/>
          <w:sz w:val="24"/>
          <w:szCs w:val="24"/>
        </w:rPr>
        <w:t xml:space="preserve"> is not in itself an </w:t>
      </w:r>
      <w:r w:rsidR="00B910C2" w:rsidRPr="00080B03">
        <w:rPr>
          <w:rFonts w:ascii="Arial" w:hAnsi="Arial" w:cs="Arial"/>
          <w:sz w:val="24"/>
          <w:szCs w:val="24"/>
        </w:rPr>
        <w:t>assessment.</w:t>
      </w:r>
    </w:p>
    <w:p w14:paraId="71E7C985" w14:textId="2A7305E4" w:rsidR="005E676C" w:rsidRPr="00080B03" w:rsidRDefault="005E676C" w:rsidP="00E000FE">
      <w:pPr>
        <w:pStyle w:val="ListParagraph"/>
        <w:numPr>
          <w:ilvl w:val="0"/>
          <w:numId w:val="58"/>
        </w:numPr>
        <w:rPr>
          <w:rFonts w:ascii="Arial" w:hAnsi="Arial" w:cs="Arial"/>
          <w:sz w:val="24"/>
          <w:szCs w:val="24"/>
        </w:rPr>
      </w:pPr>
      <w:r w:rsidRPr="00080B03">
        <w:rPr>
          <w:rFonts w:ascii="Arial" w:hAnsi="Arial" w:cs="Arial"/>
          <w:sz w:val="24"/>
          <w:szCs w:val="24"/>
        </w:rPr>
        <w:t xml:space="preserve">may evolve in a flexible way to integrate further necessary </w:t>
      </w:r>
      <w:r w:rsidR="00B910C2" w:rsidRPr="00080B03">
        <w:rPr>
          <w:rFonts w:ascii="Arial" w:hAnsi="Arial" w:cs="Arial"/>
          <w:sz w:val="24"/>
          <w:szCs w:val="24"/>
        </w:rPr>
        <w:t>detail.</w:t>
      </w:r>
      <w:r w:rsidRPr="00080B03">
        <w:rPr>
          <w:rFonts w:ascii="Arial" w:hAnsi="Arial" w:cs="Arial"/>
          <w:sz w:val="24"/>
          <w:szCs w:val="24"/>
        </w:rPr>
        <w:t xml:space="preserve"> </w:t>
      </w:r>
    </w:p>
    <w:p w14:paraId="642AF9A9" w14:textId="12572B12" w:rsidR="005E676C" w:rsidRPr="00080B03" w:rsidRDefault="005E676C" w:rsidP="00E000FE">
      <w:pPr>
        <w:pStyle w:val="ListParagraph"/>
        <w:numPr>
          <w:ilvl w:val="0"/>
          <w:numId w:val="58"/>
        </w:numPr>
        <w:rPr>
          <w:rFonts w:ascii="Arial" w:hAnsi="Arial" w:cs="Arial"/>
          <w:sz w:val="24"/>
          <w:szCs w:val="24"/>
        </w:rPr>
      </w:pPr>
      <w:r w:rsidRPr="00080B03">
        <w:rPr>
          <w:rFonts w:ascii="Arial" w:hAnsi="Arial" w:cs="Arial"/>
          <w:sz w:val="24"/>
          <w:szCs w:val="24"/>
        </w:rPr>
        <w:t xml:space="preserve">may highlight further assessment, exploration or support that may be </w:t>
      </w:r>
      <w:r w:rsidR="00B910C2" w:rsidRPr="00080B03">
        <w:rPr>
          <w:rFonts w:ascii="Arial" w:hAnsi="Arial" w:cs="Arial"/>
          <w:sz w:val="24"/>
          <w:szCs w:val="24"/>
        </w:rPr>
        <w:t>needed.</w:t>
      </w:r>
      <w:r w:rsidRPr="00080B03">
        <w:rPr>
          <w:rFonts w:ascii="Arial" w:hAnsi="Arial" w:cs="Arial"/>
          <w:sz w:val="24"/>
          <w:szCs w:val="24"/>
        </w:rPr>
        <w:t xml:space="preserve"> </w:t>
      </w:r>
    </w:p>
    <w:p w14:paraId="4D22BC34" w14:textId="3FF7AA71" w:rsidR="005E676C" w:rsidRPr="00080B03" w:rsidRDefault="005E676C" w:rsidP="00E000FE">
      <w:pPr>
        <w:pStyle w:val="ListParagraph"/>
        <w:numPr>
          <w:ilvl w:val="0"/>
          <w:numId w:val="58"/>
        </w:numPr>
        <w:rPr>
          <w:rFonts w:ascii="Arial" w:hAnsi="Arial" w:cs="Arial"/>
          <w:sz w:val="24"/>
          <w:szCs w:val="24"/>
        </w:rPr>
      </w:pPr>
      <w:r w:rsidRPr="00080B03">
        <w:rPr>
          <w:rFonts w:ascii="Arial" w:hAnsi="Arial" w:cs="Arial"/>
          <w:sz w:val="24"/>
          <w:szCs w:val="24"/>
        </w:rPr>
        <w:t xml:space="preserve">is a tool which should be used in supervision </w:t>
      </w:r>
    </w:p>
    <w:p w14:paraId="489AFFB7" w14:textId="77777777" w:rsidR="005E676C" w:rsidRPr="00371D85" w:rsidRDefault="005E676C" w:rsidP="00E000FE">
      <w:pPr>
        <w:rPr>
          <w:rFonts w:ascii="Arial" w:hAnsi="Arial" w:cs="Arial"/>
          <w:b/>
          <w:bCs/>
          <w:sz w:val="24"/>
          <w:szCs w:val="24"/>
        </w:rPr>
      </w:pPr>
      <w:r w:rsidRPr="00371D85">
        <w:rPr>
          <w:rFonts w:ascii="Arial" w:hAnsi="Arial" w:cs="Arial"/>
          <w:b/>
          <w:bCs/>
          <w:sz w:val="24"/>
          <w:szCs w:val="24"/>
        </w:rPr>
        <w:t xml:space="preserve">A chronology, whether single- or multi-agency: </w:t>
      </w:r>
    </w:p>
    <w:p w14:paraId="7D50EDBD" w14:textId="1E7D8765" w:rsidR="005E676C" w:rsidRPr="00080B03" w:rsidRDefault="005E676C" w:rsidP="00E000FE">
      <w:pPr>
        <w:pStyle w:val="ListParagraph"/>
        <w:numPr>
          <w:ilvl w:val="0"/>
          <w:numId w:val="59"/>
        </w:numPr>
        <w:rPr>
          <w:rFonts w:ascii="Arial" w:hAnsi="Arial" w:cs="Arial"/>
          <w:sz w:val="24"/>
          <w:szCs w:val="24"/>
        </w:rPr>
      </w:pPr>
      <w:r w:rsidRPr="00080B03">
        <w:rPr>
          <w:rFonts w:ascii="Arial" w:hAnsi="Arial" w:cs="Arial"/>
          <w:sz w:val="24"/>
          <w:szCs w:val="24"/>
        </w:rPr>
        <w:t xml:space="preserve">is not a comprehensive case record and cannot substitute for such </w:t>
      </w:r>
      <w:r w:rsidR="00B910C2" w:rsidRPr="00080B03">
        <w:rPr>
          <w:rFonts w:ascii="Arial" w:hAnsi="Arial" w:cs="Arial"/>
          <w:sz w:val="24"/>
          <w:szCs w:val="24"/>
        </w:rPr>
        <w:t>records.</w:t>
      </w:r>
      <w:r w:rsidRPr="00080B03">
        <w:rPr>
          <w:rFonts w:ascii="Arial" w:hAnsi="Arial" w:cs="Arial"/>
          <w:sz w:val="24"/>
          <w:szCs w:val="24"/>
        </w:rPr>
        <w:t xml:space="preserve"> </w:t>
      </w:r>
    </w:p>
    <w:p w14:paraId="24BD58D5" w14:textId="35896CEF" w:rsidR="005E676C" w:rsidRPr="00080B03" w:rsidRDefault="005E676C" w:rsidP="00E000FE">
      <w:pPr>
        <w:pStyle w:val="ListParagraph"/>
        <w:numPr>
          <w:ilvl w:val="0"/>
          <w:numId w:val="59"/>
        </w:numPr>
        <w:rPr>
          <w:rFonts w:ascii="Arial" w:hAnsi="Arial" w:cs="Arial"/>
          <w:sz w:val="24"/>
          <w:szCs w:val="24"/>
        </w:rPr>
      </w:pPr>
      <w:r w:rsidRPr="00080B03">
        <w:rPr>
          <w:rFonts w:ascii="Arial" w:hAnsi="Arial" w:cs="Arial"/>
          <w:sz w:val="24"/>
          <w:szCs w:val="24"/>
        </w:rPr>
        <w:t>is not a list of exclusively adverse circumstances.</w:t>
      </w:r>
    </w:p>
    <w:p w14:paraId="0F05AFE2" w14:textId="77777777" w:rsidR="005E676C" w:rsidRPr="00371D85" w:rsidRDefault="005E676C" w:rsidP="00E000FE">
      <w:pPr>
        <w:rPr>
          <w:rFonts w:ascii="Arial" w:hAnsi="Arial" w:cs="Arial"/>
          <w:sz w:val="24"/>
          <w:szCs w:val="24"/>
        </w:rPr>
      </w:pPr>
    </w:p>
    <w:p w14:paraId="68393609" w14:textId="77777777" w:rsidR="005E676C" w:rsidRPr="00371D85" w:rsidRDefault="005E676C" w:rsidP="00E000FE">
      <w:pPr>
        <w:rPr>
          <w:rFonts w:ascii="Arial" w:hAnsi="Arial" w:cs="Arial"/>
          <w:sz w:val="24"/>
          <w:szCs w:val="24"/>
        </w:rPr>
      </w:pPr>
    </w:p>
    <w:p w14:paraId="6735E999" w14:textId="77777777" w:rsidR="005E676C" w:rsidRPr="00371D85" w:rsidRDefault="005E676C" w:rsidP="00E000FE">
      <w:pPr>
        <w:rPr>
          <w:rFonts w:ascii="Arial" w:hAnsi="Arial" w:cs="Arial"/>
          <w:sz w:val="24"/>
          <w:szCs w:val="24"/>
        </w:rPr>
      </w:pPr>
    </w:p>
    <w:p w14:paraId="039DC125" w14:textId="77777777" w:rsidR="00080B03" w:rsidRDefault="00080B03" w:rsidP="00E000FE">
      <w:pPr>
        <w:rPr>
          <w:rFonts w:ascii="Arial" w:hAnsi="Arial" w:cs="Arial"/>
          <w:b/>
          <w:bCs/>
          <w:sz w:val="24"/>
          <w:szCs w:val="24"/>
        </w:rPr>
      </w:pPr>
    </w:p>
    <w:p w14:paraId="799C7C3D" w14:textId="408D3101" w:rsidR="005E676C" w:rsidRPr="00371D85" w:rsidRDefault="005E676C" w:rsidP="00E000FE">
      <w:pPr>
        <w:rPr>
          <w:rFonts w:ascii="Arial" w:hAnsi="Arial" w:cs="Arial"/>
          <w:sz w:val="24"/>
          <w:szCs w:val="24"/>
        </w:rPr>
      </w:pPr>
      <w:r w:rsidRPr="00371D85">
        <w:rPr>
          <w:rFonts w:ascii="Arial" w:hAnsi="Arial" w:cs="Arial"/>
          <w:b/>
          <w:bCs/>
          <w:sz w:val="24"/>
          <w:szCs w:val="24"/>
        </w:rPr>
        <w:lastRenderedPageBreak/>
        <w:t>Risk Management &amp; Adult Support &amp; Protection Plan</w:t>
      </w:r>
    </w:p>
    <w:p w14:paraId="447F5F2B" w14:textId="55933C73" w:rsidR="005E676C" w:rsidRPr="00371D85" w:rsidRDefault="005E676C" w:rsidP="00E000FE">
      <w:pPr>
        <w:rPr>
          <w:rFonts w:ascii="Arial" w:hAnsi="Arial" w:cs="Arial"/>
          <w:sz w:val="24"/>
          <w:szCs w:val="24"/>
        </w:rPr>
      </w:pPr>
      <w:r w:rsidRPr="00371D85">
        <w:rPr>
          <w:rFonts w:ascii="Arial" w:hAnsi="Arial" w:cs="Arial"/>
          <w:sz w:val="24"/>
          <w:szCs w:val="24"/>
        </w:rPr>
        <w:t>Risk Management:</w:t>
      </w:r>
    </w:p>
    <w:p w14:paraId="6572CB3C"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It is recognised that mechanisms might exist within organisations, which can contribute to the protection of adults at risk. </w:t>
      </w:r>
    </w:p>
    <w:p w14:paraId="7FEBBC19"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These may operate at an organisational level to limit the organisation’s exposure to risk. For them, the term ’risk management’ incorporates all the activities required to identify and control the exposure to risk that may have an impact on the achievement of an organisation’s objectives. Nonetheless, this activity often mitigates the risks identified for the adult at risk of harm. </w:t>
      </w:r>
    </w:p>
    <w:p w14:paraId="119BFC3A"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The principles of ‘risk management’ are to: </w:t>
      </w:r>
    </w:p>
    <w:p w14:paraId="2827FB56" w14:textId="153D6CCA" w:rsidR="005E676C" w:rsidRPr="00080B03" w:rsidRDefault="005E676C" w:rsidP="00E000FE">
      <w:pPr>
        <w:pStyle w:val="ListParagraph"/>
        <w:numPr>
          <w:ilvl w:val="0"/>
          <w:numId w:val="60"/>
        </w:numPr>
        <w:rPr>
          <w:rFonts w:ascii="Arial" w:hAnsi="Arial" w:cs="Arial"/>
          <w:sz w:val="24"/>
          <w:szCs w:val="24"/>
        </w:rPr>
      </w:pPr>
      <w:r w:rsidRPr="00080B03">
        <w:rPr>
          <w:rFonts w:ascii="Arial" w:hAnsi="Arial" w:cs="Arial"/>
          <w:sz w:val="24"/>
          <w:szCs w:val="24"/>
        </w:rPr>
        <w:t xml:space="preserve">Think logically. </w:t>
      </w:r>
    </w:p>
    <w:p w14:paraId="20E1E9E9" w14:textId="3194E75F" w:rsidR="005E676C" w:rsidRPr="00080B03" w:rsidRDefault="005E676C" w:rsidP="00E000FE">
      <w:pPr>
        <w:pStyle w:val="ListParagraph"/>
        <w:numPr>
          <w:ilvl w:val="0"/>
          <w:numId w:val="60"/>
        </w:numPr>
        <w:rPr>
          <w:rFonts w:ascii="Arial" w:hAnsi="Arial" w:cs="Arial"/>
          <w:sz w:val="24"/>
          <w:szCs w:val="24"/>
        </w:rPr>
      </w:pPr>
      <w:r w:rsidRPr="00080B03">
        <w:rPr>
          <w:rFonts w:ascii="Arial" w:hAnsi="Arial" w:cs="Arial"/>
          <w:sz w:val="24"/>
          <w:szCs w:val="24"/>
        </w:rPr>
        <w:t xml:space="preserve">Identify the key risks. </w:t>
      </w:r>
    </w:p>
    <w:p w14:paraId="15D7570E" w14:textId="03513386" w:rsidR="005E676C" w:rsidRPr="00080B03" w:rsidRDefault="005E676C" w:rsidP="00E000FE">
      <w:pPr>
        <w:pStyle w:val="ListParagraph"/>
        <w:numPr>
          <w:ilvl w:val="0"/>
          <w:numId w:val="60"/>
        </w:numPr>
        <w:rPr>
          <w:rFonts w:ascii="Arial" w:hAnsi="Arial" w:cs="Arial"/>
          <w:sz w:val="24"/>
          <w:szCs w:val="24"/>
        </w:rPr>
      </w:pPr>
      <w:r w:rsidRPr="00080B03">
        <w:rPr>
          <w:rFonts w:ascii="Arial" w:hAnsi="Arial" w:cs="Arial"/>
          <w:sz w:val="24"/>
          <w:szCs w:val="24"/>
        </w:rPr>
        <w:t xml:space="preserve">Identify what to do about each risk. </w:t>
      </w:r>
    </w:p>
    <w:p w14:paraId="01336B89" w14:textId="395B6DB1" w:rsidR="005E676C" w:rsidRPr="00080B03" w:rsidRDefault="005E676C" w:rsidP="00E000FE">
      <w:pPr>
        <w:pStyle w:val="ListParagraph"/>
        <w:numPr>
          <w:ilvl w:val="0"/>
          <w:numId w:val="60"/>
        </w:numPr>
        <w:rPr>
          <w:rFonts w:ascii="Arial" w:hAnsi="Arial" w:cs="Arial"/>
          <w:sz w:val="24"/>
          <w:szCs w:val="24"/>
        </w:rPr>
      </w:pPr>
      <w:r w:rsidRPr="00080B03">
        <w:rPr>
          <w:rFonts w:ascii="Arial" w:hAnsi="Arial" w:cs="Arial"/>
          <w:sz w:val="24"/>
          <w:szCs w:val="24"/>
        </w:rPr>
        <w:t xml:space="preserve">Decide who is responsible for actions. </w:t>
      </w:r>
    </w:p>
    <w:p w14:paraId="2CB12A22" w14:textId="5CABC8E4" w:rsidR="005E676C" w:rsidRPr="00080B03" w:rsidRDefault="005E676C" w:rsidP="00E000FE">
      <w:pPr>
        <w:pStyle w:val="ListParagraph"/>
        <w:numPr>
          <w:ilvl w:val="0"/>
          <w:numId w:val="60"/>
        </w:numPr>
        <w:rPr>
          <w:rFonts w:ascii="Arial" w:hAnsi="Arial" w:cs="Arial"/>
          <w:sz w:val="24"/>
          <w:szCs w:val="24"/>
        </w:rPr>
      </w:pPr>
      <w:r w:rsidRPr="00080B03">
        <w:rPr>
          <w:rFonts w:ascii="Arial" w:hAnsi="Arial" w:cs="Arial"/>
          <w:sz w:val="24"/>
          <w:szCs w:val="24"/>
        </w:rPr>
        <w:t xml:space="preserve">Record the risk and changes in risk. </w:t>
      </w:r>
    </w:p>
    <w:p w14:paraId="23AA1925" w14:textId="0477C867" w:rsidR="005E676C" w:rsidRPr="00080B03" w:rsidRDefault="005E676C" w:rsidP="00E000FE">
      <w:pPr>
        <w:pStyle w:val="ListParagraph"/>
        <w:numPr>
          <w:ilvl w:val="0"/>
          <w:numId w:val="60"/>
        </w:numPr>
        <w:rPr>
          <w:rFonts w:ascii="Arial" w:hAnsi="Arial" w:cs="Arial"/>
          <w:sz w:val="24"/>
          <w:szCs w:val="24"/>
        </w:rPr>
      </w:pPr>
      <w:r w:rsidRPr="00080B03">
        <w:rPr>
          <w:rFonts w:ascii="Arial" w:hAnsi="Arial" w:cs="Arial"/>
          <w:sz w:val="24"/>
          <w:szCs w:val="24"/>
        </w:rPr>
        <w:t>Monitor and learn.</w:t>
      </w:r>
    </w:p>
    <w:p w14:paraId="4F9367A9"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 </w:t>
      </w:r>
    </w:p>
    <w:p w14:paraId="64FC9DF7"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At times, this level of corporate risk management activity can run in parallel with Adult Support &amp; Protection procedures. </w:t>
      </w:r>
    </w:p>
    <w:p w14:paraId="4A44ED8A"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It is also recognised that other formal mechanisms exist within other partner agencies which contribute to the protection of adults at risk. Again, these may operate in parallel with adult protection procedures. </w:t>
      </w:r>
    </w:p>
    <w:p w14:paraId="515994AF"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Examples of this would include: </w:t>
      </w:r>
    </w:p>
    <w:p w14:paraId="74A9D756" w14:textId="3785E8D7" w:rsidR="005E676C" w:rsidRPr="00080B03" w:rsidRDefault="005E676C" w:rsidP="00E000FE">
      <w:pPr>
        <w:pStyle w:val="ListParagraph"/>
        <w:numPr>
          <w:ilvl w:val="0"/>
          <w:numId w:val="61"/>
        </w:numPr>
        <w:rPr>
          <w:rFonts w:ascii="Arial" w:hAnsi="Arial" w:cs="Arial"/>
          <w:sz w:val="24"/>
          <w:szCs w:val="24"/>
        </w:rPr>
      </w:pPr>
      <w:r w:rsidRPr="00080B03">
        <w:rPr>
          <w:rFonts w:ascii="Arial" w:hAnsi="Arial" w:cs="Arial"/>
          <w:sz w:val="24"/>
          <w:szCs w:val="24"/>
        </w:rPr>
        <w:t xml:space="preserve">Care Programme Approach – multidisciplinary meetings convened by a psychiatrist which are used to co-ordinate the care and protection of adults with a mental disorder (including those with a learning disability) </w:t>
      </w:r>
    </w:p>
    <w:p w14:paraId="32B6EF4F" w14:textId="1899A8D3" w:rsidR="005E676C" w:rsidRPr="00080B03" w:rsidRDefault="005E676C" w:rsidP="00E000FE">
      <w:pPr>
        <w:pStyle w:val="ListParagraph"/>
        <w:numPr>
          <w:ilvl w:val="0"/>
          <w:numId w:val="61"/>
        </w:numPr>
        <w:rPr>
          <w:rFonts w:ascii="Arial" w:hAnsi="Arial" w:cs="Arial"/>
          <w:sz w:val="24"/>
          <w:szCs w:val="24"/>
        </w:rPr>
      </w:pPr>
      <w:r w:rsidRPr="00080B03">
        <w:rPr>
          <w:rFonts w:ascii="Arial" w:hAnsi="Arial" w:cs="Arial"/>
          <w:sz w:val="24"/>
          <w:szCs w:val="24"/>
        </w:rPr>
        <w:t xml:space="preserve">Measures in relation to registered establishments taken by the Care Inspectorate. </w:t>
      </w:r>
    </w:p>
    <w:p w14:paraId="2F078749" w14:textId="570BF8F0" w:rsidR="005E676C" w:rsidRPr="00080B03" w:rsidRDefault="005E676C" w:rsidP="00E000FE">
      <w:pPr>
        <w:pStyle w:val="ListParagraph"/>
        <w:numPr>
          <w:ilvl w:val="0"/>
          <w:numId w:val="61"/>
        </w:numPr>
        <w:rPr>
          <w:rFonts w:ascii="Arial" w:hAnsi="Arial" w:cs="Arial"/>
          <w:sz w:val="24"/>
          <w:szCs w:val="24"/>
        </w:rPr>
      </w:pPr>
      <w:r w:rsidRPr="00080B03">
        <w:rPr>
          <w:rFonts w:ascii="Arial" w:hAnsi="Arial" w:cs="Arial"/>
          <w:sz w:val="24"/>
          <w:szCs w:val="24"/>
        </w:rPr>
        <w:t>Investigations by the Office of the Public Guardian into allegations of financial harm.</w:t>
      </w:r>
    </w:p>
    <w:p w14:paraId="4EDDD056" w14:textId="77777777" w:rsidR="005E676C" w:rsidRPr="00371D85" w:rsidRDefault="005E676C" w:rsidP="00E000FE">
      <w:pPr>
        <w:rPr>
          <w:rFonts w:ascii="Arial" w:hAnsi="Arial" w:cs="Arial"/>
          <w:sz w:val="24"/>
          <w:szCs w:val="24"/>
        </w:rPr>
      </w:pPr>
      <w:r w:rsidRPr="00371D85">
        <w:rPr>
          <w:rFonts w:ascii="Arial" w:hAnsi="Arial" w:cs="Arial"/>
          <w:sz w:val="24"/>
          <w:szCs w:val="24"/>
        </w:rPr>
        <w:t>Where relevant, the Senior Operational Manager will link with other partner agencies to avoid duplication and ensure effective co-ordination, clear lines of responsibility, and encourage a consistent approach.</w:t>
      </w:r>
    </w:p>
    <w:p w14:paraId="2E8E64C3" w14:textId="748278BB" w:rsidR="005E676C" w:rsidRPr="00371D85" w:rsidRDefault="005E676C" w:rsidP="00E000FE">
      <w:pPr>
        <w:rPr>
          <w:rFonts w:ascii="Arial" w:hAnsi="Arial" w:cs="Arial"/>
          <w:sz w:val="24"/>
          <w:szCs w:val="24"/>
        </w:rPr>
      </w:pPr>
      <w:r w:rsidRPr="00371D85">
        <w:rPr>
          <w:rFonts w:ascii="Arial" w:hAnsi="Arial" w:cs="Arial"/>
          <w:sz w:val="24"/>
          <w:szCs w:val="24"/>
        </w:rPr>
        <w:t>Adult Support &amp; Protection Plan (ASP Plan)</w:t>
      </w:r>
    </w:p>
    <w:p w14:paraId="27BC4770"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The AS &amp; P Plan has been designed for use when allegations of harm/exploitation have been made and an Adult Support and Protection Case Conference has agreed that there is a risk of serious harm; or when </w:t>
      </w:r>
      <w:bookmarkStart w:id="84" w:name="_Int_KcjHw3V3"/>
      <w:r w:rsidRPr="00371D85">
        <w:rPr>
          <w:rFonts w:ascii="Arial" w:hAnsi="Arial" w:cs="Arial"/>
          <w:sz w:val="24"/>
          <w:szCs w:val="24"/>
        </w:rPr>
        <w:t>high levels</w:t>
      </w:r>
      <w:bookmarkEnd w:id="84"/>
      <w:r w:rsidRPr="00371D85">
        <w:rPr>
          <w:rFonts w:ascii="Arial" w:hAnsi="Arial" w:cs="Arial"/>
          <w:sz w:val="24"/>
          <w:szCs w:val="24"/>
        </w:rPr>
        <w:t xml:space="preserve"> of risk cannot be managed within a generic care &amp; support plan.</w:t>
      </w:r>
    </w:p>
    <w:p w14:paraId="7D0D48CF" w14:textId="77777777" w:rsidR="005E676C" w:rsidRPr="00371D85" w:rsidRDefault="005E676C" w:rsidP="00E000FE">
      <w:pPr>
        <w:rPr>
          <w:rFonts w:ascii="Arial" w:hAnsi="Arial" w:cs="Arial"/>
          <w:sz w:val="24"/>
          <w:szCs w:val="24"/>
        </w:rPr>
      </w:pPr>
    </w:p>
    <w:p w14:paraId="01AF2517"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In many cases the provision of care and support may be important in addressing the risk of harm. An AS&amp; P Plan differs from a care &amp; support plan, however, as it will focus on care provision only in relation to the aspects that provide protection against harm, or which offer a therapeutic or recovery-based resolution. </w:t>
      </w:r>
    </w:p>
    <w:p w14:paraId="372E8872" w14:textId="77777777" w:rsidR="005E676C" w:rsidRPr="00371D85" w:rsidRDefault="005E676C" w:rsidP="00E000FE">
      <w:pPr>
        <w:rPr>
          <w:rFonts w:ascii="Arial" w:hAnsi="Arial" w:cs="Arial"/>
          <w:sz w:val="24"/>
          <w:szCs w:val="24"/>
        </w:rPr>
      </w:pPr>
    </w:p>
    <w:p w14:paraId="0F3553E3" w14:textId="17634621" w:rsidR="005E676C" w:rsidRPr="00371D85" w:rsidRDefault="005E676C" w:rsidP="00E000FE">
      <w:pPr>
        <w:rPr>
          <w:rFonts w:ascii="Arial" w:hAnsi="Arial" w:cs="Arial"/>
          <w:sz w:val="24"/>
          <w:szCs w:val="24"/>
        </w:rPr>
      </w:pPr>
      <w:r w:rsidRPr="00371D85">
        <w:rPr>
          <w:rFonts w:ascii="Arial" w:hAnsi="Arial" w:cs="Arial"/>
          <w:sz w:val="24"/>
          <w:szCs w:val="24"/>
        </w:rPr>
        <w:t xml:space="preserve">An Adult Support &amp; Protection Plan will clearly outline the </w:t>
      </w:r>
      <w:r w:rsidR="6C8D9B4F" w:rsidRPr="00371D85">
        <w:rPr>
          <w:rFonts w:ascii="Arial" w:hAnsi="Arial" w:cs="Arial"/>
          <w:sz w:val="24"/>
          <w:szCs w:val="24"/>
        </w:rPr>
        <w:t>risks,</w:t>
      </w:r>
      <w:r w:rsidRPr="00371D85">
        <w:rPr>
          <w:rFonts w:ascii="Arial" w:hAnsi="Arial" w:cs="Arial"/>
          <w:sz w:val="24"/>
          <w:szCs w:val="24"/>
        </w:rPr>
        <w:t xml:space="preserve"> but this will also outline the protective factors; invite some analysis that reflects multi-agency views including concerns; and say clearly what action was being taken to mitigate the risks identified.</w:t>
      </w:r>
    </w:p>
    <w:p w14:paraId="0BDFE71C" w14:textId="40D4B5DE" w:rsidR="005E676C" w:rsidRPr="00371D85" w:rsidRDefault="005E676C" w:rsidP="00E000FE">
      <w:pPr>
        <w:rPr>
          <w:rFonts w:ascii="Arial" w:hAnsi="Arial" w:cs="Arial"/>
          <w:sz w:val="24"/>
          <w:szCs w:val="24"/>
        </w:rPr>
      </w:pPr>
      <w:r w:rsidRPr="00371D85">
        <w:rPr>
          <w:rFonts w:ascii="Arial" w:hAnsi="Arial" w:cs="Arial"/>
          <w:sz w:val="24"/>
          <w:szCs w:val="24"/>
        </w:rPr>
        <w:t>The AS &amp; P Plan will clearly demonstrate what support and protection measures are being put in place where, when and why and will be</w:t>
      </w:r>
      <w:r w:rsidR="00DE5ACA" w:rsidRPr="00371D85">
        <w:rPr>
          <w:rFonts w:ascii="Arial" w:hAnsi="Arial" w:cs="Arial"/>
          <w:sz w:val="24"/>
          <w:szCs w:val="24"/>
        </w:rPr>
        <w:t xml:space="preserve"> </w:t>
      </w:r>
      <w:r w:rsidRPr="00371D85">
        <w:rPr>
          <w:rFonts w:ascii="Arial" w:hAnsi="Arial" w:cs="Arial"/>
          <w:sz w:val="24"/>
          <w:szCs w:val="24"/>
        </w:rPr>
        <w:t>person centred.</w:t>
      </w:r>
    </w:p>
    <w:p w14:paraId="6EFC9B2D" w14:textId="42A5BE2E" w:rsidR="005E676C" w:rsidRPr="00371D85" w:rsidRDefault="005E676C" w:rsidP="00E000FE">
      <w:pPr>
        <w:rPr>
          <w:rFonts w:ascii="Arial" w:hAnsi="Arial" w:cs="Arial"/>
          <w:b/>
          <w:bCs/>
          <w:sz w:val="24"/>
          <w:szCs w:val="24"/>
        </w:rPr>
      </w:pPr>
      <w:r w:rsidRPr="00371D85">
        <w:rPr>
          <w:rFonts w:ascii="Arial" w:hAnsi="Arial" w:cs="Arial"/>
          <w:b/>
          <w:bCs/>
          <w:sz w:val="24"/>
          <w:szCs w:val="24"/>
        </w:rPr>
        <w:t>Adult Protection Case Conferences, Core Groups and Reviews.</w:t>
      </w:r>
    </w:p>
    <w:p w14:paraId="6BDA0468" w14:textId="48DD5A35" w:rsidR="005E676C" w:rsidRPr="00371D85" w:rsidRDefault="005E676C" w:rsidP="00E000FE">
      <w:pPr>
        <w:rPr>
          <w:rFonts w:ascii="Arial" w:hAnsi="Arial" w:cs="Arial"/>
          <w:sz w:val="24"/>
          <w:szCs w:val="24"/>
        </w:rPr>
      </w:pPr>
      <w:r w:rsidRPr="00371D85">
        <w:rPr>
          <w:rFonts w:ascii="Arial" w:hAnsi="Arial" w:cs="Arial"/>
          <w:sz w:val="24"/>
          <w:szCs w:val="24"/>
        </w:rPr>
        <w:t xml:space="preserve">An Adult Protection Case Conference is a multi-disciplinary, inter-agency meeting which is called by Social Work to share information and make decisions about an adult at risk in cases where harm has occurred or is suspected. </w:t>
      </w:r>
    </w:p>
    <w:p w14:paraId="25E7FBC0" w14:textId="4DBBE1E0" w:rsidR="005E676C" w:rsidRPr="00371D85" w:rsidRDefault="005E676C" w:rsidP="00E000FE">
      <w:pPr>
        <w:rPr>
          <w:rFonts w:ascii="Arial" w:hAnsi="Arial" w:cs="Arial"/>
          <w:sz w:val="24"/>
          <w:szCs w:val="24"/>
        </w:rPr>
      </w:pPr>
      <w:r w:rsidRPr="00371D85">
        <w:rPr>
          <w:rFonts w:ascii="Arial" w:hAnsi="Arial" w:cs="Arial"/>
          <w:sz w:val="24"/>
          <w:szCs w:val="24"/>
        </w:rPr>
        <w:t>An Adult Protection Case Conference should take place within 20 working days of the decision to proceed to investigation. Investigations, including a risk assessment should be recorded on an AP2 and completed at least 2 working days before the case conference.</w:t>
      </w:r>
    </w:p>
    <w:p w14:paraId="4FB1B2DD" w14:textId="62B78BF0" w:rsidR="005E676C" w:rsidRPr="00371D85" w:rsidRDefault="005E676C" w:rsidP="00E000FE">
      <w:pPr>
        <w:rPr>
          <w:rFonts w:ascii="Arial" w:hAnsi="Arial" w:cs="Arial"/>
          <w:sz w:val="24"/>
          <w:szCs w:val="24"/>
        </w:rPr>
      </w:pPr>
      <w:r w:rsidRPr="00371D85">
        <w:rPr>
          <w:rFonts w:ascii="Arial" w:hAnsi="Arial" w:cs="Arial"/>
          <w:sz w:val="24"/>
          <w:szCs w:val="24"/>
        </w:rPr>
        <w:t xml:space="preserve">If the investigation is protracted the reason for delay should be noted </w:t>
      </w:r>
      <w:r w:rsidR="3D51C5B3" w:rsidRPr="00371D85">
        <w:rPr>
          <w:rFonts w:ascii="Arial" w:hAnsi="Arial" w:cs="Arial"/>
          <w:sz w:val="24"/>
          <w:szCs w:val="24"/>
        </w:rPr>
        <w:t>on Eclipse</w:t>
      </w:r>
      <w:r w:rsidRPr="00371D85">
        <w:rPr>
          <w:rFonts w:ascii="Arial" w:hAnsi="Arial" w:cs="Arial"/>
          <w:sz w:val="24"/>
          <w:szCs w:val="24"/>
        </w:rPr>
        <w:t xml:space="preserve">. The operational Service Manager is to be advised accordingly and a new </w:t>
      </w:r>
      <w:bookmarkStart w:id="85" w:name="_Int_ODOxtXzK"/>
      <w:r w:rsidRPr="00371D85">
        <w:rPr>
          <w:rFonts w:ascii="Arial" w:hAnsi="Arial" w:cs="Arial"/>
          <w:sz w:val="24"/>
          <w:szCs w:val="24"/>
        </w:rPr>
        <w:t>timeframe</w:t>
      </w:r>
      <w:bookmarkEnd w:id="85"/>
      <w:r w:rsidRPr="00371D85">
        <w:rPr>
          <w:rFonts w:ascii="Arial" w:hAnsi="Arial" w:cs="Arial"/>
          <w:sz w:val="24"/>
          <w:szCs w:val="24"/>
        </w:rPr>
        <w:t xml:space="preserve"> agreed and recorded on Eclipse for the completion of the</w:t>
      </w:r>
      <w:r w:rsidR="200DCC1D" w:rsidRPr="00371D85">
        <w:rPr>
          <w:rFonts w:ascii="Arial" w:hAnsi="Arial" w:cs="Arial"/>
          <w:sz w:val="24"/>
          <w:szCs w:val="24"/>
        </w:rPr>
        <w:t xml:space="preserve"> Investigatory Report </w:t>
      </w:r>
      <w:r w:rsidRPr="00371D85">
        <w:rPr>
          <w:rFonts w:ascii="Arial" w:hAnsi="Arial" w:cs="Arial"/>
          <w:sz w:val="24"/>
          <w:szCs w:val="24"/>
        </w:rPr>
        <w:t xml:space="preserve">and Case Conference. In some cases, the decision will be not to progress to a case conference but unless agreed and noted on Eclipse by the Operational </w:t>
      </w:r>
      <w:r w:rsidR="5DFF531A" w:rsidRPr="00371D85">
        <w:rPr>
          <w:rFonts w:ascii="Arial" w:hAnsi="Arial" w:cs="Arial"/>
          <w:sz w:val="24"/>
          <w:szCs w:val="24"/>
        </w:rPr>
        <w:t xml:space="preserve">Investigatory Report </w:t>
      </w:r>
      <w:r w:rsidRPr="00371D85">
        <w:rPr>
          <w:rFonts w:ascii="Arial" w:hAnsi="Arial" w:cs="Arial"/>
          <w:sz w:val="24"/>
          <w:szCs w:val="24"/>
        </w:rPr>
        <w:t>will still be completed.</w:t>
      </w:r>
    </w:p>
    <w:p w14:paraId="6F27B860" w14:textId="721D9A68" w:rsidR="005E676C" w:rsidRPr="00371D85" w:rsidRDefault="005E676C" w:rsidP="00E000FE">
      <w:pPr>
        <w:rPr>
          <w:rFonts w:ascii="Arial" w:hAnsi="Arial" w:cs="Arial"/>
          <w:sz w:val="24"/>
          <w:szCs w:val="24"/>
        </w:rPr>
      </w:pPr>
      <w:r w:rsidRPr="00371D85">
        <w:rPr>
          <w:rFonts w:ascii="Arial" w:hAnsi="Arial" w:cs="Arial"/>
          <w:sz w:val="24"/>
          <w:szCs w:val="24"/>
        </w:rPr>
        <w:t>An investigation c</w:t>
      </w:r>
      <w:r w:rsidR="007A0ADB" w:rsidRPr="00371D85">
        <w:rPr>
          <w:rFonts w:ascii="Arial" w:hAnsi="Arial" w:cs="Arial"/>
          <w:sz w:val="24"/>
          <w:szCs w:val="24"/>
        </w:rPr>
        <w:t xml:space="preserve">ompleted </w:t>
      </w:r>
      <w:r w:rsidRPr="00371D85">
        <w:rPr>
          <w:rFonts w:ascii="Arial" w:hAnsi="Arial" w:cs="Arial"/>
          <w:sz w:val="24"/>
          <w:szCs w:val="24"/>
        </w:rPr>
        <w:t xml:space="preserve">subject to the Act Adult Protection procedures may/may not lead to a case conference. The decision on whether to hold a case conference will be made by the senior manager (Operational Manager/Equivalent) and be informed by the </w:t>
      </w:r>
      <w:r w:rsidR="67090B4F" w:rsidRPr="00371D85">
        <w:rPr>
          <w:rFonts w:ascii="Arial" w:hAnsi="Arial" w:cs="Arial"/>
          <w:sz w:val="24"/>
          <w:szCs w:val="24"/>
        </w:rPr>
        <w:t>Investigatory Report.</w:t>
      </w:r>
      <w:r w:rsidRPr="00371D85">
        <w:rPr>
          <w:rFonts w:ascii="Arial" w:hAnsi="Arial" w:cs="Arial"/>
          <w:sz w:val="24"/>
          <w:szCs w:val="24"/>
        </w:rPr>
        <w:t xml:space="preserve"> Where allegations cannot be substantiated or there is insufficient evidence a case conference should still be considered. This will provide the opportunity to carefully consider the situation and agree actions still required in terms of the management and overview of risk and the grounds for review. </w:t>
      </w:r>
    </w:p>
    <w:p w14:paraId="61D930E3" w14:textId="1C3B92AE" w:rsidR="005E676C" w:rsidRPr="00371D85" w:rsidRDefault="005E676C" w:rsidP="00E000FE">
      <w:pPr>
        <w:rPr>
          <w:rFonts w:ascii="Arial" w:hAnsi="Arial" w:cs="Arial"/>
          <w:sz w:val="24"/>
          <w:szCs w:val="24"/>
        </w:rPr>
      </w:pPr>
      <w:r w:rsidRPr="00371D85">
        <w:rPr>
          <w:rFonts w:ascii="Arial" w:hAnsi="Arial" w:cs="Arial"/>
          <w:sz w:val="24"/>
          <w:szCs w:val="24"/>
        </w:rPr>
        <w:t>Any decision not to proceed to a case conference will be shared with other agencies and clearly recorded on Eclipse. Key staff from any other involved partner agency may however request that a case conference (or similar inter-agency meeting) is convened if they disagree with the decision not to hold such a meeting. Having considered any such request, the Operational Manager will decide whether a further meeting is required. Any formal dispute will be subject to the Multi-agency Escalation of Risk Protocol (MaREP</w:t>
      </w:r>
      <w:r w:rsidR="007A0ADB" w:rsidRPr="00371D85">
        <w:rPr>
          <w:rFonts w:ascii="Arial" w:hAnsi="Arial" w:cs="Arial"/>
          <w:sz w:val="24"/>
          <w:szCs w:val="24"/>
        </w:rPr>
        <w:t xml:space="preserve"> 2023) </w:t>
      </w:r>
    </w:p>
    <w:p w14:paraId="1B1D492E" w14:textId="5CD6E747" w:rsidR="007A0ADB" w:rsidRPr="00371D85" w:rsidRDefault="007A0ADB" w:rsidP="00E000FE">
      <w:pPr>
        <w:rPr>
          <w:rFonts w:ascii="Arial" w:hAnsi="Arial" w:cs="Arial"/>
          <w:sz w:val="24"/>
          <w:szCs w:val="24"/>
        </w:rPr>
      </w:pPr>
      <w:r w:rsidRPr="00371D85">
        <w:rPr>
          <w:rFonts w:ascii="Arial" w:hAnsi="Arial" w:cs="Arial"/>
          <w:sz w:val="24"/>
          <w:szCs w:val="24"/>
        </w:rPr>
        <w:object w:dxaOrig="1508" w:dyaOrig="984" w14:anchorId="11253E62">
          <v:shape id="_x0000_i1028" type="#_x0000_t75" style="width:75.45pt;height:48.95pt" o:ole="">
            <v:imagedata r:id="rId64" o:title=""/>
          </v:shape>
          <o:OLEObject Type="Embed" ProgID="Word.Document.12" ShapeID="_x0000_i1028" DrawAspect="Icon" ObjectID="_1785047463" r:id="rId65">
            <o:FieldCodes>\s</o:FieldCodes>
          </o:OLEObject>
        </w:object>
      </w:r>
    </w:p>
    <w:p w14:paraId="64355199" w14:textId="21461183" w:rsidR="005E676C" w:rsidRPr="00371D85" w:rsidRDefault="005E676C" w:rsidP="00E000FE">
      <w:pPr>
        <w:rPr>
          <w:rFonts w:ascii="Arial" w:hAnsi="Arial" w:cs="Arial"/>
          <w:sz w:val="24"/>
          <w:szCs w:val="24"/>
        </w:rPr>
      </w:pPr>
      <w:r w:rsidRPr="00371D85">
        <w:rPr>
          <w:rFonts w:ascii="Arial" w:hAnsi="Arial" w:cs="Arial"/>
          <w:sz w:val="24"/>
          <w:szCs w:val="24"/>
        </w:rPr>
        <w:t xml:space="preserve">The case conference will be chaired by a The Operational Manager who is a registered Social Worker and should follow the agenda set out in appendix 2 Although this is not prescriptive and should be updated to reflect the specifics of individual cases. The Chair of the Adult Protection Case Conference will have a responsibility to consider wider legislation that contributes to the protection of the individual at risk of harm, such as the Adults with Incapacity Act 2000 and the Mental Health (Care and Treatment) Scotland Act 2003. </w:t>
      </w:r>
    </w:p>
    <w:p w14:paraId="6C885251" w14:textId="4C24D609" w:rsidR="005E676C" w:rsidRPr="00371D85" w:rsidRDefault="005E676C" w:rsidP="00E000FE">
      <w:pPr>
        <w:rPr>
          <w:rFonts w:ascii="Arial" w:hAnsi="Arial" w:cs="Arial"/>
          <w:sz w:val="24"/>
          <w:szCs w:val="24"/>
        </w:rPr>
      </w:pPr>
      <w:r w:rsidRPr="00371D85">
        <w:rPr>
          <w:rFonts w:ascii="Arial" w:hAnsi="Arial" w:cs="Arial"/>
          <w:sz w:val="24"/>
          <w:szCs w:val="24"/>
        </w:rPr>
        <w:t xml:space="preserve">The Act provides a range of Protection Orders which should be considered as part of developing a risk management and protection plan. A petition to the court for a Protection Order will require considerable supporting evidence and will demonstrate that less restrictive options have been considered and that significant risk exists. </w:t>
      </w:r>
    </w:p>
    <w:p w14:paraId="44CAD14E" w14:textId="327E70C6" w:rsidR="005E676C" w:rsidRPr="00371D85" w:rsidRDefault="005E676C" w:rsidP="00E000FE">
      <w:pPr>
        <w:rPr>
          <w:rFonts w:ascii="Arial" w:hAnsi="Arial" w:cs="Arial"/>
          <w:sz w:val="24"/>
          <w:szCs w:val="24"/>
        </w:rPr>
      </w:pPr>
      <w:r w:rsidRPr="00371D85">
        <w:rPr>
          <w:rFonts w:ascii="Arial" w:hAnsi="Arial" w:cs="Arial"/>
          <w:sz w:val="24"/>
          <w:szCs w:val="24"/>
        </w:rPr>
        <w:t xml:space="preserve">Renfrewshire Council Legal Services staff should be invited to any ASP Case Conference for advice and guidance where consideration may be given to seeking a Protection Order or it is believed that other legal considerations may apply. </w:t>
      </w:r>
    </w:p>
    <w:p w14:paraId="33CC7C1F" w14:textId="5E9B8CB9" w:rsidR="005E676C" w:rsidRPr="00371D85" w:rsidRDefault="005E676C" w:rsidP="00E000FE">
      <w:pPr>
        <w:rPr>
          <w:rFonts w:ascii="Arial" w:hAnsi="Arial" w:cs="Arial"/>
          <w:sz w:val="24"/>
          <w:szCs w:val="24"/>
        </w:rPr>
      </w:pPr>
      <w:r w:rsidRPr="00371D85">
        <w:rPr>
          <w:rFonts w:ascii="Arial" w:hAnsi="Arial" w:cs="Arial"/>
          <w:sz w:val="24"/>
          <w:szCs w:val="24"/>
        </w:rPr>
        <w:t xml:space="preserve">Other formal mechanisms exist within partner agencies which contribute to the protection of adults at risk and may operate in parallel with Adult Support and Protection procedures. Where relevant, the operational Team Manager/Senior Social Worker manager will link with other partner agencies to avoid duplication and ensure effective coordination, clear lines of responsibility, and encourage a consistent approach. It should be noted that ASP statute should primarily take precedence over non statutory practice in relation to practice issues. </w:t>
      </w:r>
    </w:p>
    <w:p w14:paraId="46C2827C"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Examples of this could include:   </w:t>
      </w:r>
    </w:p>
    <w:p w14:paraId="2F14A4FE" w14:textId="517F89F1" w:rsidR="005E676C" w:rsidRPr="00080B03" w:rsidRDefault="005E676C" w:rsidP="00E000FE">
      <w:pPr>
        <w:pStyle w:val="ListParagraph"/>
        <w:numPr>
          <w:ilvl w:val="0"/>
          <w:numId w:val="62"/>
        </w:numPr>
        <w:rPr>
          <w:rFonts w:ascii="Arial" w:hAnsi="Arial" w:cs="Arial"/>
          <w:sz w:val="24"/>
          <w:szCs w:val="24"/>
        </w:rPr>
      </w:pPr>
      <w:r w:rsidRPr="00080B03">
        <w:rPr>
          <w:rFonts w:ascii="Arial" w:hAnsi="Arial" w:cs="Arial"/>
          <w:sz w:val="24"/>
          <w:szCs w:val="24"/>
        </w:rPr>
        <w:t>Care Programme Approach – multidisciplinary meetings convened by a psychiatrist which are used to co-ordinate the care and protection of adults with a mental disorder (including those with a learning disability)</w:t>
      </w:r>
    </w:p>
    <w:p w14:paraId="460A64DD" w14:textId="4A64AABD" w:rsidR="005E676C" w:rsidRPr="00080B03" w:rsidRDefault="005E676C" w:rsidP="00E000FE">
      <w:pPr>
        <w:pStyle w:val="ListParagraph"/>
        <w:numPr>
          <w:ilvl w:val="0"/>
          <w:numId w:val="62"/>
        </w:numPr>
        <w:rPr>
          <w:rFonts w:ascii="Arial" w:hAnsi="Arial" w:cs="Arial"/>
          <w:sz w:val="24"/>
          <w:szCs w:val="24"/>
        </w:rPr>
      </w:pPr>
      <w:r w:rsidRPr="00080B03">
        <w:rPr>
          <w:rFonts w:ascii="Arial" w:hAnsi="Arial" w:cs="Arial"/>
          <w:sz w:val="24"/>
          <w:szCs w:val="24"/>
        </w:rPr>
        <w:t>Multi-Agency Risk Assessment (MARAC)</w:t>
      </w:r>
    </w:p>
    <w:p w14:paraId="17CC3BCB" w14:textId="108252F2" w:rsidR="005E676C" w:rsidRPr="00080B03" w:rsidRDefault="005E676C" w:rsidP="00E000FE">
      <w:pPr>
        <w:pStyle w:val="ListParagraph"/>
        <w:numPr>
          <w:ilvl w:val="0"/>
          <w:numId w:val="62"/>
        </w:numPr>
        <w:rPr>
          <w:rFonts w:ascii="Arial" w:hAnsi="Arial" w:cs="Arial"/>
          <w:sz w:val="24"/>
          <w:szCs w:val="24"/>
        </w:rPr>
      </w:pPr>
      <w:r w:rsidRPr="00080B03">
        <w:rPr>
          <w:rFonts w:ascii="Arial" w:hAnsi="Arial" w:cs="Arial"/>
          <w:sz w:val="24"/>
          <w:szCs w:val="24"/>
        </w:rPr>
        <w:t xml:space="preserve">Multi- Agency Public Protection </w:t>
      </w:r>
      <w:r w:rsidR="5E9BBAF1" w:rsidRPr="00080B03">
        <w:rPr>
          <w:rFonts w:ascii="Arial" w:hAnsi="Arial" w:cs="Arial"/>
          <w:sz w:val="24"/>
          <w:szCs w:val="24"/>
        </w:rPr>
        <w:t>Arrangement (</w:t>
      </w:r>
      <w:r w:rsidR="08667010" w:rsidRPr="00080B03">
        <w:rPr>
          <w:rFonts w:ascii="Arial" w:hAnsi="Arial" w:cs="Arial"/>
          <w:sz w:val="24"/>
          <w:szCs w:val="24"/>
        </w:rPr>
        <w:t>MAPPA</w:t>
      </w:r>
      <w:r w:rsidRPr="00080B03">
        <w:rPr>
          <w:rFonts w:ascii="Arial" w:hAnsi="Arial" w:cs="Arial"/>
          <w:sz w:val="24"/>
          <w:szCs w:val="24"/>
        </w:rPr>
        <w:t>)</w:t>
      </w:r>
    </w:p>
    <w:p w14:paraId="111E957E" w14:textId="2AC0D429" w:rsidR="005E676C" w:rsidRPr="00080B03" w:rsidRDefault="005E676C" w:rsidP="00E000FE">
      <w:pPr>
        <w:pStyle w:val="ListParagraph"/>
        <w:numPr>
          <w:ilvl w:val="0"/>
          <w:numId w:val="62"/>
        </w:numPr>
        <w:rPr>
          <w:rFonts w:ascii="Arial" w:hAnsi="Arial" w:cs="Arial"/>
          <w:sz w:val="24"/>
          <w:szCs w:val="24"/>
        </w:rPr>
      </w:pPr>
      <w:r w:rsidRPr="00080B03">
        <w:rPr>
          <w:rFonts w:ascii="Arial" w:hAnsi="Arial" w:cs="Arial"/>
          <w:sz w:val="24"/>
          <w:szCs w:val="24"/>
        </w:rPr>
        <w:t>Compulsion &amp; Restriction Orders (CORO)</w:t>
      </w:r>
    </w:p>
    <w:p w14:paraId="5D59C5D5" w14:textId="4C4D0D2B" w:rsidR="005E676C" w:rsidRPr="00080B03" w:rsidRDefault="005E676C" w:rsidP="00E000FE">
      <w:pPr>
        <w:pStyle w:val="ListParagraph"/>
        <w:numPr>
          <w:ilvl w:val="0"/>
          <w:numId w:val="62"/>
        </w:numPr>
        <w:rPr>
          <w:rFonts w:ascii="Arial" w:hAnsi="Arial" w:cs="Arial"/>
          <w:sz w:val="24"/>
          <w:szCs w:val="24"/>
        </w:rPr>
      </w:pPr>
      <w:r w:rsidRPr="00080B03">
        <w:rPr>
          <w:rFonts w:ascii="Arial" w:hAnsi="Arial" w:cs="Arial"/>
          <w:sz w:val="24"/>
          <w:szCs w:val="24"/>
        </w:rPr>
        <w:t>Measures in relation to registered establishments taken by the Care Inspectorate</w:t>
      </w:r>
    </w:p>
    <w:p w14:paraId="58076C05" w14:textId="19687B04" w:rsidR="005E676C" w:rsidRPr="00371D85" w:rsidRDefault="005E676C" w:rsidP="00E000FE">
      <w:pPr>
        <w:rPr>
          <w:rFonts w:ascii="Arial" w:hAnsi="Arial" w:cs="Arial"/>
          <w:b/>
          <w:bCs/>
          <w:sz w:val="24"/>
          <w:szCs w:val="24"/>
        </w:rPr>
      </w:pPr>
      <w:r w:rsidRPr="00371D85">
        <w:rPr>
          <w:rFonts w:ascii="Arial" w:hAnsi="Arial" w:cs="Arial"/>
          <w:b/>
          <w:bCs/>
          <w:sz w:val="24"/>
          <w:szCs w:val="24"/>
        </w:rPr>
        <w:t xml:space="preserve">The Inter-Agency Procedures provide general guidance on conducting and </w:t>
      </w:r>
      <w:r w:rsidR="217B5AC5" w:rsidRPr="00371D85">
        <w:rPr>
          <w:rFonts w:ascii="Arial" w:hAnsi="Arial" w:cs="Arial"/>
          <w:b/>
          <w:bCs/>
          <w:sz w:val="24"/>
          <w:szCs w:val="24"/>
        </w:rPr>
        <w:t>managing the</w:t>
      </w:r>
      <w:r w:rsidRPr="00371D85">
        <w:rPr>
          <w:rFonts w:ascii="Arial" w:hAnsi="Arial" w:cs="Arial"/>
          <w:b/>
          <w:bCs/>
          <w:sz w:val="24"/>
          <w:szCs w:val="24"/>
        </w:rPr>
        <w:t xml:space="preserve"> Conference. </w:t>
      </w:r>
    </w:p>
    <w:p w14:paraId="3994D5B3" w14:textId="71602B7F" w:rsidR="005E676C" w:rsidRPr="00371D85" w:rsidRDefault="005E676C" w:rsidP="00E000FE">
      <w:pPr>
        <w:pStyle w:val="ListParagraph"/>
        <w:numPr>
          <w:ilvl w:val="0"/>
          <w:numId w:val="63"/>
        </w:numPr>
        <w:rPr>
          <w:rFonts w:ascii="Arial" w:hAnsi="Arial" w:cs="Arial"/>
          <w:sz w:val="24"/>
          <w:szCs w:val="24"/>
        </w:rPr>
      </w:pPr>
      <w:r w:rsidRPr="00371D85">
        <w:rPr>
          <w:rFonts w:ascii="Arial" w:hAnsi="Arial" w:cs="Arial"/>
          <w:sz w:val="24"/>
          <w:szCs w:val="24"/>
        </w:rPr>
        <w:t>Should the Conference agree an Adult Protection Plan where significant risks are identified this should be recorded in the completed Minute and Adult Protection Plan</w:t>
      </w:r>
      <w:r w:rsidR="16C1D40A" w:rsidRPr="00371D85">
        <w:rPr>
          <w:rFonts w:ascii="Arial" w:hAnsi="Arial" w:cs="Arial"/>
          <w:sz w:val="24"/>
          <w:szCs w:val="24"/>
        </w:rPr>
        <w:t>.</w:t>
      </w:r>
      <w:r w:rsidRPr="00371D85">
        <w:rPr>
          <w:rFonts w:ascii="Arial" w:hAnsi="Arial" w:cs="Arial"/>
          <w:sz w:val="24"/>
          <w:szCs w:val="24"/>
        </w:rPr>
        <w:t xml:space="preserve"> The </w:t>
      </w:r>
      <w:r w:rsidR="105B3DA6" w:rsidRPr="00371D85">
        <w:rPr>
          <w:rFonts w:ascii="Arial" w:hAnsi="Arial" w:cs="Arial"/>
          <w:sz w:val="24"/>
          <w:szCs w:val="24"/>
        </w:rPr>
        <w:t xml:space="preserve">Protection Plan </w:t>
      </w:r>
      <w:r w:rsidRPr="00371D85">
        <w:rPr>
          <w:rFonts w:ascii="Arial" w:hAnsi="Arial" w:cs="Arial"/>
          <w:sz w:val="24"/>
          <w:szCs w:val="24"/>
        </w:rPr>
        <w:t xml:space="preserve">must be signed by the Chair of the Case Conference. Where it is agreed that an Adult Protection Plan is not necessary this should be noted explicitly in the minute and in case records/chronology on Eclipse. </w:t>
      </w:r>
    </w:p>
    <w:p w14:paraId="1DD70ACC" w14:textId="191161E0" w:rsidR="005E676C" w:rsidRPr="00371D85" w:rsidRDefault="005E676C" w:rsidP="00E000FE">
      <w:pPr>
        <w:pStyle w:val="ListParagraph"/>
        <w:numPr>
          <w:ilvl w:val="0"/>
          <w:numId w:val="63"/>
        </w:numPr>
        <w:rPr>
          <w:rFonts w:ascii="Arial" w:hAnsi="Arial" w:cs="Arial"/>
          <w:sz w:val="24"/>
          <w:szCs w:val="24"/>
        </w:rPr>
      </w:pPr>
      <w:r w:rsidRPr="00371D85">
        <w:rPr>
          <w:rFonts w:ascii="Arial" w:hAnsi="Arial" w:cs="Arial"/>
          <w:sz w:val="24"/>
          <w:szCs w:val="24"/>
        </w:rPr>
        <w:lastRenderedPageBreak/>
        <w:t>All required forms are available as templates and should be recorded on Eclipse.</w:t>
      </w:r>
    </w:p>
    <w:p w14:paraId="5DC5F49F" w14:textId="2303F148" w:rsidR="005E676C" w:rsidRPr="00371D85" w:rsidRDefault="005E676C" w:rsidP="00E000FE">
      <w:pPr>
        <w:pStyle w:val="ListParagraph"/>
        <w:numPr>
          <w:ilvl w:val="0"/>
          <w:numId w:val="63"/>
        </w:numPr>
        <w:rPr>
          <w:rFonts w:ascii="Arial" w:hAnsi="Arial" w:cs="Arial"/>
          <w:sz w:val="24"/>
          <w:szCs w:val="24"/>
        </w:rPr>
      </w:pPr>
      <w:r w:rsidRPr="00371D85">
        <w:rPr>
          <w:rFonts w:ascii="Arial" w:hAnsi="Arial" w:cs="Arial"/>
          <w:sz w:val="24"/>
          <w:szCs w:val="24"/>
        </w:rPr>
        <w:t xml:space="preserve">The Eligibility criteria given to adults subject to an ASP investigation or ASP Protection Plan is “Critical” and should be recorded on Eclipse. </w:t>
      </w:r>
    </w:p>
    <w:p w14:paraId="0E4660AA" w14:textId="4AF3B447" w:rsidR="005E676C" w:rsidRPr="00371D85" w:rsidRDefault="005E676C" w:rsidP="00E000FE">
      <w:pPr>
        <w:pStyle w:val="ListParagraph"/>
        <w:numPr>
          <w:ilvl w:val="0"/>
          <w:numId w:val="63"/>
        </w:numPr>
        <w:rPr>
          <w:rFonts w:ascii="Arial" w:hAnsi="Arial" w:cs="Arial"/>
          <w:sz w:val="24"/>
          <w:szCs w:val="24"/>
        </w:rPr>
      </w:pPr>
      <w:r w:rsidRPr="00371D85">
        <w:rPr>
          <w:rFonts w:ascii="Arial" w:hAnsi="Arial" w:cs="Arial"/>
          <w:sz w:val="24"/>
          <w:szCs w:val="24"/>
        </w:rPr>
        <w:t xml:space="preserve">The manager of the service is accountable and responsible for ensuring effective performance and governance arrangements are in place for those subject to protection plans. The locality managers of the two Renfrewshire </w:t>
      </w:r>
      <w:r w:rsidR="5D825156" w:rsidRPr="00371D85">
        <w:rPr>
          <w:rFonts w:ascii="Arial" w:hAnsi="Arial" w:cs="Arial"/>
          <w:sz w:val="24"/>
          <w:szCs w:val="24"/>
        </w:rPr>
        <w:t>L</w:t>
      </w:r>
      <w:r w:rsidRPr="00371D85">
        <w:rPr>
          <w:rFonts w:ascii="Arial" w:hAnsi="Arial" w:cs="Arial"/>
          <w:sz w:val="24"/>
          <w:szCs w:val="24"/>
        </w:rPr>
        <w:t xml:space="preserve">ocality </w:t>
      </w:r>
      <w:r w:rsidR="4F4EA3DE" w:rsidRPr="00371D85">
        <w:rPr>
          <w:rFonts w:ascii="Arial" w:hAnsi="Arial" w:cs="Arial"/>
          <w:sz w:val="24"/>
          <w:szCs w:val="24"/>
        </w:rPr>
        <w:t>T</w:t>
      </w:r>
      <w:r w:rsidRPr="00371D85">
        <w:rPr>
          <w:rFonts w:ascii="Arial" w:hAnsi="Arial" w:cs="Arial"/>
          <w:sz w:val="24"/>
          <w:szCs w:val="24"/>
        </w:rPr>
        <w:t xml:space="preserve">eams and relevant managers of the </w:t>
      </w:r>
      <w:r w:rsidR="587E4C6E" w:rsidRPr="00371D85">
        <w:rPr>
          <w:rFonts w:ascii="Arial" w:hAnsi="Arial" w:cs="Arial"/>
          <w:sz w:val="24"/>
          <w:szCs w:val="24"/>
        </w:rPr>
        <w:t xml:space="preserve">Learning </w:t>
      </w:r>
      <w:r w:rsidR="52C9D25B" w:rsidRPr="00371D85">
        <w:rPr>
          <w:rFonts w:ascii="Arial" w:hAnsi="Arial" w:cs="Arial"/>
          <w:sz w:val="24"/>
          <w:szCs w:val="24"/>
        </w:rPr>
        <w:t>Disability, Mental</w:t>
      </w:r>
      <w:r w:rsidR="587E4C6E" w:rsidRPr="00371D85">
        <w:rPr>
          <w:rFonts w:ascii="Arial" w:hAnsi="Arial" w:cs="Arial"/>
          <w:sz w:val="24"/>
          <w:szCs w:val="24"/>
        </w:rPr>
        <w:t xml:space="preserve"> Health and</w:t>
      </w:r>
      <w:r w:rsidRPr="00371D85">
        <w:rPr>
          <w:rFonts w:ascii="Arial" w:hAnsi="Arial" w:cs="Arial"/>
          <w:sz w:val="24"/>
          <w:szCs w:val="24"/>
        </w:rPr>
        <w:t xml:space="preserve"> Addictions will have overall responsibility for practice and management of adult protection within these services. </w:t>
      </w:r>
    </w:p>
    <w:p w14:paraId="3CF718A0" w14:textId="118A1A06" w:rsidR="005E676C" w:rsidRPr="00371D85" w:rsidRDefault="005E676C" w:rsidP="00E000FE">
      <w:pPr>
        <w:pStyle w:val="ListParagraph"/>
        <w:numPr>
          <w:ilvl w:val="0"/>
          <w:numId w:val="63"/>
        </w:numPr>
        <w:rPr>
          <w:rFonts w:ascii="Arial" w:hAnsi="Arial" w:cs="Arial"/>
          <w:sz w:val="24"/>
          <w:szCs w:val="24"/>
        </w:rPr>
      </w:pPr>
      <w:r w:rsidRPr="00371D85">
        <w:rPr>
          <w:rFonts w:ascii="Arial" w:hAnsi="Arial" w:cs="Arial"/>
          <w:sz w:val="24"/>
          <w:szCs w:val="24"/>
        </w:rPr>
        <w:t xml:space="preserve">The case conference chair will be responsible for ensuring that a full and accurate   minute of the meeting is circulated to relevant individuals and agencies. The chair will decide who should receive a copy of the minute. Where it is deemed inappropriate for reasons of confidentiality to give a copy of the minute to a particular individual or agency, consideration will be given to providing a summary version or a copy of the protection plan. Care should be exercised when sending the minute to the adult at risk where other individuals (including the person alleged to be causing harm) are able to access it and where the adult lacks the capacity to safeguard the information. </w:t>
      </w:r>
    </w:p>
    <w:p w14:paraId="6E7874CF" w14:textId="312EFC3A" w:rsidR="005E676C" w:rsidRPr="00371D85" w:rsidRDefault="005E676C" w:rsidP="00E000FE">
      <w:pPr>
        <w:pStyle w:val="ListParagraph"/>
        <w:numPr>
          <w:ilvl w:val="0"/>
          <w:numId w:val="63"/>
        </w:numPr>
        <w:rPr>
          <w:rFonts w:ascii="Arial" w:hAnsi="Arial" w:cs="Arial"/>
          <w:sz w:val="24"/>
          <w:szCs w:val="24"/>
        </w:rPr>
      </w:pPr>
      <w:r w:rsidRPr="00371D85">
        <w:rPr>
          <w:rFonts w:ascii="Arial" w:hAnsi="Arial" w:cs="Arial"/>
          <w:sz w:val="24"/>
          <w:szCs w:val="24"/>
        </w:rPr>
        <w:t xml:space="preserve">Written reports provided at the case conference by agencies will not be circulated with the minute unless this has been specifically agreed at the meeting. </w:t>
      </w:r>
    </w:p>
    <w:p w14:paraId="1E261C5E" w14:textId="099AE581" w:rsidR="005E676C" w:rsidRPr="00371D85" w:rsidRDefault="005E676C" w:rsidP="00E000FE">
      <w:pPr>
        <w:pStyle w:val="ListParagraph"/>
        <w:numPr>
          <w:ilvl w:val="0"/>
          <w:numId w:val="63"/>
        </w:numPr>
        <w:rPr>
          <w:rFonts w:ascii="Arial" w:hAnsi="Arial" w:cs="Arial"/>
          <w:sz w:val="24"/>
          <w:szCs w:val="24"/>
        </w:rPr>
      </w:pPr>
      <w:r w:rsidRPr="00371D85">
        <w:rPr>
          <w:rFonts w:ascii="Arial" w:hAnsi="Arial" w:cs="Arial"/>
          <w:sz w:val="24"/>
          <w:szCs w:val="24"/>
        </w:rPr>
        <w:t>The minute of the case conference will be circulated within 10 working days of the meeting and will include.</w:t>
      </w:r>
    </w:p>
    <w:p w14:paraId="371AFCAB" w14:textId="3F1003D0" w:rsidR="005E676C" w:rsidRPr="00080B03" w:rsidRDefault="005E676C" w:rsidP="00E000FE">
      <w:pPr>
        <w:pStyle w:val="ListParagraph"/>
        <w:numPr>
          <w:ilvl w:val="0"/>
          <w:numId w:val="64"/>
        </w:numPr>
        <w:rPr>
          <w:rFonts w:ascii="Arial" w:hAnsi="Arial" w:cs="Arial"/>
          <w:sz w:val="24"/>
          <w:szCs w:val="24"/>
        </w:rPr>
      </w:pPr>
      <w:r w:rsidRPr="00080B03">
        <w:rPr>
          <w:rFonts w:ascii="Arial" w:hAnsi="Arial" w:cs="Arial"/>
          <w:sz w:val="24"/>
          <w:szCs w:val="24"/>
        </w:rPr>
        <w:t xml:space="preserve">A record of the discussion </w:t>
      </w:r>
    </w:p>
    <w:p w14:paraId="215C00A4" w14:textId="28D64C94" w:rsidR="005E676C" w:rsidRPr="00080B03" w:rsidRDefault="00080B03" w:rsidP="00E000FE">
      <w:pPr>
        <w:pStyle w:val="ListParagraph"/>
        <w:numPr>
          <w:ilvl w:val="0"/>
          <w:numId w:val="64"/>
        </w:numPr>
        <w:rPr>
          <w:rFonts w:ascii="Arial" w:hAnsi="Arial" w:cs="Arial"/>
          <w:sz w:val="24"/>
          <w:szCs w:val="24"/>
        </w:rPr>
      </w:pPr>
      <w:r>
        <w:rPr>
          <w:rFonts w:ascii="Arial" w:hAnsi="Arial" w:cs="Arial"/>
          <w:sz w:val="24"/>
          <w:szCs w:val="24"/>
        </w:rPr>
        <w:t>A</w:t>
      </w:r>
      <w:r w:rsidR="005E676C" w:rsidRPr="00080B03">
        <w:rPr>
          <w:rFonts w:ascii="Arial" w:hAnsi="Arial" w:cs="Arial"/>
          <w:sz w:val="24"/>
          <w:szCs w:val="24"/>
        </w:rPr>
        <w:t xml:space="preserve"> copy of the protection plan, including the allocation of roles and responsibilities  </w:t>
      </w:r>
    </w:p>
    <w:p w14:paraId="61916938" w14:textId="66CB2FB1" w:rsidR="005E676C" w:rsidRPr="00080B03" w:rsidRDefault="00080B03" w:rsidP="00E000FE">
      <w:pPr>
        <w:pStyle w:val="ListParagraph"/>
        <w:numPr>
          <w:ilvl w:val="0"/>
          <w:numId w:val="64"/>
        </w:numPr>
        <w:rPr>
          <w:rFonts w:ascii="Arial" w:hAnsi="Arial" w:cs="Arial"/>
          <w:sz w:val="24"/>
          <w:szCs w:val="24"/>
        </w:rPr>
      </w:pPr>
      <w:r>
        <w:rPr>
          <w:rFonts w:ascii="Arial" w:hAnsi="Arial" w:cs="Arial"/>
          <w:sz w:val="24"/>
          <w:szCs w:val="24"/>
        </w:rPr>
        <w:t>D</w:t>
      </w:r>
      <w:r w:rsidR="005E676C" w:rsidRPr="00080B03">
        <w:rPr>
          <w:rFonts w:ascii="Arial" w:hAnsi="Arial" w:cs="Arial"/>
          <w:sz w:val="24"/>
          <w:szCs w:val="24"/>
        </w:rPr>
        <w:t xml:space="preserve">ecisions made regarding statutory intervention with reasons as to why pursued or not pursued. </w:t>
      </w:r>
    </w:p>
    <w:p w14:paraId="227E7ACA" w14:textId="192B7A22" w:rsidR="005E676C" w:rsidRPr="00080B03" w:rsidRDefault="005E676C" w:rsidP="00E000FE">
      <w:pPr>
        <w:pStyle w:val="ListParagraph"/>
        <w:numPr>
          <w:ilvl w:val="0"/>
          <w:numId w:val="64"/>
        </w:numPr>
        <w:rPr>
          <w:rFonts w:ascii="Arial" w:hAnsi="Arial" w:cs="Arial"/>
          <w:sz w:val="24"/>
          <w:szCs w:val="24"/>
        </w:rPr>
      </w:pPr>
      <w:r w:rsidRPr="00080B03">
        <w:rPr>
          <w:rFonts w:ascii="Arial" w:hAnsi="Arial" w:cs="Arial"/>
          <w:sz w:val="24"/>
          <w:szCs w:val="24"/>
        </w:rPr>
        <w:t>Confirmation of who will lead the Core Group and timescales.</w:t>
      </w:r>
    </w:p>
    <w:p w14:paraId="69394B02" w14:textId="5E194EC9" w:rsidR="005E676C" w:rsidRPr="00080B03" w:rsidRDefault="00080B03" w:rsidP="00E000FE">
      <w:pPr>
        <w:pStyle w:val="ListParagraph"/>
        <w:numPr>
          <w:ilvl w:val="0"/>
          <w:numId w:val="64"/>
        </w:numPr>
        <w:rPr>
          <w:rFonts w:ascii="Arial" w:hAnsi="Arial" w:cs="Arial"/>
          <w:sz w:val="24"/>
          <w:szCs w:val="24"/>
        </w:rPr>
      </w:pPr>
      <w:r>
        <w:rPr>
          <w:rFonts w:ascii="Arial" w:hAnsi="Arial" w:cs="Arial"/>
          <w:sz w:val="24"/>
          <w:szCs w:val="24"/>
        </w:rPr>
        <w:t>I</w:t>
      </w:r>
      <w:r w:rsidR="005E676C" w:rsidRPr="00080B03">
        <w:rPr>
          <w:rFonts w:ascii="Arial" w:hAnsi="Arial" w:cs="Arial"/>
          <w:sz w:val="24"/>
          <w:szCs w:val="24"/>
        </w:rPr>
        <w:t xml:space="preserve">dentity of key worker allocated to care manage the case. </w:t>
      </w:r>
    </w:p>
    <w:p w14:paraId="55FF6B56" w14:textId="739821EE" w:rsidR="005E676C" w:rsidRPr="00080B03" w:rsidRDefault="00080B03" w:rsidP="00E000FE">
      <w:pPr>
        <w:pStyle w:val="ListParagraph"/>
        <w:numPr>
          <w:ilvl w:val="0"/>
          <w:numId w:val="64"/>
        </w:numPr>
        <w:rPr>
          <w:rFonts w:ascii="Arial" w:hAnsi="Arial" w:cs="Arial"/>
          <w:sz w:val="24"/>
          <w:szCs w:val="24"/>
        </w:rPr>
      </w:pPr>
      <w:r>
        <w:rPr>
          <w:rFonts w:ascii="Arial" w:hAnsi="Arial" w:cs="Arial"/>
          <w:sz w:val="24"/>
          <w:szCs w:val="24"/>
        </w:rPr>
        <w:t>A</w:t>
      </w:r>
      <w:r w:rsidR="005E676C" w:rsidRPr="00080B03">
        <w:rPr>
          <w:rFonts w:ascii="Arial" w:hAnsi="Arial" w:cs="Arial"/>
          <w:sz w:val="24"/>
          <w:szCs w:val="24"/>
        </w:rPr>
        <w:t xml:space="preserve">ny other decisions taken. </w:t>
      </w:r>
    </w:p>
    <w:p w14:paraId="42C59364" w14:textId="777FAB65" w:rsidR="005E676C" w:rsidRPr="00080B03" w:rsidRDefault="00080B03" w:rsidP="00E000FE">
      <w:pPr>
        <w:pStyle w:val="ListParagraph"/>
        <w:numPr>
          <w:ilvl w:val="0"/>
          <w:numId w:val="64"/>
        </w:numPr>
        <w:rPr>
          <w:rFonts w:ascii="Arial" w:hAnsi="Arial" w:cs="Arial"/>
          <w:sz w:val="24"/>
          <w:szCs w:val="24"/>
        </w:rPr>
      </w:pPr>
      <w:r>
        <w:rPr>
          <w:rFonts w:ascii="Arial" w:hAnsi="Arial" w:cs="Arial"/>
          <w:sz w:val="24"/>
          <w:szCs w:val="24"/>
        </w:rPr>
        <w:t>N</w:t>
      </w:r>
      <w:r w:rsidR="005E676C" w:rsidRPr="00080B03">
        <w:rPr>
          <w:rFonts w:ascii="Arial" w:hAnsi="Arial" w:cs="Arial"/>
          <w:sz w:val="24"/>
          <w:szCs w:val="24"/>
        </w:rPr>
        <w:t xml:space="preserve">ote of any dissent from decisions  </w:t>
      </w:r>
    </w:p>
    <w:p w14:paraId="30B4324E" w14:textId="05D70B4F" w:rsidR="005E676C" w:rsidRPr="00080B03" w:rsidRDefault="00080B03" w:rsidP="00E000FE">
      <w:pPr>
        <w:pStyle w:val="ListParagraph"/>
        <w:numPr>
          <w:ilvl w:val="0"/>
          <w:numId w:val="64"/>
        </w:numPr>
        <w:rPr>
          <w:rFonts w:ascii="Arial" w:hAnsi="Arial" w:cs="Arial"/>
          <w:sz w:val="24"/>
          <w:szCs w:val="24"/>
        </w:rPr>
      </w:pPr>
      <w:r>
        <w:rPr>
          <w:rFonts w:ascii="Arial" w:hAnsi="Arial" w:cs="Arial"/>
          <w:sz w:val="24"/>
          <w:szCs w:val="24"/>
        </w:rPr>
        <w:t>D</w:t>
      </w:r>
      <w:r w:rsidR="005E676C" w:rsidRPr="00080B03">
        <w:rPr>
          <w:rFonts w:ascii="Arial" w:hAnsi="Arial" w:cs="Arial"/>
          <w:sz w:val="24"/>
          <w:szCs w:val="24"/>
        </w:rPr>
        <w:t xml:space="preserve">ate of review case conference  </w:t>
      </w:r>
    </w:p>
    <w:p w14:paraId="0BFA9F0C" w14:textId="0D43E553" w:rsidR="005E676C" w:rsidRPr="00080B03" w:rsidRDefault="005E676C" w:rsidP="00E000FE">
      <w:pPr>
        <w:pStyle w:val="ListParagraph"/>
        <w:numPr>
          <w:ilvl w:val="0"/>
          <w:numId w:val="64"/>
        </w:numPr>
        <w:rPr>
          <w:rFonts w:ascii="Arial" w:hAnsi="Arial" w:cs="Arial"/>
          <w:sz w:val="24"/>
          <w:szCs w:val="24"/>
        </w:rPr>
      </w:pPr>
      <w:r w:rsidRPr="00080B03">
        <w:rPr>
          <w:rFonts w:ascii="Arial" w:hAnsi="Arial" w:cs="Arial"/>
          <w:sz w:val="24"/>
          <w:szCs w:val="24"/>
        </w:rPr>
        <w:t>Investigations by the Office of the Public Guardian into allegations of financial harm</w:t>
      </w:r>
      <w:r w:rsidR="00080B03">
        <w:rPr>
          <w:rFonts w:ascii="Arial" w:hAnsi="Arial" w:cs="Arial"/>
          <w:sz w:val="24"/>
          <w:szCs w:val="24"/>
        </w:rPr>
        <w:t>.</w:t>
      </w:r>
      <w:r w:rsidRPr="00080B03">
        <w:rPr>
          <w:rFonts w:ascii="Arial" w:hAnsi="Arial" w:cs="Arial"/>
          <w:sz w:val="24"/>
          <w:szCs w:val="24"/>
        </w:rPr>
        <w:t xml:space="preserve"> </w:t>
      </w:r>
    </w:p>
    <w:p w14:paraId="28B4587E" w14:textId="655C08F3" w:rsidR="005E676C" w:rsidRPr="00371D85" w:rsidRDefault="005E676C" w:rsidP="00E000FE">
      <w:pPr>
        <w:rPr>
          <w:rFonts w:ascii="Arial" w:hAnsi="Arial" w:cs="Arial"/>
          <w:sz w:val="24"/>
          <w:szCs w:val="24"/>
        </w:rPr>
      </w:pPr>
      <w:r w:rsidRPr="00371D85">
        <w:rPr>
          <w:rFonts w:ascii="Arial" w:hAnsi="Arial" w:cs="Arial"/>
          <w:sz w:val="24"/>
          <w:szCs w:val="24"/>
        </w:rPr>
        <w:t xml:space="preserve">The Council Officer will coordinate 4 weekly meetings of the </w:t>
      </w:r>
      <w:r w:rsidRPr="00371D85">
        <w:rPr>
          <w:rFonts w:ascii="Arial" w:hAnsi="Arial" w:cs="Arial"/>
          <w:b/>
          <w:bCs/>
          <w:sz w:val="24"/>
          <w:szCs w:val="24"/>
        </w:rPr>
        <w:t>Core Group</w:t>
      </w:r>
      <w:r w:rsidRPr="00371D85">
        <w:rPr>
          <w:rFonts w:ascii="Arial" w:hAnsi="Arial" w:cs="Arial"/>
          <w:sz w:val="24"/>
          <w:szCs w:val="24"/>
        </w:rPr>
        <w:t xml:space="preserve"> involved in the protection plan. This should involve the adult who is subject to the Protection Plan and, where appropriate, family/ unpaid carers and advocacy. The Team Manager will chair the meeting.</w:t>
      </w:r>
    </w:p>
    <w:p w14:paraId="29B3980A" w14:textId="4B8778DE" w:rsidR="005E676C" w:rsidRPr="00371D85" w:rsidRDefault="005E676C" w:rsidP="00E000FE">
      <w:pPr>
        <w:rPr>
          <w:rFonts w:ascii="Arial" w:hAnsi="Arial" w:cs="Arial"/>
          <w:sz w:val="24"/>
          <w:szCs w:val="24"/>
        </w:rPr>
      </w:pPr>
      <w:r w:rsidRPr="00371D85">
        <w:rPr>
          <w:rFonts w:ascii="Arial" w:hAnsi="Arial" w:cs="Arial"/>
          <w:sz w:val="24"/>
          <w:szCs w:val="24"/>
        </w:rPr>
        <w:t xml:space="preserve">Following commencement of an Adult Protection Plan an Adult Protection Review Case Conference should be held within 3 months and subsequently within another 3 months if the adult remains subject to a protection plan. Reviews should be brought forward within a shorter timescale if considered appropriate due to higher risk, lack of progress, new risk etc. </w:t>
      </w:r>
    </w:p>
    <w:p w14:paraId="69DC8F4C" w14:textId="44A37AFB" w:rsidR="005E676C" w:rsidRPr="00371D85" w:rsidRDefault="007A0ADB" w:rsidP="00E000FE">
      <w:pPr>
        <w:rPr>
          <w:rFonts w:ascii="Arial" w:hAnsi="Arial" w:cs="Arial"/>
          <w:sz w:val="24"/>
          <w:szCs w:val="24"/>
        </w:rPr>
      </w:pPr>
      <w:r w:rsidRPr="00371D85">
        <w:rPr>
          <w:rFonts w:ascii="Arial" w:hAnsi="Arial" w:cs="Arial"/>
          <w:sz w:val="24"/>
          <w:szCs w:val="24"/>
        </w:rPr>
        <w:lastRenderedPageBreak/>
        <w:t>T</w:t>
      </w:r>
      <w:r w:rsidR="005E676C" w:rsidRPr="00371D85">
        <w:rPr>
          <w:rFonts w:ascii="Arial" w:hAnsi="Arial" w:cs="Arial"/>
          <w:sz w:val="24"/>
          <w:szCs w:val="24"/>
        </w:rPr>
        <w:t xml:space="preserve">he protection plan will be formally reviewed through review case conferences. These will involve those professionals and agencies who attended the original case conference however membership may need to be updated to reflect those currently working with the adult and to maximise the participation of the adult and his/her representatives and family. </w:t>
      </w:r>
    </w:p>
    <w:p w14:paraId="4D724461" w14:textId="68134635" w:rsidR="005E676C" w:rsidRPr="00371D85" w:rsidRDefault="005E676C" w:rsidP="00E000FE">
      <w:pPr>
        <w:rPr>
          <w:rFonts w:ascii="Arial" w:hAnsi="Arial" w:cs="Arial"/>
          <w:sz w:val="24"/>
          <w:szCs w:val="24"/>
        </w:rPr>
      </w:pPr>
      <w:r w:rsidRPr="00371D85">
        <w:rPr>
          <w:rFonts w:ascii="Arial" w:hAnsi="Arial" w:cs="Arial"/>
          <w:sz w:val="24"/>
          <w:szCs w:val="24"/>
        </w:rPr>
        <w:t>The purpose of a review case conference is to:</w:t>
      </w:r>
    </w:p>
    <w:p w14:paraId="33B61B0D" w14:textId="380D875B" w:rsidR="005E676C" w:rsidRPr="00080B03" w:rsidRDefault="005E676C" w:rsidP="00E000FE">
      <w:pPr>
        <w:pStyle w:val="ListParagraph"/>
        <w:numPr>
          <w:ilvl w:val="0"/>
          <w:numId w:val="65"/>
        </w:numPr>
        <w:rPr>
          <w:rFonts w:ascii="Arial" w:hAnsi="Arial" w:cs="Arial"/>
          <w:sz w:val="24"/>
          <w:szCs w:val="24"/>
        </w:rPr>
      </w:pPr>
      <w:r w:rsidRPr="00080B03">
        <w:rPr>
          <w:rFonts w:ascii="Arial" w:hAnsi="Arial" w:cs="Arial"/>
          <w:sz w:val="24"/>
          <w:szCs w:val="24"/>
        </w:rPr>
        <w:t xml:space="preserve">summarise the work undertaken since the previous conference. </w:t>
      </w:r>
    </w:p>
    <w:p w14:paraId="6C388515" w14:textId="75AF8963" w:rsidR="005E676C" w:rsidRPr="00080B03" w:rsidRDefault="005E676C" w:rsidP="00E000FE">
      <w:pPr>
        <w:pStyle w:val="ListParagraph"/>
        <w:numPr>
          <w:ilvl w:val="0"/>
          <w:numId w:val="65"/>
        </w:numPr>
        <w:rPr>
          <w:rFonts w:ascii="Arial" w:hAnsi="Arial" w:cs="Arial"/>
          <w:sz w:val="24"/>
          <w:szCs w:val="24"/>
        </w:rPr>
      </w:pPr>
      <w:r w:rsidRPr="00080B03">
        <w:rPr>
          <w:rFonts w:ascii="Arial" w:hAnsi="Arial" w:cs="Arial"/>
          <w:sz w:val="24"/>
          <w:szCs w:val="24"/>
        </w:rPr>
        <w:t xml:space="preserve">establish the current level of risk to the adult. </w:t>
      </w:r>
    </w:p>
    <w:p w14:paraId="4F565BC8" w14:textId="10BEF5DD" w:rsidR="005E676C" w:rsidRPr="00080B03" w:rsidRDefault="005E676C" w:rsidP="00E000FE">
      <w:pPr>
        <w:pStyle w:val="ListParagraph"/>
        <w:numPr>
          <w:ilvl w:val="0"/>
          <w:numId w:val="65"/>
        </w:numPr>
        <w:rPr>
          <w:rFonts w:ascii="Arial" w:hAnsi="Arial" w:cs="Arial"/>
          <w:sz w:val="24"/>
          <w:szCs w:val="24"/>
        </w:rPr>
      </w:pPr>
      <w:r w:rsidRPr="00080B03">
        <w:rPr>
          <w:rFonts w:ascii="Arial" w:hAnsi="Arial" w:cs="Arial"/>
          <w:sz w:val="24"/>
          <w:szCs w:val="24"/>
        </w:rPr>
        <w:t xml:space="preserve">review the effectiveness of the protection plan. </w:t>
      </w:r>
    </w:p>
    <w:p w14:paraId="3F0BE9E3" w14:textId="07069895" w:rsidR="005E676C" w:rsidRPr="00080B03" w:rsidRDefault="005E676C" w:rsidP="00E000FE">
      <w:pPr>
        <w:pStyle w:val="ListParagraph"/>
        <w:numPr>
          <w:ilvl w:val="0"/>
          <w:numId w:val="65"/>
        </w:numPr>
        <w:rPr>
          <w:rFonts w:ascii="Arial" w:hAnsi="Arial" w:cs="Arial"/>
          <w:sz w:val="24"/>
          <w:szCs w:val="24"/>
        </w:rPr>
      </w:pPr>
      <w:r w:rsidRPr="00080B03">
        <w:rPr>
          <w:rFonts w:ascii="Arial" w:hAnsi="Arial" w:cs="Arial"/>
          <w:sz w:val="24"/>
          <w:szCs w:val="24"/>
        </w:rPr>
        <w:t xml:space="preserve">update, amend or discontinue the protection plan as required. </w:t>
      </w:r>
    </w:p>
    <w:p w14:paraId="47188853" w14:textId="18589B95" w:rsidR="005E676C" w:rsidRPr="00080B03" w:rsidRDefault="005E676C" w:rsidP="00E000FE">
      <w:pPr>
        <w:pStyle w:val="ListParagraph"/>
        <w:numPr>
          <w:ilvl w:val="0"/>
          <w:numId w:val="65"/>
        </w:numPr>
        <w:rPr>
          <w:rFonts w:ascii="Arial" w:hAnsi="Arial" w:cs="Arial"/>
          <w:sz w:val="24"/>
          <w:szCs w:val="24"/>
        </w:rPr>
      </w:pPr>
      <w:r w:rsidRPr="00080B03">
        <w:rPr>
          <w:rFonts w:ascii="Arial" w:hAnsi="Arial" w:cs="Arial"/>
          <w:sz w:val="24"/>
          <w:szCs w:val="24"/>
        </w:rPr>
        <w:t>ensure that action agreed under the protection plan has taken place and if not the</w:t>
      </w:r>
      <w:r w:rsidR="00080B03">
        <w:rPr>
          <w:rFonts w:ascii="Arial" w:hAnsi="Arial" w:cs="Arial"/>
          <w:sz w:val="24"/>
          <w:szCs w:val="24"/>
        </w:rPr>
        <w:t xml:space="preserve"> </w:t>
      </w:r>
      <w:r w:rsidRPr="00080B03">
        <w:rPr>
          <w:rFonts w:ascii="Arial" w:hAnsi="Arial" w:cs="Arial"/>
          <w:sz w:val="24"/>
          <w:szCs w:val="24"/>
        </w:rPr>
        <w:t xml:space="preserve">reasons for this. </w:t>
      </w:r>
    </w:p>
    <w:p w14:paraId="1332B059" w14:textId="036D863A" w:rsidR="005E676C" w:rsidRPr="00080B03" w:rsidRDefault="005E676C" w:rsidP="00E000FE">
      <w:pPr>
        <w:pStyle w:val="ListParagraph"/>
        <w:numPr>
          <w:ilvl w:val="0"/>
          <w:numId w:val="65"/>
        </w:numPr>
        <w:rPr>
          <w:rFonts w:ascii="Arial" w:hAnsi="Arial" w:cs="Arial"/>
          <w:sz w:val="24"/>
          <w:szCs w:val="24"/>
        </w:rPr>
      </w:pPr>
      <w:r w:rsidRPr="00080B03">
        <w:rPr>
          <w:rFonts w:ascii="Arial" w:hAnsi="Arial" w:cs="Arial"/>
          <w:sz w:val="24"/>
          <w:szCs w:val="24"/>
        </w:rPr>
        <w:t>confirm any change in Council Officer</w:t>
      </w:r>
    </w:p>
    <w:p w14:paraId="1AA3F1CB" w14:textId="20FC4829" w:rsidR="005E676C" w:rsidRPr="00080B03" w:rsidRDefault="005E676C" w:rsidP="00E000FE">
      <w:pPr>
        <w:pStyle w:val="ListParagraph"/>
        <w:numPr>
          <w:ilvl w:val="0"/>
          <w:numId w:val="65"/>
        </w:numPr>
        <w:rPr>
          <w:rFonts w:ascii="Arial" w:hAnsi="Arial" w:cs="Arial"/>
          <w:sz w:val="24"/>
          <w:szCs w:val="24"/>
        </w:rPr>
      </w:pPr>
      <w:r w:rsidRPr="00080B03">
        <w:rPr>
          <w:rFonts w:ascii="Arial" w:hAnsi="Arial" w:cs="Arial"/>
          <w:sz w:val="24"/>
          <w:szCs w:val="24"/>
        </w:rPr>
        <w:t xml:space="preserve">be co-ordinated by the lead </w:t>
      </w:r>
      <w:r w:rsidR="00B910C2" w:rsidRPr="00080B03">
        <w:rPr>
          <w:rFonts w:ascii="Arial" w:hAnsi="Arial" w:cs="Arial"/>
          <w:sz w:val="24"/>
          <w:szCs w:val="24"/>
        </w:rPr>
        <w:t>professional.</w:t>
      </w:r>
      <w:r w:rsidRPr="00080B03">
        <w:rPr>
          <w:rFonts w:ascii="Arial" w:hAnsi="Arial" w:cs="Arial"/>
          <w:sz w:val="24"/>
          <w:szCs w:val="24"/>
        </w:rPr>
        <w:t xml:space="preserve"> </w:t>
      </w:r>
    </w:p>
    <w:p w14:paraId="1E7FB9B6" w14:textId="78F43F38" w:rsidR="005E676C" w:rsidRPr="00080B03" w:rsidRDefault="005E676C" w:rsidP="00E000FE">
      <w:pPr>
        <w:pStyle w:val="ListParagraph"/>
        <w:numPr>
          <w:ilvl w:val="0"/>
          <w:numId w:val="65"/>
        </w:numPr>
        <w:rPr>
          <w:rFonts w:ascii="Arial" w:hAnsi="Arial" w:cs="Arial"/>
          <w:sz w:val="24"/>
          <w:szCs w:val="24"/>
        </w:rPr>
      </w:pPr>
      <w:r w:rsidRPr="00080B03">
        <w:rPr>
          <w:rFonts w:ascii="Arial" w:hAnsi="Arial" w:cs="Arial"/>
          <w:sz w:val="24"/>
          <w:szCs w:val="24"/>
        </w:rPr>
        <w:t>meet on a regular basis to carry out their functions (generally every 4 weeks</w:t>
      </w:r>
      <w:r w:rsidR="00B910C2" w:rsidRPr="00080B03">
        <w:rPr>
          <w:rFonts w:ascii="Arial" w:hAnsi="Arial" w:cs="Arial"/>
          <w:sz w:val="24"/>
          <w:szCs w:val="24"/>
        </w:rPr>
        <w:t>).</w:t>
      </w:r>
      <w:r w:rsidRPr="00080B03">
        <w:rPr>
          <w:rFonts w:ascii="Arial" w:hAnsi="Arial" w:cs="Arial"/>
          <w:sz w:val="24"/>
          <w:szCs w:val="24"/>
        </w:rPr>
        <w:t xml:space="preserve"> </w:t>
      </w:r>
    </w:p>
    <w:p w14:paraId="2504411A" w14:textId="735DBE50" w:rsidR="005E676C" w:rsidRPr="00080B03" w:rsidRDefault="005E676C" w:rsidP="00E000FE">
      <w:pPr>
        <w:pStyle w:val="ListParagraph"/>
        <w:numPr>
          <w:ilvl w:val="0"/>
          <w:numId w:val="65"/>
        </w:numPr>
        <w:rPr>
          <w:rFonts w:ascii="Arial" w:hAnsi="Arial" w:cs="Arial"/>
          <w:sz w:val="24"/>
          <w:szCs w:val="24"/>
        </w:rPr>
      </w:pPr>
      <w:r w:rsidRPr="00080B03">
        <w:rPr>
          <w:rFonts w:ascii="Arial" w:hAnsi="Arial" w:cs="Arial"/>
          <w:sz w:val="24"/>
          <w:szCs w:val="24"/>
        </w:rPr>
        <w:t xml:space="preserve">keep effective communication between all services and agencies involved with the </w:t>
      </w:r>
      <w:r w:rsidR="00B910C2" w:rsidRPr="00080B03">
        <w:rPr>
          <w:rFonts w:ascii="Arial" w:hAnsi="Arial" w:cs="Arial"/>
          <w:sz w:val="24"/>
          <w:szCs w:val="24"/>
        </w:rPr>
        <w:t>adult.</w:t>
      </w:r>
      <w:r w:rsidRPr="00080B03">
        <w:rPr>
          <w:rFonts w:ascii="Arial" w:hAnsi="Arial" w:cs="Arial"/>
          <w:sz w:val="24"/>
          <w:szCs w:val="24"/>
        </w:rPr>
        <w:t xml:space="preserve"> </w:t>
      </w:r>
    </w:p>
    <w:p w14:paraId="2F424EF3" w14:textId="55BC927D" w:rsidR="005E676C" w:rsidRPr="00080B03" w:rsidRDefault="005E676C" w:rsidP="00E000FE">
      <w:pPr>
        <w:pStyle w:val="ListParagraph"/>
        <w:numPr>
          <w:ilvl w:val="0"/>
          <w:numId w:val="65"/>
        </w:numPr>
        <w:rPr>
          <w:rFonts w:ascii="Arial" w:hAnsi="Arial" w:cs="Arial"/>
          <w:sz w:val="24"/>
          <w:szCs w:val="24"/>
        </w:rPr>
      </w:pPr>
      <w:r w:rsidRPr="00080B03">
        <w:rPr>
          <w:rFonts w:ascii="Arial" w:hAnsi="Arial" w:cs="Arial"/>
          <w:sz w:val="24"/>
          <w:szCs w:val="24"/>
        </w:rPr>
        <w:t xml:space="preserve">activate contingency plans promptly when progress is not </w:t>
      </w:r>
      <w:r w:rsidR="457EC9A5" w:rsidRPr="00080B03">
        <w:rPr>
          <w:rFonts w:ascii="Arial" w:hAnsi="Arial" w:cs="Arial"/>
          <w:sz w:val="24"/>
          <w:szCs w:val="24"/>
        </w:rPr>
        <w:t>made,</w:t>
      </w:r>
      <w:r w:rsidRPr="00080B03">
        <w:rPr>
          <w:rFonts w:ascii="Arial" w:hAnsi="Arial" w:cs="Arial"/>
          <w:sz w:val="24"/>
          <w:szCs w:val="24"/>
        </w:rPr>
        <w:t xml:space="preserve"> or circumstances </w:t>
      </w:r>
      <w:r w:rsidR="00B910C2" w:rsidRPr="00080B03">
        <w:rPr>
          <w:rFonts w:ascii="Arial" w:hAnsi="Arial" w:cs="Arial"/>
          <w:sz w:val="24"/>
          <w:szCs w:val="24"/>
        </w:rPr>
        <w:t>deteriorate.</w:t>
      </w:r>
      <w:r w:rsidRPr="00080B03">
        <w:rPr>
          <w:rFonts w:ascii="Arial" w:hAnsi="Arial" w:cs="Arial"/>
          <w:sz w:val="24"/>
          <w:szCs w:val="24"/>
        </w:rPr>
        <w:t xml:space="preserve"> </w:t>
      </w:r>
    </w:p>
    <w:p w14:paraId="1DDB8537" w14:textId="1D2FD7A6" w:rsidR="005E676C" w:rsidRPr="00080B03" w:rsidRDefault="005E676C" w:rsidP="00E000FE">
      <w:pPr>
        <w:pStyle w:val="ListParagraph"/>
        <w:numPr>
          <w:ilvl w:val="0"/>
          <w:numId w:val="65"/>
        </w:numPr>
        <w:rPr>
          <w:rFonts w:ascii="Arial" w:hAnsi="Arial" w:cs="Arial"/>
          <w:sz w:val="24"/>
          <w:szCs w:val="24"/>
        </w:rPr>
      </w:pPr>
      <w:r w:rsidRPr="00080B03">
        <w:rPr>
          <w:rFonts w:ascii="Arial" w:hAnsi="Arial" w:cs="Arial"/>
          <w:sz w:val="24"/>
          <w:szCs w:val="24"/>
        </w:rPr>
        <w:t xml:space="preserve">recommend the need for any significant changes in the plan to the case conference chair and provide updates to the review case conference, including any update to risk assessment and </w:t>
      </w:r>
      <w:r w:rsidR="00B910C2" w:rsidRPr="00080B03">
        <w:rPr>
          <w:rFonts w:ascii="Arial" w:hAnsi="Arial" w:cs="Arial"/>
          <w:sz w:val="24"/>
          <w:szCs w:val="24"/>
        </w:rPr>
        <w:t>chronology.</w:t>
      </w:r>
      <w:r w:rsidRPr="00080B03">
        <w:rPr>
          <w:rFonts w:ascii="Arial" w:hAnsi="Arial" w:cs="Arial"/>
          <w:sz w:val="24"/>
          <w:szCs w:val="24"/>
        </w:rPr>
        <w:t xml:space="preserve"> </w:t>
      </w:r>
    </w:p>
    <w:p w14:paraId="4BAD4CEF" w14:textId="04EAC6CF" w:rsidR="005E676C" w:rsidRPr="00080B03" w:rsidRDefault="005E676C" w:rsidP="00E000FE">
      <w:pPr>
        <w:pStyle w:val="ListParagraph"/>
        <w:numPr>
          <w:ilvl w:val="0"/>
          <w:numId w:val="65"/>
        </w:numPr>
        <w:rPr>
          <w:rFonts w:ascii="Arial" w:hAnsi="Arial" w:cs="Arial"/>
          <w:sz w:val="24"/>
          <w:szCs w:val="24"/>
        </w:rPr>
      </w:pPr>
      <w:r w:rsidRPr="00080B03">
        <w:rPr>
          <w:rFonts w:ascii="Arial" w:hAnsi="Arial" w:cs="Arial"/>
          <w:sz w:val="24"/>
          <w:szCs w:val="24"/>
        </w:rPr>
        <w:t>be alert, individually and collectively, to escalating concerns that may require immediate response and/or additional support.</w:t>
      </w:r>
    </w:p>
    <w:p w14:paraId="526D459D" w14:textId="77777777" w:rsidR="005E676C" w:rsidRPr="00371D85" w:rsidRDefault="005E676C" w:rsidP="00E000FE">
      <w:pPr>
        <w:rPr>
          <w:rFonts w:ascii="Arial" w:hAnsi="Arial" w:cs="Arial"/>
          <w:b/>
          <w:bCs/>
          <w:sz w:val="24"/>
          <w:szCs w:val="24"/>
        </w:rPr>
      </w:pPr>
      <w:r w:rsidRPr="00371D85">
        <w:rPr>
          <w:rFonts w:ascii="Arial" w:hAnsi="Arial" w:cs="Arial"/>
          <w:b/>
          <w:bCs/>
          <w:sz w:val="24"/>
          <w:szCs w:val="24"/>
        </w:rPr>
        <w:t>Protection Orders</w:t>
      </w:r>
    </w:p>
    <w:p w14:paraId="3DC8BFE2" w14:textId="1622316C" w:rsidR="005E676C" w:rsidRPr="00371D85" w:rsidRDefault="005E676C" w:rsidP="00E000FE">
      <w:pPr>
        <w:rPr>
          <w:rFonts w:ascii="Arial" w:hAnsi="Arial" w:cs="Arial"/>
          <w:sz w:val="24"/>
          <w:szCs w:val="24"/>
        </w:rPr>
      </w:pPr>
      <w:r w:rsidRPr="00371D85">
        <w:rPr>
          <w:rFonts w:ascii="Arial" w:hAnsi="Arial" w:cs="Arial"/>
          <w:sz w:val="24"/>
          <w:szCs w:val="24"/>
        </w:rPr>
        <w:t xml:space="preserve">What follows are the salient points of each of the Protection Orders. This does not replace the more detailed information contained within the Act and the AS &amp; P Code of Practice (2022). These should be referred to if consideration is being given to an application under this part of the </w:t>
      </w:r>
      <w:r w:rsidR="007A0ADB" w:rsidRPr="00371D85">
        <w:rPr>
          <w:rFonts w:ascii="Arial" w:hAnsi="Arial" w:cs="Arial"/>
          <w:sz w:val="24"/>
          <w:szCs w:val="24"/>
        </w:rPr>
        <w:t xml:space="preserve">2007 </w:t>
      </w:r>
      <w:r w:rsidRPr="00371D85">
        <w:rPr>
          <w:rFonts w:ascii="Arial" w:hAnsi="Arial" w:cs="Arial"/>
          <w:sz w:val="24"/>
          <w:szCs w:val="24"/>
        </w:rPr>
        <w:t>Act.</w:t>
      </w:r>
    </w:p>
    <w:p w14:paraId="206D9E53" w14:textId="68CE57BD" w:rsidR="005E676C" w:rsidRPr="00371D85" w:rsidRDefault="005E676C" w:rsidP="00E000FE">
      <w:pPr>
        <w:rPr>
          <w:rFonts w:ascii="Arial" w:hAnsi="Arial" w:cs="Arial"/>
          <w:sz w:val="24"/>
          <w:szCs w:val="24"/>
        </w:rPr>
      </w:pPr>
      <w:r w:rsidRPr="00371D85">
        <w:rPr>
          <w:rFonts w:ascii="Arial" w:hAnsi="Arial" w:cs="Arial"/>
          <w:sz w:val="24"/>
          <w:szCs w:val="24"/>
        </w:rPr>
        <w:t>Any protection order under the Act represents a serious intervention in an adult's life, a sheriff must be satisfied that the council has reasonable cause to suspect the person in respect of whom the order is sought is an adult at risk who is being, or is likely to be, at risk of ‘serious harm</w:t>
      </w:r>
      <w:r w:rsidR="13A82979" w:rsidRPr="00371D85">
        <w:rPr>
          <w:rFonts w:ascii="Arial" w:hAnsi="Arial" w:cs="Arial"/>
          <w:sz w:val="24"/>
          <w:szCs w:val="24"/>
        </w:rPr>
        <w:t>.’</w:t>
      </w:r>
    </w:p>
    <w:p w14:paraId="75188CAF" w14:textId="6C4EA9C1" w:rsidR="005E676C" w:rsidRPr="00371D85" w:rsidRDefault="005E676C" w:rsidP="00E000FE">
      <w:pPr>
        <w:rPr>
          <w:rFonts w:ascii="Arial" w:hAnsi="Arial" w:cs="Arial"/>
          <w:sz w:val="24"/>
          <w:szCs w:val="24"/>
        </w:rPr>
      </w:pPr>
      <w:r w:rsidRPr="00371D85">
        <w:rPr>
          <w:rFonts w:ascii="Arial" w:hAnsi="Arial" w:cs="Arial"/>
          <w:sz w:val="24"/>
          <w:szCs w:val="24"/>
        </w:rPr>
        <w:t>There is no requirement under the Act for the council to have previously arranged a visit under Section 7, an interview under Section 8, or medical examination under Section 9 prior to applying for a protection order. Protection orders may be applied for at any time in the process, depending on the individual circumstances of a case.</w:t>
      </w:r>
    </w:p>
    <w:p w14:paraId="49D9FA6D" w14:textId="18A35481" w:rsidR="005E676C" w:rsidRPr="00371D85" w:rsidRDefault="005E676C" w:rsidP="00E000FE">
      <w:pPr>
        <w:rPr>
          <w:rFonts w:ascii="Arial" w:hAnsi="Arial" w:cs="Arial"/>
          <w:sz w:val="24"/>
          <w:szCs w:val="24"/>
        </w:rPr>
      </w:pPr>
      <w:r w:rsidRPr="00371D85">
        <w:rPr>
          <w:rFonts w:ascii="Arial" w:hAnsi="Arial" w:cs="Arial"/>
          <w:sz w:val="24"/>
          <w:szCs w:val="24"/>
        </w:rPr>
        <w:t>N</w:t>
      </w:r>
      <w:r w:rsidR="007A0ADB" w:rsidRPr="00371D85">
        <w:rPr>
          <w:rFonts w:ascii="Arial" w:hAnsi="Arial" w:cs="Arial"/>
          <w:sz w:val="24"/>
          <w:szCs w:val="24"/>
        </w:rPr>
        <w:t>ote:</w:t>
      </w:r>
      <w:r w:rsidRPr="00371D85">
        <w:rPr>
          <w:rFonts w:ascii="Arial" w:hAnsi="Arial" w:cs="Arial"/>
          <w:sz w:val="24"/>
          <w:szCs w:val="24"/>
        </w:rPr>
        <w:t xml:space="preserve"> Before the council or any person makes a decision or undertakes any function under the Act, they must have regard to the general AS &amp; P principles set out in sections 1 &amp; 2 of the Act, and as outlined in Chapter 1 of this guide.</w:t>
      </w:r>
    </w:p>
    <w:p w14:paraId="3C3D56C5" w14:textId="77777777" w:rsidR="005E676C" w:rsidRPr="00371D85" w:rsidRDefault="005E676C" w:rsidP="00E000FE">
      <w:pPr>
        <w:rPr>
          <w:rFonts w:ascii="Arial" w:hAnsi="Arial" w:cs="Arial"/>
          <w:sz w:val="24"/>
          <w:szCs w:val="24"/>
        </w:rPr>
      </w:pPr>
      <w:r w:rsidRPr="00371D85">
        <w:rPr>
          <w:rFonts w:ascii="Arial" w:hAnsi="Arial" w:cs="Arial"/>
          <w:sz w:val="24"/>
          <w:szCs w:val="24"/>
        </w:rPr>
        <w:lastRenderedPageBreak/>
        <w:t xml:space="preserve">Where the adult at risk has refused to consent, Section 35 provides that the Sheriff in considering making an order, or a person taking action under an order, may ignore the refusal where the sheriff, or that person, reasonably believes: </w:t>
      </w:r>
    </w:p>
    <w:p w14:paraId="18369A43" w14:textId="63DE4E90" w:rsidR="005E676C" w:rsidRPr="00080B03" w:rsidRDefault="005E676C" w:rsidP="00E000FE">
      <w:pPr>
        <w:pStyle w:val="ListParagraph"/>
        <w:numPr>
          <w:ilvl w:val="0"/>
          <w:numId w:val="66"/>
        </w:numPr>
        <w:rPr>
          <w:rFonts w:ascii="Arial" w:hAnsi="Arial" w:cs="Arial"/>
          <w:sz w:val="24"/>
          <w:szCs w:val="24"/>
        </w:rPr>
      </w:pPr>
      <w:r w:rsidRPr="00080B03">
        <w:rPr>
          <w:rFonts w:ascii="Arial" w:hAnsi="Arial" w:cs="Arial"/>
          <w:sz w:val="24"/>
          <w:szCs w:val="24"/>
        </w:rPr>
        <w:t>that the affected adult at risk has been ‘unduly pressurised’ to refuse consent; and</w:t>
      </w:r>
    </w:p>
    <w:p w14:paraId="01C8B5E4" w14:textId="7AF42A7A" w:rsidR="005E676C" w:rsidRPr="00080B03" w:rsidRDefault="005E676C" w:rsidP="00E000FE">
      <w:pPr>
        <w:pStyle w:val="ListParagraph"/>
        <w:numPr>
          <w:ilvl w:val="0"/>
          <w:numId w:val="66"/>
        </w:numPr>
        <w:rPr>
          <w:rFonts w:ascii="Arial" w:hAnsi="Arial" w:cs="Arial"/>
          <w:sz w:val="24"/>
          <w:szCs w:val="24"/>
        </w:rPr>
      </w:pPr>
      <w:r w:rsidRPr="00080B03">
        <w:rPr>
          <w:rFonts w:ascii="Arial" w:hAnsi="Arial" w:cs="Arial"/>
          <w:sz w:val="24"/>
          <w:szCs w:val="24"/>
        </w:rPr>
        <w:t>that there are no steps which could reasonably be taken with the adult’s consent which would protect the adult from the harm which the order or action is intended to prevent.</w:t>
      </w:r>
    </w:p>
    <w:p w14:paraId="6ADF3087" w14:textId="3BE1B1B2" w:rsidR="005E676C" w:rsidRPr="00371D85" w:rsidRDefault="005E676C" w:rsidP="00E000FE">
      <w:pPr>
        <w:rPr>
          <w:rFonts w:ascii="Arial" w:hAnsi="Arial" w:cs="Arial"/>
          <w:sz w:val="24"/>
          <w:szCs w:val="24"/>
        </w:rPr>
      </w:pPr>
      <w:r w:rsidRPr="00371D85">
        <w:rPr>
          <w:rFonts w:ascii="Arial" w:hAnsi="Arial" w:cs="Arial"/>
          <w:sz w:val="24"/>
          <w:szCs w:val="24"/>
        </w:rPr>
        <w:t xml:space="preserve">In relation to Protection Orders, the Sheriff has discretion to appoint a </w:t>
      </w:r>
      <w:r w:rsidR="004A7D13" w:rsidRPr="00371D85">
        <w:rPr>
          <w:rFonts w:ascii="Arial" w:hAnsi="Arial" w:cs="Arial"/>
          <w:sz w:val="24"/>
          <w:szCs w:val="24"/>
        </w:rPr>
        <w:t>safe guarder</w:t>
      </w:r>
      <w:r w:rsidRPr="00371D85">
        <w:rPr>
          <w:rFonts w:ascii="Arial" w:hAnsi="Arial" w:cs="Arial"/>
          <w:sz w:val="24"/>
          <w:szCs w:val="24"/>
        </w:rPr>
        <w:t xml:space="preserve"> to safeguard the interests of the ‘adult at risk’ before deciding the application, as per Section 41(6) of the Act.</w:t>
      </w:r>
    </w:p>
    <w:p w14:paraId="0F559020" w14:textId="77777777" w:rsidR="005E676C" w:rsidRPr="00371D85" w:rsidRDefault="005E676C" w:rsidP="00E000FE">
      <w:pPr>
        <w:rPr>
          <w:rFonts w:ascii="Arial" w:hAnsi="Arial" w:cs="Arial"/>
          <w:b/>
          <w:bCs/>
          <w:sz w:val="24"/>
          <w:szCs w:val="24"/>
        </w:rPr>
      </w:pPr>
      <w:r w:rsidRPr="00371D85">
        <w:rPr>
          <w:rFonts w:ascii="Arial" w:hAnsi="Arial" w:cs="Arial"/>
          <w:b/>
          <w:bCs/>
          <w:sz w:val="24"/>
          <w:szCs w:val="24"/>
        </w:rPr>
        <w:t>Assessment Orders</w:t>
      </w:r>
    </w:p>
    <w:p w14:paraId="6086D073" w14:textId="77777777" w:rsidR="005E676C" w:rsidRPr="00371D85" w:rsidRDefault="005E676C" w:rsidP="00E000FE">
      <w:pPr>
        <w:rPr>
          <w:rFonts w:ascii="Arial" w:hAnsi="Arial" w:cs="Arial"/>
          <w:sz w:val="24"/>
          <w:szCs w:val="24"/>
        </w:rPr>
      </w:pPr>
      <w:r w:rsidRPr="00371D85">
        <w:rPr>
          <w:rFonts w:ascii="Arial" w:hAnsi="Arial" w:cs="Arial"/>
          <w:sz w:val="24"/>
          <w:szCs w:val="24"/>
        </w:rPr>
        <w:t>The purpose of an Assessment Order under Section 11 of Act is to determine whether the adult is an adult suspected to be at risk; and whether there is reasonable cause to suspect that the adult at risk is being, or is likely to be, seriously harmed; and whether any action should be taken to protect the adult from serious harm. Application for an assessment order must be made by the council's legal department, which authorises the council, if necessary, to take the adult from a place being visited under the order to allow:</w:t>
      </w:r>
    </w:p>
    <w:p w14:paraId="2EF7A7CA" w14:textId="31153F51" w:rsidR="005E676C" w:rsidRPr="00080B03" w:rsidRDefault="005E676C" w:rsidP="00E000FE">
      <w:pPr>
        <w:pStyle w:val="ListParagraph"/>
        <w:numPr>
          <w:ilvl w:val="0"/>
          <w:numId w:val="67"/>
        </w:numPr>
        <w:rPr>
          <w:rFonts w:ascii="Arial" w:hAnsi="Arial" w:cs="Arial"/>
          <w:sz w:val="24"/>
          <w:szCs w:val="24"/>
        </w:rPr>
      </w:pPr>
      <w:r w:rsidRPr="00080B03">
        <w:rPr>
          <w:rFonts w:ascii="Arial" w:hAnsi="Arial" w:cs="Arial"/>
          <w:sz w:val="24"/>
          <w:szCs w:val="24"/>
        </w:rPr>
        <w:t xml:space="preserve">the interview to be conducted in private and /or </w:t>
      </w:r>
    </w:p>
    <w:p w14:paraId="30673AC2" w14:textId="2C9D0A01" w:rsidR="005E676C" w:rsidRPr="00080B03" w:rsidRDefault="005E676C" w:rsidP="00E000FE">
      <w:pPr>
        <w:pStyle w:val="ListParagraph"/>
        <w:numPr>
          <w:ilvl w:val="0"/>
          <w:numId w:val="67"/>
        </w:numPr>
        <w:rPr>
          <w:rFonts w:ascii="Arial" w:hAnsi="Arial" w:cs="Arial"/>
          <w:sz w:val="24"/>
          <w:szCs w:val="24"/>
        </w:rPr>
      </w:pPr>
      <w:r w:rsidRPr="00080B03">
        <w:rPr>
          <w:rFonts w:ascii="Arial" w:hAnsi="Arial" w:cs="Arial"/>
          <w:sz w:val="24"/>
          <w:szCs w:val="24"/>
        </w:rPr>
        <w:t>a private medical examination by a health professional nominated by the Council.</w:t>
      </w:r>
    </w:p>
    <w:p w14:paraId="0863A74E" w14:textId="77777777" w:rsidR="007A0ADB" w:rsidRPr="00371D85" w:rsidRDefault="007A0ADB" w:rsidP="00E000FE">
      <w:pPr>
        <w:rPr>
          <w:rFonts w:ascii="Arial" w:hAnsi="Arial" w:cs="Arial"/>
          <w:sz w:val="24"/>
          <w:szCs w:val="24"/>
        </w:rPr>
      </w:pPr>
      <w:r w:rsidRPr="00371D85">
        <w:rPr>
          <w:rFonts w:ascii="Arial" w:hAnsi="Arial" w:cs="Arial"/>
          <w:sz w:val="24"/>
          <w:szCs w:val="24"/>
        </w:rPr>
        <w:t>Note:</w:t>
      </w:r>
    </w:p>
    <w:p w14:paraId="0345FDB8" w14:textId="0C3721C2" w:rsidR="005E676C" w:rsidRPr="00371D85" w:rsidRDefault="005E676C" w:rsidP="00E000FE">
      <w:pPr>
        <w:pStyle w:val="ListParagraph"/>
        <w:numPr>
          <w:ilvl w:val="0"/>
          <w:numId w:val="68"/>
        </w:numPr>
        <w:rPr>
          <w:rFonts w:ascii="Arial" w:hAnsi="Arial" w:cs="Arial"/>
          <w:sz w:val="24"/>
          <w:szCs w:val="24"/>
        </w:rPr>
      </w:pPr>
      <w:r w:rsidRPr="00371D85">
        <w:rPr>
          <w:rFonts w:ascii="Arial" w:hAnsi="Arial" w:cs="Arial"/>
          <w:sz w:val="24"/>
          <w:szCs w:val="24"/>
        </w:rPr>
        <w:t>The Assessment Order is valid for 7 days after the date specified in the order</w:t>
      </w:r>
      <w:r w:rsidR="2C87BAAC" w:rsidRPr="00371D85">
        <w:rPr>
          <w:rFonts w:ascii="Arial" w:hAnsi="Arial" w:cs="Arial"/>
          <w:sz w:val="24"/>
          <w:szCs w:val="24"/>
        </w:rPr>
        <w:t xml:space="preserve"> e.g. an order dated 13 November would expire</w:t>
      </w:r>
      <w:r w:rsidR="3E1F49D3" w:rsidRPr="00371D85">
        <w:rPr>
          <w:rFonts w:ascii="Arial" w:hAnsi="Arial" w:cs="Arial"/>
          <w:sz w:val="24"/>
          <w:szCs w:val="24"/>
        </w:rPr>
        <w:t xml:space="preserve"> on 20</w:t>
      </w:r>
      <w:r w:rsidR="2C87BAAC" w:rsidRPr="00371D85">
        <w:rPr>
          <w:rFonts w:ascii="Arial" w:hAnsi="Arial" w:cs="Arial"/>
          <w:sz w:val="24"/>
          <w:szCs w:val="24"/>
        </w:rPr>
        <w:t xml:space="preserve"> </w:t>
      </w:r>
      <w:r w:rsidR="6E420085" w:rsidRPr="00371D85">
        <w:rPr>
          <w:rFonts w:ascii="Arial" w:hAnsi="Arial" w:cs="Arial"/>
          <w:sz w:val="24"/>
          <w:szCs w:val="24"/>
        </w:rPr>
        <w:t xml:space="preserve">November </w:t>
      </w:r>
      <w:r w:rsidR="2C87BAAC" w:rsidRPr="00371D85">
        <w:rPr>
          <w:rFonts w:ascii="Arial" w:hAnsi="Arial" w:cs="Arial"/>
          <w:sz w:val="24"/>
          <w:szCs w:val="24"/>
        </w:rPr>
        <w:t xml:space="preserve">at </w:t>
      </w:r>
      <w:r w:rsidR="6D7FA45E" w:rsidRPr="00371D85">
        <w:rPr>
          <w:rFonts w:ascii="Arial" w:hAnsi="Arial" w:cs="Arial"/>
          <w:sz w:val="24"/>
          <w:szCs w:val="24"/>
        </w:rPr>
        <w:t>midnight</w:t>
      </w:r>
      <w:r w:rsidR="1BDE5B20" w:rsidRPr="00371D85">
        <w:rPr>
          <w:rFonts w:ascii="Arial" w:hAnsi="Arial" w:cs="Arial"/>
          <w:sz w:val="24"/>
          <w:szCs w:val="24"/>
        </w:rPr>
        <w:t>.</w:t>
      </w:r>
    </w:p>
    <w:p w14:paraId="639B1090" w14:textId="3B89A3D0" w:rsidR="005E676C" w:rsidRPr="00371D85" w:rsidRDefault="005E676C" w:rsidP="00E000FE">
      <w:pPr>
        <w:pStyle w:val="ListParagraph"/>
        <w:numPr>
          <w:ilvl w:val="0"/>
          <w:numId w:val="68"/>
        </w:numPr>
        <w:rPr>
          <w:rFonts w:ascii="Arial" w:hAnsi="Arial" w:cs="Arial"/>
          <w:sz w:val="24"/>
          <w:szCs w:val="24"/>
        </w:rPr>
      </w:pPr>
      <w:r w:rsidRPr="00371D85">
        <w:rPr>
          <w:rFonts w:ascii="Arial" w:hAnsi="Arial" w:cs="Arial"/>
          <w:sz w:val="24"/>
          <w:szCs w:val="24"/>
        </w:rPr>
        <w:t>The date specified in the order may be different from the date the order is granted</w:t>
      </w:r>
      <w:r w:rsidR="25C7AF07" w:rsidRPr="00371D85">
        <w:rPr>
          <w:rFonts w:ascii="Arial" w:hAnsi="Arial" w:cs="Arial"/>
          <w:sz w:val="24"/>
          <w:szCs w:val="24"/>
        </w:rPr>
        <w:t>.</w:t>
      </w:r>
      <w:r w:rsidR="00355CBD" w:rsidRPr="00371D85">
        <w:rPr>
          <w:rFonts w:ascii="Arial" w:hAnsi="Arial" w:cs="Arial"/>
          <w:sz w:val="24"/>
          <w:szCs w:val="24"/>
        </w:rPr>
        <w:t xml:space="preserve"> </w:t>
      </w:r>
    </w:p>
    <w:p w14:paraId="12844510" w14:textId="08081999" w:rsidR="005E676C" w:rsidRPr="00371D85" w:rsidRDefault="005E676C" w:rsidP="00E000FE">
      <w:pPr>
        <w:pStyle w:val="ListParagraph"/>
        <w:numPr>
          <w:ilvl w:val="0"/>
          <w:numId w:val="68"/>
        </w:numPr>
        <w:rPr>
          <w:rFonts w:ascii="Arial" w:hAnsi="Arial" w:cs="Arial"/>
          <w:sz w:val="24"/>
          <w:szCs w:val="24"/>
        </w:rPr>
      </w:pPr>
      <w:r w:rsidRPr="00371D85">
        <w:rPr>
          <w:rFonts w:ascii="Arial" w:hAnsi="Arial" w:cs="Arial"/>
          <w:sz w:val="24"/>
          <w:szCs w:val="24"/>
        </w:rPr>
        <w:t>An assessment order does not have the power to detain the adult in the place they are taken to. The adult may choose to leave at any time.</w:t>
      </w:r>
    </w:p>
    <w:p w14:paraId="775A3826" w14:textId="77777777" w:rsidR="005E676C" w:rsidRPr="00371D85" w:rsidRDefault="005E676C" w:rsidP="00E000FE">
      <w:pPr>
        <w:rPr>
          <w:rFonts w:ascii="Arial" w:hAnsi="Arial" w:cs="Arial"/>
          <w:b/>
          <w:bCs/>
          <w:sz w:val="24"/>
          <w:szCs w:val="24"/>
        </w:rPr>
      </w:pPr>
      <w:r w:rsidRPr="00371D85">
        <w:rPr>
          <w:rFonts w:ascii="Arial" w:hAnsi="Arial" w:cs="Arial"/>
          <w:b/>
          <w:bCs/>
          <w:sz w:val="24"/>
          <w:szCs w:val="24"/>
        </w:rPr>
        <w:t>Removal Orders</w:t>
      </w:r>
    </w:p>
    <w:p w14:paraId="4CF0E8D3" w14:textId="39CAA87F" w:rsidR="005E676C" w:rsidRPr="00371D85" w:rsidRDefault="005E676C" w:rsidP="00E000FE">
      <w:pPr>
        <w:rPr>
          <w:rFonts w:ascii="Arial" w:hAnsi="Arial" w:cs="Arial"/>
          <w:sz w:val="24"/>
          <w:szCs w:val="24"/>
        </w:rPr>
      </w:pPr>
      <w:r w:rsidRPr="00371D85">
        <w:rPr>
          <w:rFonts w:ascii="Arial" w:hAnsi="Arial" w:cs="Arial"/>
          <w:sz w:val="24"/>
          <w:szCs w:val="24"/>
        </w:rPr>
        <w:t xml:space="preserve">Removal Order, Section 14, can only be granted in respect of an adult at risk of harm and is primarily for protection purposes and not for a council interview or a medical examination. </w:t>
      </w:r>
    </w:p>
    <w:p w14:paraId="6EB6A844" w14:textId="2EAEE688" w:rsidR="005E676C" w:rsidRPr="00371D85" w:rsidRDefault="005E676C" w:rsidP="00E000FE">
      <w:pPr>
        <w:rPr>
          <w:rFonts w:ascii="Arial" w:hAnsi="Arial" w:cs="Arial"/>
          <w:sz w:val="24"/>
          <w:szCs w:val="24"/>
        </w:rPr>
      </w:pPr>
      <w:r w:rsidRPr="00371D85">
        <w:rPr>
          <w:rFonts w:ascii="Arial" w:hAnsi="Arial" w:cs="Arial"/>
          <w:sz w:val="24"/>
          <w:szCs w:val="24"/>
        </w:rPr>
        <w:t>It permits the person named in the order to be moved from any place to protect them from harm. A removal order will be granted only where the sheriff is satisfied that the adult is likely to be ‘seriously harmed’ if not moved to another place and that there is a suitable place available to remove the adult to. The Removal Order should specify where the adult is to be removed to.</w:t>
      </w:r>
    </w:p>
    <w:p w14:paraId="42C6CD31" w14:textId="32AC7274" w:rsidR="00355CBD" w:rsidRPr="00371D85" w:rsidRDefault="00355CBD" w:rsidP="00E000FE">
      <w:pPr>
        <w:rPr>
          <w:rFonts w:ascii="Arial" w:hAnsi="Arial" w:cs="Arial"/>
          <w:sz w:val="24"/>
          <w:szCs w:val="24"/>
        </w:rPr>
      </w:pPr>
      <w:r w:rsidRPr="00371D85">
        <w:rPr>
          <w:rFonts w:ascii="Arial" w:hAnsi="Arial" w:cs="Arial"/>
          <w:sz w:val="24"/>
          <w:szCs w:val="24"/>
        </w:rPr>
        <w:t>Note:</w:t>
      </w:r>
    </w:p>
    <w:p w14:paraId="7F0EFD6A" w14:textId="24980190" w:rsidR="005E676C" w:rsidRPr="00371D85" w:rsidRDefault="00355CBD" w:rsidP="00E000FE">
      <w:pPr>
        <w:pStyle w:val="ListParagraph"/>
        <w:numPr>
          <w:ilvl w:val="0"/>
          <w:numId w:val="69"/>
        </w:numPr>
        <w:rPr>
          <w:rFonts w:ascii="Arial" w:hAnsi="Arial" w:cs="Arial"/>
          <w:sz w:val="24"/>
          <w:szCs w:val="24"/>
        </w:rPr>
      </w:pPr>
      <w:r w:rsidRPr="00371D85">
        <w:rPr>
          <w:rFonts w:ascii="Arial" w:hAnsi="Arial" w:cs="Arial"/>
          <w:sz w:val="24"/>
          <w:szCs w:val="24"/>
        </w:rPr>
        <w:lastRenderedPageBreak/>
        <w:t xml:space="preserve">The </w:t>
      </w:r>
      <w:r w:rsidR="005E676C" w:rsidRPr="00371D85">
        <w:rPr>
          <w:rFonts w:ascii="Arial" w:hAnsi="Arial" w:cs="Arial"/>
          <w:sz w:val="24"/>
          <w:szCs w:val="24"/>
        </w:rPr>
        <w:t xml:space="preserve">place the adult at risk actually lives may be a contributory factor in the harm and the move may provide "breathing space" for the specified person. </w:t>
      </w:r>
    </w:p>
    <w:p w14:paraId="51617DA9" w14:textId="7680BB90" w:rsidR="005E676C" w:rsidRPr="00371D85" w:rsidRDefault="005E676C" w:rsidP="00E000FE">
      <w:pPr>
        <w:pStyle w:val="ListParagraph"/>
        <w:numPr>
          <w:ilvl w:val="0"/>
          <w:numId w:val="69"/>
        </w:numPr>
        <w:rPr>
          <w:rFonts w:ascii="Arial" w:hAnsi="Arial" w:cs="Arial"/>
          <w:sz w:val="24"/>
          <w:szCs w:val="24"/>
        </w:rPr>
      </w:pPr>
      <w:r w:rsidRPr="00371D85">
        <w:rPr>
          <w:rFonts w:ascii="Arial" w:hAnsi="Arial" w:cs="Arial"/>
          <w:sz w:val="24"/>
          <w:szCs w:val="24"/>
        </w:rPr>
        <w:t xml:space="preserve">The council can make application to the Sheriff (or Justice of the Peace in certain circumstances) for a Removal Order, which would allow the removal of the adult to another place primarily for the purposes of protection. </w:t>
      </w:r>
    </w:p>
    <w:p w14:paraId="46C0B316" w14:textId="10DB7059" w:rsidR="005E676C" w:rsidRPr="00371D85" w:rsidRDefault="005E676C" w:rsidP="00E000FE">
      <w:pPr>
        <w:pStyle w:val="ListParagraph"/>
        <w:numPr>
          <w:ilvl w:val="0"/>
          <w:numId w:val="69"/>
        </w:numPr>
        <w:rPr>
          <w:rFonts w:ascii="Arial" w:hAnsi="Arial" w:cs="Arial"/>
          <w:sz w:val="24"/>
          <w:szCs w:val="24"/>
        </w:rPr>
      </w:pPr>
      <w:r w:rsidRPr="00371D85">
        <w:rPr>
          <w:rFonts w:ascii="Arial" w:hAnsi="Arial" w:cs="Arial"/>
          <w:sz w:val="24"/>
          <w:szCs w:val="24"/>
        </w:rPr>
        <w:t xml:space="preserve">There is a </w:t>
      </w:r>
      <w:r w:rsidR="004A7D13" w:rsidRPr="00371D85">
        <w:rPr>
          <w:rFonts w:ascii="Arial" w:hAnsi="Arial" w:cs="Arial"/>
          <w:sz w:val="24"/>
          <w:szCs w:val="24"/>
        </w:rPr>
        <w:t>72-hour</w:t>
      </w:r>
      <w:r w:rsidRPr="00371D85">
        <w:rPr>
          <w:rFonts w:ascii="Arial" w:hAnsi="Arial" w:cs="Arial"/>
          <w:sz w:val="24"/>
          <w:szCs w:val="24"/>
        </w:rPr>
        <w:t xml:space="preserve"> period in which to enact the Removal Order. It expires 7 days (or such shorter period as may be specified in the order) after the day on which the person specified in the order is moved to the named place of safety. </w:t>
      </w:r>
    </w:p>
    <w:p w14:paraId="3468F423" w14:textId="32D2D063" w:rsidR="005E676C" w:rsidRPr="00371D85" w:rsidRDefault="005E676C" w:rsidP="00E000FE">
      <w:pPr>
        <w:pStyle w:val="ListParagraph"/>
        <w:numPr>
          <w:ilvl w:val="0"/>
          <w:numId w:val="69"/>
        </w:numPr>
        <w:rPr>
          <w:rFonts w:ascii="Arial" w:hAnsi="Arial" w:cs="Arial"/>
          <w:sz w:val="24"/>
          <w:szCs w:val="24"/>
        </w:rPr>
      </w:pPr>
      <w:r w:rsidRPr="00371D85">
        <w:rPr>
          <w:rFonts w:ascii="Arial" w:hAnsi="Arial" w:cs="Arial"/>
          <w:sz w:val="24"/>
          <w:szCs w:val="24"/>
        </w:rPr>
        <w:t>A removal order does not contain powers of detention. The adult can refuse to stay in the place specified.</w:t>
      </w:r>
    </w:p>
    <w:p w14:paraId="396AB8F5" w14:textId="77777777" w:rsidR="005E676C" w:rsidRPr="00371D85" w:rsidRDefault="005E676C" w:rsidP="00E000FE">
      <w:pPr>
        <w:pStyle w:val="ListParagraph"/>
        <w:numPr>
          <w:ilvl w:val="0"/>
          <w:numId w:val="69"/>
        </w:numPr>
        <w:rPr>
          <w:rFonts w:ascii="Arial" w:hAnsi="Arial" w:cs="Arial"/>
          <w:sz w:val="24"/>
          <w:szCs w:val="24"/>
        </w:rPr>
      </w:pPr>
      <w:r w:rsidRPr="00371D85">
        <w:rPr>
          <w:rFonts w:ascii="Arial" w:hAnsi="Arial" w:cs="Arial"/>
          <w:sz w:val="24"/>
          <w:szCs w:val="24"/>
        </w:rPr>
        <w:t>Although the Act does not make explicit what happens after the order expires or the adult chooses to leave, the Council continues to have a ‘duty of care’ to return the adult safely to the place from which they were removed or to a place of their choice, within reason. To this end, the Council may consider agreeing some form of support plan with the adult, or where appropriate, convene a multi-disciplinary meeting to discuss further care and protection issues.</w:t>
      </w:r>
    </w:p>
    <w:p w14:paraId="4E466B77" w14:textId="77777777" w:rsidR="005E676C" w:rsidRPr="00371D85" w:rsidRDefault="005E676C" w:rsidP="00E000FE">
      <w:pPr>
        <w:rPr>
          <w:rFonts w:ascii="Arial" w:hAnsi="Arial" w:cs="Arial"/>
          <w:sz w:val="24"/>
          <w:szCs w:val="24"/>
        </w:rPr>
      </w:pPr>
    </w:p>
    <w:p w14:paraId="7E95939C" w14:textId="29A7296B" w:rsidR="005E676C" w:rsidRPr="00371D85" w:rsidRDefault="005E676C" w:rsidP="00E000FE">
      <w:pPr>
        <w:rPr>
          <w:rFonts w:ascii="Arial" w:hAnsi="Arial" w:cs="Arial"/>
          <w:b/>
          <w:bCs/>
          <w:sz w:val="24"/>
          <w:szCs w:val="24"/>
        </w:rPr>
      </w:pPr>
      <w:r w:rsidRPr="00371D85">
        <w:rPr>
          <w:rFonts w:ascii="Arial" w:hAnsi="Arial" w:cs="Arial"/>
          <w:b/>
          <w:bCs/>
          <w:sz w:val="24"/>
          <w:szCs w:val="24"/>
        </w:rPr>
        <w:t>Warrant for entry</w:t>
      </w:r>
      <w:r w:rsidR="00355CBD" w:rsidRPr="00371D85">
        <w:rPr>
          <w:rFonts w:ascii="Arial" w:hAnsi="Arial" w:cs="Arial"/>
          <w:b/>
          <w:bCs/>
          <w:sz w:val="24"/>
          <w:szCs w:val="24"/>
        </w:rPr>
        <w:t>:</w:t>
      </w:r>
    </w:p>
    <w:p w14:paraId="5CECFEEA" w14:textId="3DEA223D" w:rsidR="005E676C" w:rsidRPr="00371D85" w:rsidRDefault="005E676C" w:rsidP="00E000FE">
      <w:pPr>
        <w:rPr>
          <w:rFonts w:ascii="Arial" w:hAnsi="Arial" w:cs="Arial"/>
          <w:sz w:val="24"/>
          <w:szCs w:val="24"/>
        </w:rPr>
      </w:pPr>
      <w:r w:rsidRPr="00371D85">
        <w:rPr>
          <w:rFonts w:ascii="Arial" w:hAnsi="Arial" w:cs="Arial"/>
          <w:sz w:val="24"/>
          <w:szCs w:val="24"/>
        </w:rPr>
        <w:t xml:space="preserve">Where it is anticipated that the use of ‘reasonable force’ may be necessary to execute an Assessment or Removal Order, a Warrant for Entry should be considered </w:t>
      </w:r>
      <w:r w:rsidR="00355CBD" w:rsidRPr="00371D85">
        <w:rPr>
          <w:rFonts w:ascii="Arial" w:hAnsi="Arial" w:cs="Arial"/>
          <w:sz w:val="24"/>
          <w:szCs w:val="24"/>
        </w:rPr>
        <w:t xml:space="preserve">subject to </w:t>
      </w:r>
      <w:r w:rsidRPr="00371D85">
        <w:rPr>
          <w:rFonts w:ascii="Arial" w:hAnsi="Arial" w:cs="Arial"/>
          <w:sz w:val="24"/>
          <w:szCs w:val="24"/>
        </w:rPr>
        <w:t>Section 37</w:t>
      </w:r>
      <w:r w:rsidR="00355CBD" w:rsidRPr="00371D85">
        <w:rPr>
          <w:rFonts w:ascii="Arial" w:hAnsi="Arial" w:cs="Arial"/>
          <w:sz w:val="24"/>
          <w:szCs w:val="24"/>
        </w:rPr>
        <w:t xml:space="preserve"> of the 2007 </w:t>
      </w:r>
      <w:r w:rsidR="03861BD3" w:rsidRPr="00371D85">
        <w:rPr>
          <w:rFonts w:ascii="Arial" w:hAnsi="Arial" w:cs="Arial"/>
          <w:sz w:val="24"/>
          <w:szCs w:val="24"/>
        </w:rPr>
        <w:t>Act.</w:t>
      </w:r>
    </w:p>
    <w:p w14:paraId="0AFC40F6" w14:textId="77777777" w:rsidR="005E676C" w:rsidRPr="00371D85" w:rsidRDefault="005E676C" w:rsidP="00E000FE">
      <w:pPr>
        <w:rPr>
          <w:rFonts w:ascii="Arial" w:hAnsi="Arial" w:cs="Arial"/>
          <w:sz w:val="24"/>
          <w:szCs w:val="24"/>
        </w:rPr>
      </w:pPr>
      <w:r w:rsidRPr="00371D85">
        <w:rPr>
          <w:rFonts w:ascii="Arial" w:hAnsi="Arial" w:cs="Arial"/>
          <w:sz w:val="24"/>
          <w:szCs w:val="24"/>
        </w:rPr>
        <w:t>The sheriff (or justice of the peace) must grant a Warrant that authorises a police constable to use reasonable force where necessary to achieve the purpose of the visit. Wherever possible, entry to premises should first be attempted without force. The use of force is an absolute last resort, to be used in very exceptional circumstances, and only when all other options have been exhausted.</w:t>
      </w:r>
    </w:p>
    <w:p w14:paraId="0A54CAB4" w14:textId="77777777" w:rsidR="005E676C" w:rsidRPr="00371D85" w:rsidRDefault="005E676C" w:rsidP="00E000FE">
      <w:pPr>
        <w:rPr>
          <w:rFonts w:ascii="Arial" w:hAnsi="Arial" w:cs="Arial"/>
          <w:sz w:val="24"/>
          <w:szCs w:val="24"/>
        </w:rPr>
      </w:pPr>
    </w:p>
    <w:p w14:paraId="4736136F" w14:textId="557E079A" w:rsidR="005E676C" w:rsidRPr="00371D85" w:rsidRDefault="005E676C" w:rsidP="00E000FE">
      <w:pPr>
        <w:rPr>
          <w:rFonts w:ascii="Arial" w:hAnsi="Arial" w:cs="Arial"/>
          <w:sz w:val="24"/>
          <w:szCs w:val="24"/>
        </w:rPr>
      </w:pPr>
      <w:r w:rsidRPr="00371D85">
        <w:rPr>
          <w:rFonts w:ascii="Arial" w:hAnsi="Arial" w:cs="Arial"/>
          <w:sz w:val="24"/>
          <w:szCs w:val="24"/>
        </w:rPr>
        <w:t xml:space="preserve">The Warrant permits a Constable to accompany a Council Officer and to do anything, including the use of reasonable force, where necessary which the Constable considers to be required in order to fulfil the object of the visit. Only the constable has a right to use reasonable force. </w:t>
      </w:r>
    </w:p>
    <w:p w14:paraId="57179AA7" w14:textId="3A2BB7BD" w:rsidR="005E676C" w:rsidRPr="00371D85" w:rsidRDefault="005E676C" w:rsidP="00E000FE">
      <w:pPr>
        <w:rPr>
          <w:rFonts w:ascii="Arial" w:hAnsi="Arial" w:cs="Arial"/>
          <w:sz w:val="24"/>
          <w:szCs w:val="24"/>
        </w:rPr>
      </w:pPr>
      <w:r w:rsidRPr="00371D85">
        <w:rPr>
          <w:rFonts w:ascii="Arial" w:hAnsi="Arial" w:cs="Arial"/>
          <w:sz w:val="24"/>
          <w:szCs w:val="24"/>
        </w:rPr>
        <w:t>N</w:t>
      </w:r>
      <w:r w:rsidR="00355CBD" w:rsidRPr="00371D85">
        <w:rPr>
          <w:rFonts w:ascii="Arial" w:hAnsi="Arial" w:cs="Arial"/>
          <w:sz w:val="24"/>
          <w:szCs w:val="24"/>
        </w:rPr>
        <w:t>ote</w:t>
      </w:r>
      <w:r w:rsidRPr="00371D85">
        <w:rPr>
          <w:rFonts w:ascii="Arial" w:hAnsi="Arial" w:cs="Arial"/>
          <w:sz w:val="24"/>
          <w:szCs w:val="24"/>
        </w:rPr>
        <w:t xml:space="preserve">: Once a warrant has been executed, it cannot be used again. </w:t>
      </w:r>
    </w:p>
    <w:p w14:paraId="3F94E88A" w14:textId="77777777" w:rsidR="005E676C" w:rsidRPr="00371D85" w:rsidRDefault="005E676C" w:rsidP="00E000FE">
      <w:pPr>
        <w:rPr>
          <w:rFonts w:ascii="Arial" w:hAnsi="Arial" w:cs="Arial"/>
          <w:sz w:val="24"/>
          <w:szCs w:val="24"/>
        </w:rPr>
      </w:pPr>
    </w:p>
    <w:p w14:paraId="4EA9BC57" w14:textId="77777777" w:rsidR="005E676C" w:rsidRPr="00371D85" w:rsidRDefault="005E676C" w:rsidP="00E000FE">
      <w:pPr>
        <w:rPr>
          <w:rFonts w:ascii="Arial" w:hAnsi="Arial" w:cs="Arial"/>
          <w:b/>
          <w:bCs/>
          <w:sz w:val="24"/>
          <w:szCs w:val="24"/>
        </w:rPr>
      </w:pPr>
      <w:r w:rsidRPr="00371D85">
        <w:rPr>
          <w:rFonts w:ascii="Arial" w:hAnsi="Arial" w:cs="Arial"/>
          <w:b/>
          <w:bCs/>
          <w:sz w:val="24"/>
          <w:szCs w:val="24"/>
        </w:rPr>
        <w:t>Banning Orders (section 19) or Temporary Banning Orders (section 21)</w:t>
      </w:r>
    </w:p>
    <w:p w14:paraId="236A4D07" w14:textId="3A349837" w:rsidR="005E676C" w:rsidRPr="00371D85" w:rsidRDefault="005E676C" w:rsidP="00E000FE">
      <w:pPr>
        <w:rPr>
          <w:rFonts w:ascii="Arial" w:hAnsi="Arial" w:cs="Arial"/>
          <w:sz w:val="24"/>
          <w:szCs w:val="24"/>
        </w:rPr>
      </w:pPr>
      <w:r w:rsidRPr="00371D85">
        <w:rPr>
          <w:rFonts w:ascii="Arial" w:hAnsi="Arial" w:cs="Arial"/>
          <w:sz w:val="24"/>
          <w:szCs w:val="24"/>
        </w:rPr>
        <w:t xml:space="preserve">These orders will only be granted where the adult at risk is in danger of being seriously harmed. </w:t>
      </w:r>
    </w:p>
    <w:p w14:paraId="5482FF18" w14:textId="09C097BD" w:rsidR="005E676C" w:rsidRPr="00371D85" w:rsidRDefault="005E676C" w:rsidP="00E000FE">
      <w:pPr>
        <w:rPr>
          <w:rFonts w:ascii="Arial" w:hAnsi="Arial" w:cs="Arial"/>
          <w:sz w:val="24"/>
          <w:szCs w:val="24"/>
        </w:rPr>
      </w:pPr>
      <w:r w:rsidRPr="00371D85">
        <w:rPr>
          <w:rFonts w:ascii="Arial" w:hAnsi="Arial" w:cs="Arial"/>
          <w:sz w:val="24"/>
          <w:szCs w:val="24"/>
        </w:rPr>
        <w:t xml:space="preserve">A Banning or Temporary Banning Order, which bans the subject of the order from a specified place, may have other conditions attached to it, and may last for a period of time not exceeding 6 months. The purpose of these orders is to better safeguard the </w:t>
      </w:r>
      <w:r w:rsidRPr="00371D85">
        <w:rPr>
          <w:rFonts w:ascii="Arial" w:hAnsi="Arial" w:cs="Arial"/>
          <w:sz w:val="24"/>
          <w:szCs w:val="24"/>
        </w:rPr>
        <w:lastRenderedPageBreak/>
        <w:t xml:space="preserve">adult at risk's well-being and property more effectively than would removing the adult from a place where they are at risk of harm from another person. </w:t>
      </w:r>
    </w:p>
    <w:p w14:paraId="408119FB" w14:textId="77777777" w:rsidR="005E676C" w:rsidRPr="00371D85" w:rsidRDefault="005E676C" w:rsidP="00E000FE">
      <w:pPr>
        <w:rPr>
          <w:rFonts w:ascii="Arial" w:hAnsi="Arial" w:cs="Arial"/>
          <w:sz w:val="24"/>
          <w:szCs w:val="24"/>
        </w:rPr>
      </w:pPr>
      <w:r w:rsidRPr="00371D85">
        <w:rPr>
          <w:rFonts w:ascii="Arial" w:hAnsi="Arial" w:cs="Arial"/>
          <w:sz w:val="24"/>
          <w:szCs w:val="24"/>
        </w:rPr>
        <w:t xml:space="preserve">A Banning or Temporary Banning order may: </w:t>
      </w:r>
    </w:p>
    <w:p w14:paraId="33CE78FE" w14:textId="2264842C" w:rsidR="005E676C" w:rsidRPr="00371D85" w:rsidRDefault="005E676C" w:rsidP="00E000FE">
      <w:pPr>
        <w:pStyle w:val="ListParagraph"/>
        <w:numPr>
          <w:ilvl w:val="0"/>
          <w:numId w:val="70"/>
        </w:numPr>
        <w:rPr>
          <w:rFonts w:ascii="Arial" w:hAnsi="Arial" w:cs="Arial"/>
          <w:sz w:val="24"/>
          <w:szCs w:val="24"/>
        </w:rPr>
      </w:pPr>
      <w:r w:rsidRPr="00371D85">
        <w:rPr>
          <w:rFonts w:ascii="Arial" w:hAnsi="Arial" w:cs="Arial"/>
          <w:sz w:val="24"/>
          <w:szCs w:val="24"/>
        </w:rPr>
        <w:t xml:space="preserve">ban the subject from being in a specified area in the vicinity of the specified </w:t>
      </w:r>
      <w:r w:rsidR="004A7D13" w:rsidRPr="00371D85">
        <w:rPr>
          <w:rFonts w:ascii="Arial" w:hAnsi="Arial" w:cs="Arial"/>
          <w:sz w:val="24"/>
          <w:szCs w:val="24"/>
        </w:rPr>
        <w:t>place.</w:t>
      </w:r>
      <w:r w:rsidRPr="00371D85">
        <w:rPr>
          <w:rFonts w:ascii="Arial" w:hAnsi="Arial" w:cs="Arial"/>
          <w:sz w:val="24"/>
          <w:szCs w:val="24"/>
        </w:rPr>
        <w:t xml:space="preserve"> </w:t>
      </w:r>
    </w:p>
    <w:p w14:paraId="130474B4" w14:textId="00B0C2E6" w:rsidR="005E676C" w:rsidRPr="00371D85" w:rsidRDefault="005E676C" w:rsidP="00E000FE">
      <w:pPr>
        <w:pStyle w:val="ListParagraph"/>
        <w:numPr>
          <w:ilvl w:val="0"/>
          <w:numId w:val="70"/>
        </w:numPr>
        <w:rPr>
          <w:rFonts w:ascii="Arial" w:hAnsi="Arial" w:cs="Arial"/>
          <w:sz w:val="24"/>
          <w:szCs w:val="24"/>
        </w:rPr>
      </w:pPr>
      <w:r w:rsidRPr="00371D85">
        <w:rPr>
          <w:rFonts w:ascii="Arial" w:hAnsi="Arial" w:cs="Arial"/>
          <w:sz w:val="24"/>
          <w:szCs w:val="24"/>
        </w:rPr>
        <w:t xml:space="preserve">authorise the summary ejection of the subject from the specified place and the specified </w:t>
      </w:r>
      <w:r w:rsidR="004A7D13" w:rsidRPr="00371D85">
        <w:rPr>
          <w:rFonts w:ascii="Arial" w:hAnsi="Arial" w:cs="Arial"/>
          <w:sz w:val="24"/>
          <w:szCs w:val="24"/>
        </w:rPr>
        <w:t>area.</w:t>
      </w:r>
      <w:r w:rsidRPr="00371D85">
        <w:rPr>
          <w:rFonts w:ascii="Arial" w:hAnsi="Arial" w:cs="Arial"/>
          <w:sz w:val="24"/>
          <w:szCs w:val="24"/>
        </w:rPr>
        <w:t xml:space="preserve"> </w:t>
      </w:r>
    </w:p>
    <w:p w14:paraId="2CFDDB5C" w14:textId="406D39EC" w:rsidR="005E676C" w:rsidRPr="00371D85" w:rsidRDefault="005E676C" w:rsidP="00E000FE">
      <w:pPr>
        <w:pStyle w:val="ListParagraph"/>
        <w:numPr>
          <w:ilvl w:val="0"/>
          <w:numId w:val="70"/>
        </w:numPr>
        <w:rPr>
          <w:rFonts w:ascii="Arial" w:hAnsi="Arial" w:cs="Arial"/>
          <w:sz w:val="24"/>
          <w:szCs w:val="24"/>
        </w:rPr>
      </w:pPr>
      <w:r w:rsidRPr="00371D85">
        <w:rPr>
          <w:rFonts w:ascii="Arial" w:hAnsi="Arial" w:cs="Arial"/>
          <w:sz w:val="24"/>
          <w:szCs w:val="24"/>
        </w:rPr>
        <w:t xml:space="preserve">prohibit the subject from moving any specified thing from the specified </w:t>
      </w:r>
      <w:r w:rsidR="004A7D13" w:rsidRPr="00371D85">
        <w:rPr>
          <w:rFonts w:ascii="Arial" w:hAnsi="Arial" w:cs="Arial"/>
          <w:sz w:val="24"/>
          <w:szCs w:val="24"/>
        </w:rPr>
        <w:t>place.</w:t>
      </w:r>
      <w:r w:rsidRPr="00371D85">
        <w:rPr>
          <w:rFonts w:ascii="Arial" w:hAnsi="Arial" w:cs="Arial"/>
          <w:sz w:val="24"/>
          <w:szCs w:val="24"/>
        </w:rPr>
        <w:t xml:space="preserve"> </w:t>
      </w:r>
    </w:p>
    <w:p w14:paraId="21D51438" w14:textId="60A0E7E3" w:rsidR="005E676C" w:rsidRPr="00371D85" w:rsidRDefault="005E676C" w:rsidP="00E000FE">
      <w:pPr>
        <w:pStyle w:val="ListParagraph"/>
        <w:numPr>
          <w:ilvl w:val="0"/>
          <w:numId w:val="70"/>
        </w:numPr>
        <w:rPr>
          <w:rFonts w:ascii="Arial" w:hAnsi="Arial" w:cs="Arial"/>
          <w:sz w:val="24"/>
          <w:szCs w:val="24"/>
        </w:rPr>
      </w:pPr>
      <w:r w:rsidRPr="00371D85">
        <w:rPr>
          <w:rFonts w:ascii="Arial" w:hAnsi="Arial" w:cs="Arial"/>
          <w:sz w:val="24"/>
          <w:szCs w:val="24"/>
        </w:rPr>
        <w:t xml:space="preserve">direct any specified person to take specified measures to preserve any moveable property owned or controlled by the subject which remains in the specified place while the order has </w:t>
      </w:r>
      <w:r w:rsidR="004A7D13" w:rsidRPr="00371D85">
        <w:rPr>
          <w:rFonts w:ascii="Arial" w:hAnsi="Arial" w:cs="Arial"/>
          <w:sz w:val="24"/>
          <w:szCs w:val="24"/>
        </w:rPr>
        <w:t>effect.</w:t>
      </w:r>
    </w:p>
    <w:p w14:paraId="067559E0" w14:textId="7F67DF05" w:rsidR="005E676C" w:rsidRPr="00371D85" w:rsidRDefault="005E676C" w:rsidP="00E000FE">
      <w:pPr>
        <w:pStyle w:val="ListParagraph"/>
        <w:numPr>
          <w:ilvl w:val="0"/>
          <w:numId w:val="70"/>
        </w:numPr>
        <w:rPr>
          <w:rFonts w:ascii="Arial" w:hAnsi="Arial" w:cs="Arial"/>
          <w:sz w:val="24"/>
          <w:szCs w:val="24"/>
        </w:rPr>
      </w:pPr>
      <w:r w:rsidRPr="00371D85">
        <w:rPr>
          <w:rFonts w:ascii="Arial" w:hAnsi="Arial" w:cs="Arial"/>
          <w:sz w:val="24"/>
          <w:szCs w:val="24"/>
        </w:rPr>
        <w:t xml:space="preserve">be made subject to any specified conditions; and </w:t>
      </w:r>
    </w:p>
    <w:p w14:paraId="754AED99" w14:textId="4BC6DE31" w:rsidR="005E676C" w:rsidRPr="00371D85" w:rsidRDefault="005E676C" w:rsidP="00E000FE">
      <w:pPr>
        <w:pStyle w:val="ListParagraph"/>
        <w:numPr>
          <w:ilvl w:val="0"/>
          <w:numId w:val="70"/>
        </w:numPr>
        <w:rPr>
          <w:rFonts w:ascii="Arial" w:hAnsi="Arial" w:cs="Arial"/>
          <w:sz w:val="24"/>
          <w:szCs w:val="24"/>
        </w:rPr>
      </w:pPr>
      <w:r w:rsidRPr="00371D85">
        <w:rPr>
          <w:rFonts w:ascii="Arial" w:hAnsi="Arial" w:cs="Arial"/>
          <w:sz w:val="24"/>
          <w:szCs w:val="24"/>
        </w:rPr>
        <w:t>require or authorise any person to do, or to refrain from doing, anything else which the sheriff thinks necessary for the proper enforcement of the order.</w:t>
      </w:r>
    </w:p>
    <w:p w14:paraId="5689F16E" w14:textId="77777777" w:rsidR="005E676C" w:rsidRPr="00371D85" w:rsidRDefault="005E676C" w:rsidP="00E000FE">
      <w:pPr>
        <w:rPr>
          <w:rFonts w:ascii="Arial" w:hAnsi="Arial" w:cs="Arial"/>
          <w:sz w:val="24"/>
          <w:szCs w:val="24"/>
        </w:rPr>
      </w:pPr>
    </w:p>
    <w:p w14:paraId="67CF2297" w14:textId="2746DC5D" w:rsidR="005E676C" w:rsidRPr="00371D85" w:rsidRDefault="005E676C" w:rsidP="00E000FE">
      <w:pPr>
        <w:rPr>
          <w:rFonts w:ascii="Arial" w:hAnsi="Arial" w:cs="Arial"/>
          <w:sz w:val="24"/>
          <w:szCs w:val="24"/>
        </w:rPr>
      </w:pPr>
      <w:r w:rsidRPr="00371D85">
        <w:rPr>
          <w:rFonts w:ascii="Arial" w:hAnsi="Arial" w:cs="Arial"/>
          <w:sz w:val="24"/>
          <w:szCs w:val="24"/>
        </w:rPr>
        <w:t xml:space="preserve">A condition specified in an order may authorise the subject of the order to be in a place or area from which they are banned, but only in specified circumstances, for example while being supervised by another person or during specified times. </w:t>
      </w:r>
    </w:p>
    <w:p w14:paraId="106EEF86" w14:textId="77777777" w:rsidR="005E676C" w:rsidRPr="00371D85" w:rsidRDefault="005E676C" w:rsidP="00E000FE">
      <w:pPr>
        <w:rPr>
          <w:rFonts w:ascii="Arial" w:hAnsi="Arial" w:cs="Arial"/>
          <w:b/>
          <w:bCs/>
          <w:sz w:val="24"/>
          <w:szCs w:val="24"/>
        </w:rPr>
      </w:pPr>
      <w:r w:rsidRPr="00371D85">
        <w:rPr>
          <w:rFonts w:ascii="Arial" w:hAnsi="Arial" w:cs="Arial"/>
          <w:b/>
          <w:bCs/>
          <w:sz w:val="24"/>
          <w:szCs w:val="24"/>
        </w:rPr>
        <w:t xml:space="preserve">An application for a Banning Order may be made by or on behalf of: </w:t>
      </w:r>
    </w:p>
    <w:p w14:paraId="0AE7940A" w14:textId="05F5E222" w:rsidR="005E676C" w:rsidRPr="00371D85" w:rsidRDefault="005E676C" w:rsidP="00E000FE">
      <w:pPr>
        <w:pStyle w:val="ListParagraph"/>
        <w:numPr>
          <w:ilvl w:val="0"/>
          <w:numId w:val="71"/>
        </w:numPr>
        <w:rPr>
          <w:rFonts w:ascii="Arial" w:hAnsi="Arial" w:cs="Arial"/>
          <w:sz w:val="24"/>
          <w:szCs w:val="24"/>
        </w:rPr>
      </w:pPr>
      <w:r w:rsidRPr="00371D85">
        <w:rPr>
          <w:rFonts w:ascii="Arial" w:hAnsi="Arial" w:cs="Arial"/>
          <w:sz w:val="24"/>
          <w:szCs w:val="24"/>
        </w:rPr>
        <w:t>an adult whose well-being or property would be safeguarded by the order; or</w:t>
      </w:r>
    </w:p>
    <w:p w14:paraId="71270B7D" w14:textId="02D761A6" w:rsidR="005E676C" w:rsidRPr="00371D85" w:rsidRDefault="005E676C" w:rsidP="00E000FE">
      <w:pPr>
        <w:pStyle w:val="ListParagraph"/>
        <w:numPr>
          <w:ilvl w:val="0"/>
          <w:numId w:val="71"/>
        </w:numPr>
        <w:rPr>
          <w:rFonts w:ascii="Arial" w:hAnsi="Arial" w:cs="Arial"/>
          <w:sz w:val="24"/>
          <w:szCs w:val="24"/>
        </w:rPr>
      </w:pPr>
      <w:r w:rsidRPr="00371D85">
        <w:rPr>
          <w:rFonts w:ascii="Arial" w:hAnsi="Arial" w:cs="Arial"/>
          <w:sz w:val="24"/>
          <w:szCs w:val="24"/>
        </w:rPr>
        <w:t xml:space="preserve">any other person who is entitled to occupy the place concerned; or </w:t>
      </w:r>
    </w:p>
    <w:p w14:paraId="0690C046" w14:textId="41DDA24F" w:rsidR="005E676C" w:rsidRPr="00371D85" w:rsidRDefault="005E676C" w:rsidP="00E000FE">
      <w:pPr>
        <w:pStyle w:val="ListParagraph"/>
        <w:numPr>
          <w:ilvl w:val="0"/>
          <w:numId w:val="71"/>
        </w:numPr>
        <w:rPr>
          <w:rFonts w:ascii="Arial" w:hAnsi="Arial" w:cs="Arial"/>
          <w:sz w:val="24"/>
          <w:szCs w:val="24"/>
        </w:rPr>
      </w:pPr>
      <w:r w:rsidRPr="00371D85">
        <w:rPr>
          <w:rFonts w:ascii="Arial" w:hAnsi="Arial" w:cs="Arial"/>
          <w:sz w:val="24"/>
          <w:szCs w:val="24"/>
        </w:rPr>
        <w:t>a Council.</w:t>
      </w:r>
    </w:p>
    <w:p w14:paraId="1D2F17EA" w14:textId="64F76C57" w:rsidR="7DAF9AD8" w:rsidRPr="00371D85" w:rsidRDefault="7DAF9AD8" w:rsidP="00E000FE">
      <w:pPr>
        <w:rPr>
          <w:rFonts w:ascii="Arial" w:hAnsi="Arial" w:cs="Arial"/>
          <w:sz w:val="24"/>
          <w:szCs w:val="24"/>
        </w:rPr>
      </w:pPr>
    </w:p>
    <w:p w14:paraId="622042BD" w14:textId="0B94002C" w:rsidR="7DAF9AD8" w:rsidRPr="00371D85" w:rsidRDefault="7DAF9AD8" w:rsidP="00E000FE">
      <w:pPr>
        <w:rPr>
          <w:rFonts w:ascii="Arial" w:hAnsi="Arial" w:cs="Arial"/>
          <w:sz w:val="24"/>
          <w:szCs w:val="24"/>
        </w:rPr>
      </w:pPr>
    </w:p>
    <w:p w14:paraId="7A2CE60A" w14:textId="77777777" w:rsidR="005E676C" w:rsidRPr="00371D85" w:rsidRDefault="005E676C" w:rsidP="00E000FE">
      <w:pPr>
        <w:rPr>
          <w:rFonts w:ascii="Arial" w:hAnsi="Arial" w:cs="Arial"/>
          <w:b/>
          <w:bCs/>
          <w:sz w:val="24"/>
          <w:szCs w:val="24"/>
        </w:rPr>
      </w:pPr>
      <w:r w:rsidRPr="00371D85">
        <w:rPr>
          <w:rFonts w:ascii="Arial" w:hAnsi="Arial" w:cs="Arial"/>
          <w:b/>
          <w:bCs/>
          <w:sz w:val="24"/>
          <w:szCs w:val="24"/>
        </w:rPr>
        <w:t>Power of Arrest (section 25)</w:t>
      </w:r>
    </w:p>
    <w:p w14:paraId="79AFF724" w14:textId="00411FC9" w:rsidR="002E2569" w:rsidRPr="00371D85" w:rsidRDefault="005E676C" w:rsidP="00E000FE">
      <w:pPr>
        <w:rPr>
          <w:rFonts w:ascii="Arial" w:hAnsi="Arial" w:cs="Arial"/>
          <w:sz w:val="24"/>
          <w:szCs w:val="24"/>
        </w:rPr>
      </w:pPr>
      <w:r w:rsidRPr="00371D85">
        <w:rPr>
          <w:rFonts w:ascii="Arial" w:hAnsi="Arial" w:cs="Arial"/>
          <w:sz w:val="24"/>
          <w:szCs w:val="24"/>
        </w:rPr>
        <w:t>The sheriff can make a decision to attach a Power of Arrest based on the facts and circumstances of the case presented. This would be based on the likelihood of the subject breaching the Banning Order or any of the conditions attached to the Banning Order.</w:t>
      </w:r>
    </w:p>
    <w:p w14:paraId="70475500" w14:textId="77777777" w:rsidR="00355CBD" w:rsidRPr="00371D85" w:rsidRDefault="00355CBD" w:rsidP="00E000FE">
      <w:pPr>
        <w:pStyle w:val="NoSpacing"/>
        <w:rPr>
          <w:rFonts w:ascii="Arial" w:hAnsi="Arial" w:cs="Arial"/>
          <w:b/>
          <w:sz w:val="24"/>
          <w:szCs w:val="24"/>
        </w:rPr>
      </w:pPr>
    </w:p>
    <w:p w14:paraId="2F1F22A9" w14:textId="77777777" w:rsidR="00FA75C8" w:rsidRDefault="00FA75C8" w:rsidP="00E000FE">
      <w:pPr>
        <w:rPr>
          <w:rFonts w:ascii="Arial" w:hAnsi="Arial" w:cs="Arial"/>
          <w:b/>
          <w:sz w:val="24"/>
          <w:szCs w:val="24"/>
        </w:rPr>
      </w:pPr>
      <w:r>
        <w:rPr>
          <w:rFonts w:ascii="Arial" w:hAnsi="Arial" w:cs="Arial"/>
          <w:b/>
          <w:sz w:val="24"/>
          <w:szCs w:val="24"/>
        </w:rPr>
        <w:br w:type="page"/>
      </w:r>
    </w:p>
    <w:p w14:paraId="50F9DDB2" w14:textId="67129866" w:rsidR="00212076" w:rsidRPr="00371D85" w:rsidRDefault="00355CBD" w:rsidP="00E000FE">
      <w:pPr>
        <w:pStyle w:val="NoSpacing"/>
        <w:rPr>
          <w:rFonts w:ascii="Arial" w:hAnsi="Arial" w:cs="Arial"/>
          <w:b/>
          <w:sz w:val="24"/>
          <w:szCs w:val="24"/>
        </w:rPr>
      </w:pPr>
      <w:r w:rsidRPr="00371D85">
        <w:rPr>
          <w:rFonts w:ascii="Arial" w:hAnsi="Arial" w:cs="Arial"/>
          <w:b/>
          <w:sz w:val="24"/>
          <w:szCs w:val="24"/>
        </w:rPr>
        <w:lastRenderedPageBreak/>
        <w:t>Chapter 4:  Management of Professional</w:t>
      </w:r>
      <w:r w:rsidR="00FA75C8">
        <w:rPr>
          <w:rFonts w:ascii="Arial" w:hAnsi="Arial" w:cs="Arial"/>
          <w:b/>
          <w:sz w:val="24"/>
          <w:szCs w:val="24"/>
        </w:rPr>
        <w:t xml:space="preserve"> </w:t>
      </w:r>
      <w:r w:rsidRPr="00371D85">
        <w:rPr>
          <w:rFonts w:ascii="Arial" w:hAnsi="Arial" w:cs="Arial"/>
          <w:b/>
          <w:sz w:val="24"/>
          <w:szCs w:val="24"/>
        </w:rPr>
        <w:t>/</w:t>
      </w:r>
      <w:r w:rsidR="00FA75C8">
        <w:rPr>
          <w:rFonts w:ascii="Arial" w:hAnsi="Arial" w:cs="Arial"/>
          <w:b/>
          <w:sz w:val="24"/>
          <w:szCs w:val="24"/>
        </w:rPr>
        <w:t xml:space="preserve"> </w:t>
      </w:r>
      <w:r w:rsidRPr="00371D85">
        <w:rPr>
          <w:rFonts w:ascii="Arial" w:hAnsi="Arial" w:cs="Arial"/>
          <w:b/>
          <w:sz w:val="24"/>
          <w:szCs w:val="24"/>
        </w:rPr>
        <w:t>Organisational</w:t>
      </w:r>
      <w:r w:rsidR="00212076" w:rsidRPr="00371D85">
        <w:rPr>
          <w:rFonts w:ascii="Arial" w:hAnsi="Arial" w:cs="Arial"/>
          <w:b/>
          <w:sz w:val="24"/>
          <w:szCs w:val="24"/>
        </w:rPr>
        <w:t xml:space="preserve"> Disagreements</w:t>
      </w:r>
      <w:r w:rsidR="00FA75C8">
        <w:rPr>
          <w:rFonts w:ascii="Arial" w:hAnsi="Arial" w:cs="Arial"/>
          <w:b/>
          <w:sz w:val="24"/>
          <w:szCs w:val="24"/>
        </w:rPr>
        <w:t xml:space="preserve"> </w:t>
      </w:r>
      <w:r w:rsidR="00212076" w:rsidRPr="00371D85">
        <w:rPr>
          <w:rFonts w:ascii="Arial" w:hAnsi="Arial" w:cs="Arial"/>
          <w:b/>
          <w:sz w:val="24"/>
          <w:szCs w:val="24"/>
        </w:rPr>
        <w:t>/</w:t>
      </w:r>
      <w:r w:rsidR="00FA75C8">
        <w:rPr>
          <w:rFonts w:ascii="Arial" w:hAnsi="Arial" w:cs="Arial"/>
          <w:b/>
          <w:sz w:val="24"/>
          <w:szCs w:val="24"/>
        </w:rPr>
        <w:t xml:space="preserve"> </w:t>
      </w:r>
      <w:r w:rsidR="00212076" w:rsidRPr="00371D85">
        <w:rPr>
          <w:rFonts w:ascii="Arial" w:hAnsi="Arial" w:cs="Arial"/>
          <w:b/>
          <w:sz w:val="24"/>
          <w:szCs w:val="24"/>
        </w:rPr>
        <w:t>Disputes</w:t>
      </w:r>
    </w:p>
    <w:p w14:paraId="47FBFF69" w14:textId="77777777" w:rsidR="00212076" w:rsidRPr="00371D85" w:rsidRDefault="00212076" w:rsidP="00E000FE">
      <w:pPr>
        <w:pStyle w:val="NoSpacing"/>
        <w:rPr>
          <w:rFonts w:ascii="Arial" w:hAnsi="Arial" w:cs="Arial"/>
          <w:b/>
          <w:sz w:val="24"/>
          <w:szCs w:val="24"/>
        </w:rPr>
      </w:pPr>
    </w:p>
    <w:p w14:paraId="5C1075D9" w14:textId="7F9D2F27" w:rsidR="00212076" w:rsidRPr="00371D85" w:rsidRDefault="00212076" w:rsidP="00E000FE">
      <w:pPr>
        <w:pStyle w:val="NoSpacing"/>
        <w:rPr>
          <w:rFonts w:ascii="Arial" w:hAnsi="Arial" w:cs="Arial"/>
          <w:bCs/>
          <w:sz w:val="24"/>
          <w:szCs w:val="24"/>
        </w:rPr>
      </w:pPr>
      <w:r w:rsidRPr="00371D85">
        <w:rPr>
          <w:rFonts w:ascii="Arial" w:hAnsi="Arial" w:cs="Arial"/>
          <w:bCs/>
          <w:sz w:val="24"/>
          <w:szCs w:val="24"/>
        </w:rPr>
        <w:t>Professional disagreements should be managed with due respect whether it is a disagreement between practitioners of the same profession or those of different professions. Disagreements may well facilitate a more detailed conversation before concluding on a way forward.</w:t>
      </w:r>
    </w:p>
    <w:p w14:paraId="0C096E4C" w14:textId="77777777" w:rsidR="00212076" w:rsidRPr="00371D85" w:rsidRDefault="00212076" w:rsidP="00E000FE">
      <w:pPr>
        <w:pStyle w:val="NoSpacing"/>
        <w:rPr>
          <w:rFonts w:ascii="Arial" w:hAnsi="Arial" w:cs="Arial"/>
          <w:bCs/>
          <w:sz w:val="24"/>
          <w:szCs w:val="24"/>
        </w:rPr>
      </w:pPr>
    </w:p>
    <w:p w14:paraId="7E85E357" w14:textId="26F88D33" w:rsidR="00212076" w:rsidRPr="00371D85" w:rsidRDefault="00212076" w:rsidP="00E000FE">
      <w:pPr>
        <w:pStyle w:val="NoSpacing"/>
        <w:rPr>
          <w:rFonts w:ascii="Arial" w:hAnsi="Arial" w:cs="Arial"/>
          <w:bCs/>
          <w:sz w:val="24"/>
          <w:szCs w:val="24"/>
        </w:rPr>
      </w:pPr>
      <w:r w:rsidRPr="00371D85">
        <w:rPr>
          <w:rFonts w:ascii="Arial" w:hAnsi="Arial" w:cs="Arial"/>
          <w:bCs/>
          <w:sz w:val="24"/>
          <w:szCs w:val="24"/>
        </w:rPr>
        <w:t>Disagreements may be noted and recorded in the minute of Initial Case Conferences, Review Case Conferences and Core Groups.</w:t>
      </w:r>
    </w:p>
    <w:p w14:paraId="44BD6E25" w14:textId="77777777" w:rsidR="00212076" w:rsidRPr="00371D85" w:rsidRDefault="00212076" w:rsidP="00E000FE">
      <w:pPr>
        <w:pStyle w:val="NoSpacing"/>
        <w:rPr>
          <w:rFonts w:ascii="Arial" w:hAnsi="Arial" w:cs="Arial"/>
          <w:bCs/>
          <w:sz w:val="24"/>
          <w:szCs w:val="24"/>
        </w:rPr>
      </w:pPr>
    </w:p>
    <w:p w14:paraId="716F74D1" w14:textId="2762F0E2" w:rsidR="00212076" w:rsidRPr="00371D85" w:rsidRDefault="00212076" w:rsidP="00E000FE">
      <w:pPr>
        <w:pStyle w:val="NoSpacing"/>
        <w:rPr>
          <w:rFonts w:ascii="Arial" w:hAnsi="Arial" w:cs="Arial"/>
          <w:bCs/>
          <w:sz w:val="24"/>
          <w:szCs w:val="24"/>
        </w:rPr>
      </w:pPr>
      <w:r w:rsidRPr="00371D85">
        <w:rPr>
          <w:rFonts w:ascii="Arial" w:hAnsi="Arial" w:cs="Arial"/>
          <w:bCs/>
          <w:sz w:val="24"/>
          <w:szCs w:val="24"/>
        </w:rPr>
        <w:t>Practitioners of the same profession should be empowered to note their disagreement with their line manager and authorised to request the matter discussed with the next senior manager in the management structure as appropriate. In doing so, the expectation is that the issue is presented in writing highlighting risks etc and an alternative protection plan. Expectation is that this would be managed out with the Case Conference/Review process.</w:t>
      </w:r>
    </w:p>
    <w:p w14:paraId="14E7FF40" w14:textId="40E63778" w:rsidR="00355CBD" w:rsidRPr="00371D85" w:rsidRDefault="00212076" w:rsidP="00E000FE">
      <w:pPr>
        <w:pStyle w:val="NoSpacing"/>
        <w:rPr>
          <w:rFonts w:ascii="Arial" w:hAnsi="Arial" w:cs="Arial"/>
          <w:bCs/>
          <w:sz w:val="24"/>
          <w:szCs w:val="24"/>
        </w:rPr>
      </w:pPr>
      <w:r w:rsidRPr="00371D85">
        <w:rPr>
          <w:rFonts w:ascii="Arial" w:hAnsi="Arial" w:cs="Arial"/>
          <w:bCs/>
          <w:sz w:val="24"/>
          <w:szCs w:val="24"/>
        </w:rPr>
        <w:t>20.4 Disagreements between professionals /organisations can be dealt with via the Multi-agency Escalation of Risk Protocol (MaREP</w:t>
      </w:r>
      <w:r w:rsidR="00EE1F1A" w:rsidRPr="00371D85">
        <w:rPr>
          <w:rFonts w:ascii="Arial" w:hAnsi="Arial" w:cs="Arial"/>
          <w:bCs/>
          <w:sz w:val="24"/>
          <w:szCs w:val="24"/>
        </w:rPr>
        <w:t xml:space="preserve"> 2023</w:t>
      </w:r>
      <w:r w:rsidRPr="00371D85">
        <w:rPr>
          <w:rFonts w:ascii="Arial" w:hAnsi="Arial" w:cs="Arial"/>
          <w:bCs/>
          <w:sz w:val="24"/>
          <w:szCs w:val="24"/>
        </w:rPr>
        <w:t xml:space="preserve">). </w:t>
      </w:r>
    </w:p>
    <w:p w14:paraId="13DBE46B" w14:textId="77777777" w:rsidR="00EE1F1A" w:rsidRPr="00371D85" w:rsidRDefault="00EE1F1A" w:rsidP="00E000FE">
      <w:pPr>
        <w:pStyle w:val="NoSpacing"/>
        <w:rPr>
          <w:rFonts w:ascii="Arial" w:hAnsi="Arial" w:cs="Arial"/>
          <w:bCs/>
          <w:sz w:val="24"/>
          <w:szCs w:val="24"/>
        </w:rPr>
      </w:pPr>
    </w:p>
    <w:p w14:paraId="4785A8CD" w14:textId="77777777" w:rsidR="00EE1F1A" w:rsidRPr="00371D85" w:rsidRDefault="00EE1F1A" w:rsidP="00E000FE">
      <w:pPr>
        <w:pStyle w:val="NoSpacing"/>
        <w:rPr>
          <w:rFonts w:ascii="Arial" w:hAnsi="Arial" w:cs="Arial"/>
          <w:bCs/>
          <w:sz w:val="24"/>
          <w:szCs w:val="24"/>
        </w:rPr>
      </w:pPr>
    </w:p>
    <w:bookmarkStart w:id="86" w:name="_MON_1769860127"/>
    <w:bookmarkEnd w:id="86"/>
    <w:p w14:paraId="139553B2" w14:textId="28BAB863" w:rsidR="00CB79AA" w:rsidRPr="00371D85" w:rsidRDefault="00161E47" w:rsidP="00E000FE">
      <w:pPr>
        <w:pStyle w:val="NoSpacing"/>
        <w:rPr>
          <w:rFonts w:ascii="Arial" w:hAnsi="Arial" w:cs="Arial"/>
          <w:bCs/>
          <w:sz w:val="24"/>
          <w:szCs w:val="24"/>
        </w:rPr>
      </w:pPr>
      <w:r w:rsidRPr="00371D85">
        <w:rPr>
          <w:rFonts w:ascii="Arial" w:hAnsi="Arial" w:cs="Arial"/>
          <w:sz w:val="24"/>
          <w:szCs w:val="24"/>
        </w:rPr>
        <w:object w:dxaOrig="1508" w:dyaOrig="984" w14:anchorId="2740311B">
          <v:shape id="_x0000_i1029" type="#_x0000_t75" style="width:75.45pt;height:48.95pt" o:ole="">
            <v:imagedata r:id="rId66" o:title=""/>
          </v:shape>
          <o:OLEObject Type="Embed" ProgID="Word.Document.12" ShapeID="_x0000_i1029" DrawAspect="Icon" ObjectID="_1785047464" r:id="rId67">
            <o:FieldCodes>\s</o:FieldCodes>
          </o:OLEObject>
        </w:object>
      </w:r>
    </w:p>
    <w:p w14:paraId="5BAF670D" w14:textId="77777777" w:rsidR="00CB79AA" w:rsidRPr="00371D85" w:rsidRDefault="00CB79AA" w:rsidP="00E000FE">
      <w:pPr>
        <w:pStyle w:val="NoSpacing"/>
        <w:rPr>
          <w:rFonts w:ascii="Arial" w:hAnsi="Arial" w:cs="Arial"/>
          <w:bCs/>
          <w:sz w:val="24"/>
          <w:szCs w:val="24"/>
        </w:rPr>
      </w:pPr>
    </w:p>
    <w:p w14:paraId="33AD89FC" w14:textId="77777777" w:rsidR="00355CBD" w:rsidRPr="00371D85" w:rsidRDefault="00355CBD" w:rsidP="00E000FE">
      <w:pPr>
        <w:pStyle w:val="NoSpacing"/>
        <w:rPr>
          <w:rFonts w:ascii="Arial" w:hAnsi="Arial" w:cs="Arial"/>
          <w:b/>
          <w:sz w:val="24"/>
          <w:szCs w:val="24"/>
        </w:rPr>
      </w:pPr>
    </w:p>
    <w:p w14:paraId="66E4D0A3" w14:textId="77777777" w:rsidR="00355CBD" w:rsidRPr="00371D85" w:rsidRDefault="00355CBD" w:rsidP="00E000FE">
      <w:pPr>
        <w:pStyle w:val="NoSpacing"/>
        <w:rPr>
          <w:rFonts w:ascii="Arial" w:hAnsi="Arial" w:cs="Arial"/>
          <w:b/>
          <w:sz w:val="24"/>
          <w:szCs w:val="24"/>
        </w:rPr>
      </w:pPr>
    </w:p>
    <w:p w14:paraId="69F02803" w14:textId="77777777" w:rsidR="00355CBD" w:rsidRPr="00371D85" w:rsidRDefault="00355CBD" w:rsidP="00E000FE">
      <w:pPr>
        <w:pStyle w:val="NoSpacing"/>
        <w:rPr>
          <w:rFonts w:ascii="Arial" w:hAnsi="Arial" w:cs="Arial"/>
          <w:b/>
          <w:sz w:val="24"/>
          <w:szCs w:val="24"/>
        </w:rPr>
      </w:pPr>
    </w:p>
    <w:p w14:paraId="3D026D83" w14:textId="77777777" w:rsidR="00355CBD" w:rsidRPr="00371D85" w:rsidRDefault="00355CBD" w:rsidP="00E000FE">
      <w:pPr>
        <w:pStyle w:val="NoSpacing"/>
        <w:rPr>
          <w:rFonts w:ascii="Arial" w:hAnsi="Arial" w:cs="Arial"/>
          <w:b/>
          <w:sz w:val="24"/>
          <w:szCs w:val="24"/>
        </w:rPr>
      </w:pPr>
    </w:p>
    <w:p w14:paraId="49C97172" w14:textId="77777777" w:rsidR="00355CBD" w:rsidRPr="00371D85" w:rsidRDefault="00355CBD" w:rsidP="00E000FE">
      <w:pPr>
        <w:pStyle w:val="NoSpacing"/>
        <w:rPr>
          <w:rFonts w:ascii="Arial" w:hAnsi="Arial" w:cs="Arial"/>
          <w:b/>
          <w:sz w:val="24"/>
          <w:szCs w:val="24"/>
        </w:rPr>
      </w:pPr>
    </w:p>
    <w:p w14:paraId="5F687FDE" w14:textId="77777777" w:rsidR="00355CBD" w:rsidRPr="00371D85" w:rsidRDefault="00355CBD" w:rsidP="00E000FE">
      <w:pPr>
        <w:pStyle w:val="NoSpacing"/>
        <w:rPr>
          <w:rFonts w:ascii="Arial" w:hAnsi="Arial" w:cs="Arial"/>
          <w:b/>
          <w:sz w:val="24"/>
          <w:szCs w:val="24"/>
        </w:rPr>
      </w:pPr>
    </w:p>
    <w:p w14:paraId="245F5BDC" w14:textId="77777777" w:rsidR="00355CBD" w:rsidRPr="00371D85" w:rsidRDefault="00355CBD" w:rsidP="00E000FE">
      <w:pPr>
        <w:pStyle w:val="NoSpacing"/>
        <w:rPr>
          <w:rFonts w:ascii="Arial" w:hAnsi="Arial" w:cs="Arial"/>
          <w:b/>
          <w:sz w:val="24"/>
          <w:szCs w:val="24"/>
        </w:rPr>
      </w:pPr>
    </w:p>
    <w:p w14:paraId="1D1FA159" w14:textId="77777777" w:rsidR="00355CBD" w:rsidRPr="00371D85" w:rsidRDefault="00355CBD" w:rsidP="00E000FE">
      <w:pPr>
        <w:pStyle w:val="NoSpacing"/>
        <w:rPr>
          <w:rFonts w:ascii="Arial" w:hAnsi="Arial" w:cs="Arial"/>
          <w:b/>
          <w:sz w:val="24"/>
          <w:szCs w:val="24"/>
        </w:rPr>
      </w:pPr>
    </w:p>
    <w:p w14:paraId="2AC2E12E" w14:textId="77777777" w:rsidR="00355CBD" w:rsidRPr="00371D85" w:rsidRDefault="00355CBD" w:rsidP="00E000FE">
      <w:pPr>
        <w:pStyle w:val="NoSpacing"/>
        <w:rPr>
          <w:rFonts w:ascii="Arial" w:hAnsi="Arial" w:cs="Arial"/>
          <w:b/>
          <w:sz w:val="24"/>
          <w:szCs w:val="24"/>
        </w:rPr>
      </w:pPr>
    </w:p>
    <w:p w14:paraId="2DD60D9C" w14:textId="77777777" w:rsidR="00355CBD" w:rsidRPr="00371D85" w:rsidRDefault="00355CBD" w:rsidP="00E000FE">
      <w:pPr>
        <w:pStyle w:val="NoSpacing"/>
        <w:rPr>
          <w:rFonts w:ascii="Arial" w:hAnsi="Arial" w:cs="Arial"/>
          <w:b/>
          <w:sz w:val="24"/>
          <w:szCs w:val="24"/>
        </w:rPr>
      </w:pPr>
    </w:p>
    <w:p w14:paraId="0B83E8D3" w14:textId="77777777" w:rsidR="00355CBD" w:rsidRPr="00371D85" w:rsidRDefault="00355CBD" w:rsidP="00E000FE">
      <w:pPr>
        <w:pStyle w:val="NoSpacing"/>
        <w:rPr>
          <w:rFonts w:ascii="Arial" w:hAnsi="Arial" w:cs="Arial"/>
          <w:b/>
          <w:sz w:val="24"/>
          <w:szCs w:val="24"/>
        </w:rPr>
      </w:pPr>
    </w:p>
    <w:p w14:paraId="113C8C2A" w14:textId="77777777" w:rsidR="00355CBD" w:rsidRPr="00371D85" w:rsidRDefault="00355CBD" w:rsidP="00E000FE">
      <w:pPr>
        <w:pStyle w:val="NoSpacing"/>
        <w:rPr>
          <w:rFonts w:ascii="Arial" w:hAnsi="Arial" w:cs="Arial"/>
          <w:b/>
          <w:sz w:val="24"/>
          <w:szCs w:val="24"/>
        </w:rPr>
      </w:pPr>
    </w:p>
    <w:p w14:paraId="769182F6" w14:textId="77777777" w:rsidR="00355CBD" w:rsidRPr="00371D85" w:rsidRDefault="00355CBD" w:rsidP="00E000FE">
      <w:pPr>
        <w:pStyle w:val="NoSpacing"/>
        <w:rPr>
          <w:rFonts w:ascii="Arial" w:hAnsi="Arial" w:cs="Arial"/>
          <w:b/>
          <w:sz w:val="24"/>
          <w:szCs w:val="24"/>
        </w:rPr>
      </w:pPr>
    </w:p>
    <w:p w14:paraId="640267E8" w14:textId="77777777" w:rsidR="00355CBD" w:rsidRPr="00371D85" w:rsidRDefault="00355CBD" w:rsidP="00E000FE">
      <w:pPr>
        <w:pStyle w:val="NoSpacing"/>
        <w:rPr>
          <w:rFonts w:ascii="Arial" w:hAnsi="Arial" w:cs="Arial"/>
          <w:b/>
          <w:sz w:val="24"/>
          <w:szCs w:val="24"/>
        </w:rPr>
      </w:pPr>
    </w:p>
    <w:p w14:paraId="36BEE262" w14:textId="77777777" w:rsidR="00355CBD" w:rsidRPr="00371D85" w:rsidRDefault="00355CBD" w:rsidP="00E000FE">
      <w:pPr>
        <w:pStyle w:val="NoSpacing"/>
        <w:rPr>
          <w:rFonts w:ascii="Arial" w:hAnsi="Arial" w:cs="Arial"/>
          <w:b/>
          <w:sz w:val="24"/>
          <w:szCs w:val="24"/>
        </w:rPr>
      </w:pPr>
    </w:p>
    <w:p w14:paraId="123F0B71" w14:textId="77777777" w:rsidR="00355CBD" w:rsidRPr="00371D85" w:rsidRDefault="00355CBD" w:rsidP="00E000FE">
      <w:pPr>
        <w:pStyle w:val="NoSpacing"/>
        <w:rPr>
          <w:rFonts w:ascii="Arial" w:hAnsi="Arial" w:cs="Arial"/>
          <w:b/>
          <w:sz w:val="24"/>
          <w:szCs w:val="24"/>
        </w:rPr>
      </w:pPr>
    </w:p>
    <w:p w14:paraId="6D507811" w14:textId="77777777" w:rsidR="00355CBD" w:rsidRPr="00371D85" w:rsidRDefault="00355CBD" w:rsidP="00E000FE">
      <w:pPr>
        <w:pStyle w:val="NoSpacing"/>
        <w:rPr>
          <w:rFonts w:ascii="Arial" w:hAnsi="Arial" w:cs="Arial"/>
          <w:b/>
          <w:sz w:val="24"/>
          <w:szCs w:val="24"/>
        </w:rPr>
      </w:pPr>
    </w:p>
    <w:p w14:paraId="02CE14E2" w14:textId="77777777" w:rsidR="00355CBD" w:rsidRPr="00371D85" w:rsidRDefault="00355CBD" w:rsidP="00E000FE">
      <w:pPr>
        <w:pStyle w:val="NoSpacing"/>
        <w:rPr>
          <w:rFonts w:ascii="Arial" w:hAnsi="Arial" w:cs="Arial"/>
          <w:b/>
          <w:sz w:val="24"/>
          <w:szCs w:val="24"/>
        </w:rPr>
      </w:pPr>
    </w:p>
    <w:p w14:paraId="2A367428" w14:textId="77777777" w:rsidR="00355CBD" w:rsidRPr="00371D85" w:rsidRDefault="00355CBD" w:rsidP="00E000FE">
      <w:pPr>
        <w:pStyle w:val="NoSpacing"/>
        <w:rPr>
          <w:rFonts w:ascii="Arial" w:hAnsi="Arial" w:cs="Arial"/>
          <w:b/>
          <w:sz w:val="24"/>
          <w:szCs w:val="24"/>
        </w:rPr>
      </w:pPr>
    </w:p>
    <w:p w14:paraId="1DDC430E" w14:textId="77777777" w:rsidR="00355CBD" w:rsidRPr="00371D85" w:rsidRDefault="00355CBD" w:rsidP="00E000FE">
      <w:pPr>
        <w:pStyle w:val="NoSpacing"/>
        <w:rPr>
          <w:rFonts w:ascii="Arial" w:hAnsi="Arial" w:cs="Arial"/>
          <w:b/>
          <w:sz w:val="24"/>
          <w:szCs w:val="24"/>
        </w:rPr>
      </w:pPr>
    </w:p>
    <w:p w14:paraId="2DD06162" w14:textId="77777777" w:rsidR="00355CBD" w:rsidRPr="00371D85" w:rsidRDefault="00355CBD" w:rsidP="00E000FE">
      <w:pPr>
        <w:pStyle w:val="NoSpacing"/>
        <w:rPr>
          <w:rFonts w:ascii="Arial" w:hAnsi="Arial" w:cs="Arial"/>
          <w:b/>
          <w:sz w:val="24"/>
          <w:szCs w:val="24"/>
        </w:rPr>
      </w:pPr>
    </w:p>
    <w:p w14:paraId="379CC685" w14:textId="77777777" w:rsidR="00355CBD" w:rsidRPr="00371D85" w:rsidRDefault="00355CBD" w:rsidP="00E000FE">
      <w:pPr>
        <w:pStyle w:val="NoSpacing"/>
        <w:rPr>
          <w:rFonts w:ascii="Arial" w:hAnsi="Arial" w:cs="Arial"/>
          <w:b/>
          <w:sz w:val="24"/>
          <w:szCs w:val="24"/>
        </w:rPr>
      </w:pPr>
    </w:p>
    <w:p w14:paraId="35D3E05C" w14:textId="77777777" w:rsidR="00FA75C8" w:rsidRDefault="00FA75C8" w:rsidP="00E000FE">
      <w:pPr>
        <w:rPr>
          <w:rFonts w:ascii="Arial" w:hAnsi="Arial" w:cs="Arial"/>
          <w:b/>
          <w:sz w:val="24"/>
          <w:szCs w:val="24"/>
        </w:rPr>
      </w:pPr>
      <w:r>
        <w:rPr>
          <w:rFonts w:ascii="Arial" w:hAnsi="Arial" w:cs="Arial"/>
          <w:b/>
          <w:sz w:val="24"/>
          <w:szCs w:val="24"/>
        </w:rPr>
        <w:br w:type="page"/>
      </w:r>
    </w:p>
    <w:p w14:paraId="4540DAD1" w14:textId="4F6D7950" w:rsidR="00355CBD" w:rsidRPr="00371D85" w:rsidRDefault="00355CBD" w:rsidP="00E000FE">
      <w:pPr>
        <w:pStyle w:val="NoSpacing"/>
        <w:rPr>
          <w:rFonts w:ascii="Arial" w:hAnsi="Arial" w:cs="Arial"/>
          <w:b/>
          <w:sz w:val="24"/>
          <w:szCs w:val="24"/>
        </w:rPr>
      </w:pPr>
      <w:r w:rsidRPr="00371D85">
        <w:rPr>
          <w:rFonts w:ascii="Arial" w:hAnsi="Arial" w:cs="Arial"/>
          <w:b/>
          <w:sz w:val="24"/>
          <w:szCs w:val="24"/>
        </w:rPr>
        <w:lastRenderedPageBreak/>
        <w:t>Appendix 1</w:t>
      </w:r>
    </w:p>
    <w:p w14:paraId="26CAA498" w14:textId="12ACF1F3" w:rsidR="002E2569" w:rsidRPr="00371D85" w:rsidRDefault="002E2569" w:rsidP="00E000FE">
      <w:pPr>
        <w:pStyle w:val="NoSpacing"/>
        <w:rPr>
          <w:rFonts w:ascii="Arial" w:hAnsi="Arial" w:cs="Arial"/>
          <w:b/>
          <w:bCs/>
          <w:sz w:val="24"/>
          <w:szCs w:val="24"/>
        </w:rPr>
      </w:pPr>
      <w:r w:rsidRPr="00371D85">
        <w:rPr>
          <w:rFonts w:ascii="Arial" w:hAnsi="Arial" w:cs="Arial"/>
          <w:b/>
          <w:bCs/>
          <w:sz w:val="24"/>
          <w:szCs w:val="24"/>
        </w:rPr>
        <w:t xml:space="preserve">Adult Protection Referral Form </w:t>
      </w:r>
    </w:p>
    <w:p w14:paraId="47193429" w14:textId="77777777" w:rsidR="002E2569" w:rsidRPr="00371D85" w:rsidRDefault="002E2569" w:rsidP="00E000FE">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2030"/>
        <w:gridCol w:w="2559"/>
        <w:gridCol w:w="1243"/>
        <w:gridCol w:w="3184"/>
      </w:tblGrid>
      <w:tr w:rsidR="002E2569" w:rsidRPr="00371D85" w14:paraId="12179085" w14:textId="77777777" w:rsidTr="7DAF9AD8">
        <w:tc>
          <w:tcPr>
            <w:tcW w:w="10598" w:type="dxa"/>
            <w:gridSpan w:val="4"/>
            <w:tcBorders>
              <w:top w:val="dashSmallGap" w:sz="4" w:space="0" w:color="auto"/>
              <w:left w:val="dashSmallGap" w:sz="4" w:space="0" w:color="auto"/>
              <w:bottom w:val="dashSmallGap" w:sz="4" w:space="0" w:color="auto"/>
              <w:right w:val="dashSmallGap" w:sz="4" w:space="0" w:color="auto"/>
            </w:tcBorders>
            <w:shd w:val="clear" w:color="auto" w:fill="BFBFBF" w:themeFill="background1" w:themeFillShade="BF"/>
          </w:tcPr>
          <w:p w14:paraId="2CF2D3AD" w14:textId="77777777" w:rsidR="002E2569" w:rsidRPr="00371D85" w:rsidRDefault="002E2569" w:rsidP="00E000FE">
            <w:pPr>
              <w:pStyle w:val="NoSpacing"/>
              <w:rPr>
                <w:rFonts w:ascii="Arial" w:hAnsi="Arial" w:cs="Arial"/>
                <w:b/>
                <w:sz w:val="24"/>
                <w:szCs w:val="24"/>
              </w:rPr>
            </w:pPr>
          </w:p>
          <w:p w14:paraId="7AAF51F6" w14:textId="5EF63D98" w:rsidR="002E2569" w:rsidRPr="00371D85" w:rsidRDefault="1A8343F8" w:rsidP="00E000FE">
            <w:pPr>
              <w:pStyle w:val="NoSpacing"/>
              <w:rPr>
                <w:rFonts w:ascii="Arial" w:hAnsi="Arial" w:cs="Arial"/>
                <w:sz w:val="24"/>
                <w:szCs w:val="24"/>
              </w:rPr>
            </w:pPr>
            <w:r w:rsidRPr="00371D85">
              <w:rPr>
                <w:rFonts w:ascii="Arial" w:hAnsi="Arial" w:cs="Arial"/>
                <w:b/>
                <w:bCs/>
                <w:sz w:val="24"/>
                <w:szCs w:val="24"/>
              </w:rPr>
              <w:t>ADULT AT</w:t>
            </w:r>
            <w:r w:rsidR="002E2569" w:rsidRPr="00371D85">
              <w:rPr>
                <w:rFonts w:ascii="Arial" w:hAnsi="Arial" w:cs="Arial"/>
                <w:b/>
                <w:bCs/>
                <w:sz w:val="24"/>
                <w:szCs w:val="24"/>
              </w:rPr>
              <w:t xml:space="preserve"> RISK DETAILS</w:t>
            </w:r>
          </w:p>
          <w:p w14:paraId="32E83A76" w14:textId="77777777" w:rsidR="002E2569" w:rsidRPr="00371D85" w:rsidRDefault="002E2569" w:rsidP="00E000FE">
            <w:pPr>
              <w:pStyle w:val="NoSpacing"/>
              <w:rPr>
                <w:rFonts w:ascii="Arial" w:hAnsi="Arial" w:cs="Arial"/>
                <w:sz w:val="24"/>
                <w:szCs w:val="24"/>
              </w:rPr>
            </w:pPr>
            <w:r w:rsidRPr="00371D85">
              <w:rPr>
                <w:rFonts w:ascii="Arial" w:hAnsi="Arial" w:cs="Arial"/>
                <w:sz w:val="24"/>
                <w:szCs w:val="24"/>
              </w:rPr>
              <w:t>(Please PRINT details – thank you)</w:t>
            </w:r>
          </w:p>
        </w:tc>
      </w:tr>
      <w:tr w:rsidR="002E2569" w:rsidRPr="00371D85" w14:paraId="60250D8F" w14:textId="77777777" w:rsidTr="7DAF9AD8">
        <w:tc>
          <w:tcPr>
            <w:tcW w:w="1809" w:type="dxa"/>
            <w:tcBorders>
              <w:top w:val="dashSmallGap" w:sz="4" w:space="0" w:color="auto"/>
              <w:left w:val="dashSmallGap" w:sz="4" w:space="0" w:color="auto"/>
              <w:bottom w:val="dashSmallGap" w:sz="4" w:space="0" w:color="auto"/>
              <w:right w:val="dashSmallGap" w:sz="4" w:space="0" w:color="auto"/>
            </w:tcBorders>
          </w:tcPr>
          <w:p w14:paraId="2D0FF504" w14:textId="77777777" w:rsidR="002E2569" w:rsidRPr="00371D85" w:rsidRDefault="002E2569" w:rsidP="00E000FE">
            <w:pPr>
              <w:pStyle w:val="NoSpacing"/>
              <w:rPr>
                <w:rFonts w:ascii="Arial" w:hAnsi="Arial" w:cs="Arial"/>
                <w:b/>
                <w:sz w:val="24"/>
                <w:szCs w:val="24"/>
              </w:rPr>
            </w:pPr>
            <w:r w:rsidRPr="00371D85">
              <w:rPr>
                <w:rFonts w:ascii="Arial" w:hAnsi="Arial" w:cs="Arial"/>
                <w:b/>
                <w:sz w:val="24"/>
                <w:szCs w:val="24"/>
              </w:rPr>
              <w:t>Name:</w:t>
            </w:r>
          </w:p>
        </w:tc>
        <w:tc>
          <w:tcPr>
            <w:tcW w:w="8789" w:type="dxa"/>
            <w:gridSpan w:val="3"/>
            <w:tcBorders>
              <w:top w:val="dashSmallGap" w:sz="4" w:space="0" w:color="auto"/>
              <w:left w:val="dashSmallGap" w:sz="4" w:space="0" w:color="auto"/>
              <w:bottom w:val="dashSmallGap" w:sz="4" w:space="0" w:color="auto"/>
              <w:right w:val="dashSmallGap" w:sz="4" w:space="0" w:color="auto"/>
            </w:tcBorders>
          </w:tcPr>
          <w:p w14:paraId="583764DB" w14:textId="77777777" w:rsidR="002E2569" w:rsidRPr="00371D85" w:rsidRDefault="002E2569" w:rsidP="00E000FE">
            <w:pPr>
              <w:pStyle w:val="NoSpacing"/>
              <w:rPr>
                <w:rFonts w:ascii="Arial" w:hAnsi="Arial" w:cs="Arial"/>
                <w:sz w:val="24"/>
                <w:szCs w:val="24"/>
              </w:rPr>
            </w:pPr>
          </w:p>
        </w:tc>
      </w:tr>
      <w:tr w:rsidR="002E2569" w:rsidRPr="00371D85" w14:paraId="7BFEB3C0" w14:textId="77777777" w:rsidTr="7DAF9AD8">
        <w:tc>
          <w:tcPr>
            <w:tcW w:w="1809" w:type="dxa"/>
            <w:tcBorders>
              <w:top w:val="dashSmallGap" w:sz="4" w:space="0" w:color="auto"/>
              <w:left w:val="dashSmallGap" w:sz="4" w:space="0" w:color="auto"/>
              <w:bottom w:val="dashSmallGap" w:sz="4" w:space="0" w:color="auto"/>
              <w:right w:val="dashSmallGap" w:sz="4" w:space="0" w:color="auto"/>
            </w:tcBorders>
          </w:tcPr>
          <w:p w14:paraId="0886054A" w14:textId="77777777" w:rsidR="002E2569" w:rsidRPr="00371D85" w:rsidRDefault="002E2569" w:rsidP="00E000FE">
            <w:pPr>
              <w:pStyle w:val="NoSpacing"/>
              <w:rPr>
                <w:rFonts w:ascii="Arial" w:hAnsi="Arial" w:cs="Arial"/>
                <w:b/>
                <w:sz w:val="24"/>
                <w:szCs w:val="24"/>
              </w:rPr>
            </w:pPr>
            <w:r w:rsidRPr="00371D85">
              <w:rPr>
                <w:rFonts w:ascii="Arial" w:hAnsi="Arial" w:cs="Arial"/>
                <w:b/>
                <w:sz w:val="24"/>
                <w:szCs w:val="24"/>
              </w:rPr>
              <w:t xml:space="preserve">Home </w:t>
            </w:r>
          </w:p>
          <w:p w14:paraId="18858F4C" w14:textId="77777777" w:rsidR="002E2569" w:rsidRPr="00371D85" w:rsidRDefault="002E2569" w:rsidP="00E000FE">
            <w:pPr>
              <w:pStyle w:val="NoSpacing"/>
              <w:rPr>
                <w:rFonts w:ascii="Arial" w:hAnsi="Arial" w:cs="Arial"/>
                <w:b/>
                <w:sz w:val="24"/>
                <w:szCs w:val="24"/>
              </w:rPr>
            </w:pPr>
            <w:r w:rsidRPr="00371D85">
              <w:rPr>
                <w:rFonts w:ascii="Arial" w:hAnsi="Arial" w:cs="Arial"/>
                <w:b/>
                <w:sz w:val="24"/>
                <w:szCs w:val="24"/>
              </w:rPr>
              <w:t>Address:</w:t>
            </w:r>
          </w:p>
        </w:tc>
        <w:tc>
          <w:tcPr>
            <w:tcW w:w="8789" w:type="dxa"/>
            <w:gridSpan w:val="3"/>
            <w:tcBorders>
              <w:top w:val="dashSmallGap" w:sz="4" w:space="0" w:color="auto"/>
              <w:left w:val="dashSmallGap" w:sz="4" w:space="0" w:color="auto"/>
              <w:bottom w:val="dashSmallGap" w:sz="4" w:space="0" w:color="auto"/>
              <w:right w:val="dashSmallGap" w:sz="4" w:space="0" w:color="auto"/>
            </w:tcBorders>
          </w:tcPr>
          <w:p w14:paraId="56D71EEA" w14:textId="77777777" w:rsidR="002E2569" w:rsidRPr="00371D85" w:rsidRDefault="002E2569" w:rsidP="00E000FE">
            <w:pPr>
              <w:pStyle w:val="NoSpacing"/>
              <w:rPr>
                <w:rFonts w:ascii="Arial" w:hAnsi="Arial" w:cs="Arial"/>
                <w:sz w:val="24"/>
                <w:szCs w:val="24"/>
              </w:rPr>
            </w:pPr>
          </w:p>
          <w:p w14:paraId="15C9DBB7" w14:textId="77777777" w:rsidR="002E2569" w:rsidRPr="00371D85" w:rsidRDefault="002E2569" w:rsidP="00E000FE">
            <w:pPr>
              <w:pStyle w:val="NoSpacing"/>
              <w:rPr>
                <w:rFonts w:ascii="Arial" w:hAnsi="Arial" w:cs="Arial"/>
                <w:sz w:val="24"/>
                <w:szCs w:val="24"/>
              </w:rPr>
            </w:pPr>
          </w:p>
        </w:tc>
      </w:tr>
      <w:tr w:rsidR="002E2569" w:rsidRPr="00371D85" w14:paraId="5E959E21" w14:textId="77777777" w:rsidTr="7DAF9AD8">
        <w:tc>
          <w:tcPr>
            <w:tcW w:w="1809" w:type="dxa"/>
            <w:tcBorders>
              <w:top w:val="dashSmallGap" w:sz="4" w:space="0" w:color="auto"/>
              <w:left w:val="dashSmallGap" w:sz="4" w:space="0" w:color="auto"/>
              <w:bottom w:val="dashSmallGap" w:sz="4" w:space="0" w:color="auto"/>
              <w:right w:val="dashSmallGap" w:sz="4" w:space="0" w:color="auto"/>
            </w:tcBorders>
          </w:tcPr>
          <w:p w14:paraId="7542B665" w14:textId="77777777" w:rsidR="002E2569" w:rsidRPr="00371D85" w:rsidRDefault="002E2569" w:rsidP="00E000FE">
            <w:pPr>
              <w:pStyle w:val="NoSpacing"/>
              <w:rPr>
                <w:rFonts w:ascii="Arial" w:hAnsi="Arial" w:cs="Arial"/>
                <w:b/>
                <w:sz w:val="24"/>
                <w:szCs w:val="24"/>
              </w:rPr>
            </w:pPr>
            <w:r w:rsidRPr="00371D85">
              <w:rPr>
                <w:rFonts w:ascii="Arial" w:hAnsi="Arial" w:cs="Arial"/>
                <w:b/>
                <w:sz w:val="24"/>
                <w:szCs w:val="24"/>
              </w:rPr>
              <w:t>Postcode:</w:t>
            </w:r>
          </w:p>
        </w:tc>
        <w:tc>
          <w:tcPr>
            <w:tcW w:w="3402" w:type="dxa"/>
            <w:tcBorders>
              <w:top w:val="dashSmallGap" w:sz="4" w:space="0" w:color="auto"/>
              <w:left w:val="dashSmallGap" w:sz="4" w:space="0" w:color="auto"/>
              <w:bottom w:val="dashSmallGap" w:sz="4" w:space="0" w:color="auto"/>
              <w:right w:val="dashSmallGap" w:sz="4" w:space="0" w:color="auto"/>
            </w:tcBorders>
          </w:tcPr>
          <w:p w14:paraId="1B5C4564" w14:textId="77777777" w:rsidR="002E2569" w:rsidRPr="00371D85" w:rsidRDefault="002E2569" w:rsidP="00E000FE">
            <w:pPr>
              <w:pStyle w:val="NoSpacing"/>
              <w:rPr>
                <w:rFonts w:ascii="Arial" w:hAnsi="Arial" w:cs="Arial"/>
                <w:sz w:val="24"/>
                <w:szCs w:val="24"/>
              </w:rPr>
            </w:pPr>
          </w:p>
        </w:tc>
        <w:tc>
          <w:tcPr>
            <w:tcW w:w="1134" w:type="dxa"/>
            <w:tcBorders>
              <w:top w:val="dashSmallGap" w:sz="4" w:space="0" w:color="auto"/>
              <w:left w:val="dashSmallGap" w:sz="4" w:space="0" w:color="auto"/>
              <w:bottom w:val="dashSmallGap" w:sz="4" w:space="0" w:color="auto"/>
              <w:right w:val="dashSmallGap" w:sz="4" w:space="0" w:color="auto"/>
            </w:tcBorders>
          </w:tcPr>
          <w:p w14:paraId="3DDEDB2E" w14:textId="77777777" w:rsidR="002E2569" w:rsidRPr="00371D85" w:rsidRDefault="002E2569" w:rsidP="00E000FE">
            <w:pPr>
              <w:pStyle w:val="NoSpacing"/>
              <w:rPr>
                <w:rFonts w:ascii="Arial" w:hAnsi="Arial" w:cs="Arial"/>
                <w:b/>
                <w:sz w:val="24"/>
                <w:szCs w:val="24"/>
              </w:rPr>
            </w:pPr>
            <w:r w:rsidRPr="00371D85">
              <w:rPr>
                <w:rFonts w:ascii="Arial" w:hAnsi="Arial" w:cs="Arial"/>
                <w:b/>
                <w:sz w:val="24"/>
                <w:szCs w:val="24"/>
              </w:rPr>
              <w:t>Tele No:</w:t>
            </w:r>
          </w:p>
        </w:tc>
        <w:tc>
          <w:tcPr>
            <w:tcW w:w="4253" w:type="dxa"/>
            <w:tcBorders>
              <w:top w:val="dashSmallGap" w:sz="4" w:space="0" w:color="auto"/>
              <w:left w:val="dashSmallGap" w:sz="4" w:space="0" w:color="auto"/>
              <w:bottom w:val="dashSmallGap" w:sz="4" w:space="0" w:color="auto"/>
              <w:right w:val="dashSmallGap" w:sz="4" w:space="0" w:color="auto"/>
            </w:tcBorders>
          </w:tcPr>
          <w:p w14:paraId="298B42FD" w14:textId="77777777" w:rsidR="002E2569" w:rsidRPr="00371D85" w:rsidRDefault="002E2569" w:rsidP="00E000FE">
            <w:pPr>
              <w:pStyle w:val="NoSpacing"/>
              <w:rPr>
                <w:rFonts w:ascii="Arial" w:hAnsi="Arial" w:cs="Arial"/>
                <w:sz w:val="24"/>
                <w:szCs w:val="24"/>
              </w:rPr>
            </w:pPr>
          </w:p>
        </w:tc>
      </w:tr>
      <w:tr w:rsidR="002E2569" w:rsidRPr="00371D85" w14:paraId="20CBBAC9" w14:textId="77777777" w:rsidTr="7DAF9AD8">
        <w:tc>
          <w:tcPr>
            <w:tcW w:w="10598" w:type="dxa"/>
            <w:gridSpan w:val="4"/>
            <w:tcBorders>
              <w:top w:val="dashSmallGap" w:sz="4" w:space="0" w:color="auto"/>
              <w:left w:val="dashSmallGap" w:sz="4" w:space="0" w:color="auto"/>
              <w:bottom w:val="dashSmallGap" w:sz="4" w:space="0" w:color="auto"/>
              <w:right w:val="dashSmallGap" w:sz="4" w:space="0" w:color="auto"/>
            </w:tcBorders>
            <w:shd w:val="clear" w:color="auto" w:fill="D9D9D9" w:themeFill="background1" w:themeFillShade="D9"/>
          </w:tcPr>
          <w:p w14:paraId="2CE03700" w14:textId="77777777" w:rsidR="002E2569" w:rsidRPr="00371D85" w:rsidRDefault="002E2569" w:rsidP="00E000FE">
            <w:pPr>
              <w:pStyle w:val="NoSpacing"/>
              <w:rPr>
                <w:rFonts w:ascii="Arial" w:hAnsi="Arial" w:cs="Arial"/>
                <w:sz w:val="24"/>
                <w:szCs w:val="24"/>
              </w:rPr>
            </w:pPr>
          </w:p>
          <w:p w14:paraId="30AABAC4" w14:textId="77777777" w:rsidR="002E2569" w:rsidRPr="00371D85" w:rsidRDefault="002E2569" w:rsidP="00E000FE">
            <w:pPr>
              <w:pStyle w:val="NoSpacing"/>
              <w:rPr>
                <w:rFonts w:ascii="Arial" w:hAnsi="Arial" w:cs="Arial"/>
                <w:sz w:val="24"/>
                <w:szCs w:val="24"/>
              </w:rPr>
            </w:pPr>
          </w:p>
        </w:tc>
      </w:tr>
      <w:tr w:rsidR="002E2569" w:rsidRPr="00371D85" w14:paraId="4329CED1" w14:textId="77777777" w:rsidTr="7DAF9AD8">
        <w:tc>
          <w:tcPr>
            <w:tcW w:w="1809" w:type="dxa"/>
            <w:tcBorders>
              <w:top w:val="dashSmallGap" w:sz="4" w:space="0" w:color="auto"/>
              <w:left w:val="dashSmallGap" w:sz="4" w:space="0" w:color="auto"/>
              <w:bottom w:val="dashSmallGap" w:sz="4" w:space="0" w:color="auto"/>
              <w:right w:val="dashSmallGap" w:sz="4" w:space="0" w:color="auto"/>
            </w:tcBorders>
          </w:tcPr>
          <w:p w14:paraId="42C972BB" w14:textId="77777777" w:rsidR="002E2569" w:rsidRPr="00371D85" w:rsidRDefault="002E2569" w:rsidP="00E000FE">
            <w:pPr>
              <w:pStyle w:val="NoSpacing"/>
              <w:rPr>
                <w:rFonts w:ascii="Arial" w:hAnsi="Arial" w:cs="Arial"/>
                <w:b/>
                <w:sz w:val="24"/>
                <w:szCs w:val="24"/>
              </w:rPr>
            </w:pPr>
            <w:r w:rsidRPr="00371D85">
              <w:rPr>
                <w:rFonts w:ascii="Arial" w:hAnsi="Arial" w:cs="Arial"/>
                <w:b/>
                <w:sz w:val="24"/>
                <w:szCs w:val="24"/>
              </w:rPr>
              <w:t>Current: Whereabouts:</w:t>
            </w:r>
          </w:p>
        </w:tc>
        <w:tc>
          <w:tcPr>
            <w:tcW w:w="8789" w:type="dxa"/>
            <w:gridSpan w:val="3"/>
            <w:tcBorders>
              <w:top w:val="dashSmallGap" w:sz="4" w:space="0" w:color="auto"/>
              <w:left w:val="dashSmallGap" w:sz="4" w:space="0" w:color="auto"/>
              <w:bottom w:val="dashSmallGap" w:sz="4" w:space="0" w:color="auto"/>
              <w:right w:val="dashSmallGap" w:sz="4" w:space="0" w:color="auto"/>
            </w:tcBorders>
          </w:tcPr>
          <w:p w14:paraId="4543553D" w14:textId="77777777" w:rsidR="002E2569" w:rsidRPr="00371D85" w:rsidRDefault="002E2569" w:rsidP="00E000FE">
            <w:pPr>
              <w:pStyle w:val="NoSpacing"/>
              <w:rPr>
                <w:rFonts w:ascii="Arial" w:hAnsi="Arial" w:cs="Arial"/>
                <w:sz w:val="24"/>
                <w:szCs w:val="24"/>
              </w:rPr>
            </w:pPr>
          </w:p>
        </w:tc>
      </w:tr>
      <w:tr w:rsidR="002E2569" w:rsidRPr="00371D85" w14:paraId="469AF437" w14:textId="77777777" w:rsidTr="7DAF9AD8">
        <w:tc>
          <w:tcPr>
            <w:tcW w:w="1809" w:type="dxa"/>
            <w:tcBorders>
              <w:top w:val="dashSmallGap" w:sz="4" w:space="0" w:color="auto"/>
              <w:left w:val="dashSmallGap" w:sz="4" w:space="0" w:color="auto"/>
              <w:bottom w:val="dashSmallGap" w:sz="4" w:space="0" w:color="auto"/>
              <w:right w:val="dashSmallGap" w:sz="4" w:space="0" w:color="auto"/>
            </w:tcBorders>
          </w:tcPr>
          <w:p w14:paraId="35EFF09B" w14:textId="77777777" w:rsidR="002E2569" w:rsidRPr="00371D85" w:rsidRDefault="002E2569" w:rsidP="00E000FE">
            <w:pPr>
              <w:pStyle w:val="NoSpacing"/>
              <w:rPr>
                <w:rFonts w:ascii="Arial" w:hAnsi="Arial" w:cs="Arial"/>
                <w:b/>
                <w:sz w:val="24"/>
                <w:szCs w:val="24"/>
              </w:rPr>
            </w:pPr>
            <w:r w:rsidRPr="00371D85">
              <w:rPr>
                <w:rFonts w:ascii="Arial" w:hAnsi="Arial" w:cs="Arial"/>
                <w:b/>
                <w:sz w:val="24"/>
                <w:szCs w:val="24"/>
              </w:rPr>
              <w:t>Postcode:</w:t>
            </w:r>
          </w:p>
        </w:tc>
        <w:tc>
          <w:tcPr>
            <w:tcW w:w="3402" w:type="dxa"/>
            <w:tcBorders>
              <w:top w:val="dashSmallGap" w:sz="4" w:space="0" w:color="auto"/>
              <w:left w:val="dashSmallGap" w:sz="4" w:space="0" w:color="auto"/>
              <w:bottom w:val="dashSmallGap" w:sz="4" w:space="0" w:color="auto"/>
              <w:right w:val="dashSmallGap" w:sz="4" w:space="0" w:color="auto"/>
            </w:tcBorders>
          </w:tcPr>
          <w:p w14:paraId="50EE4B7D" w14:textId="77777777" w:rsidR="002E2569" w:rsidRPr="00371D85" w:rsidRDefault="002E2569" w:rsidP="00E000FE">
            <w:pPr>
              <w:pStyle w:val="NoSpacing"/>
              <w:rPr>
                <w:rFonts w:ascii="Arial" w:hAnsi="Arial" w:cs="Arial"/>
                <w:sz w:val="24"/>
                <w:szCs w:val="24"/>
              </w:rPr>
            </w:pPr>
          </w:p>
        </w:tc>
        <w:tc>
          <w:tcPr>
            <w:tcW w:w="1134" w:type="dxa"/>
            <w:tcBorders>
              <w:top w:val="dashSmallGap" w:sz="4" w:space="0" w:color="auto"/>
              <w:left w:val="dashSmallGap" w:sz="4" w:space="0" w:color="auto"/>
              <w:bottom w:val="dashSmallGap" w:sz="4" w:space="0" w:color="auto"/>
              <w:right w:val="dashSmallGap" w:sz="4" w:space="0" w:color="auto"/>
            </w:tcBorders>
          </w:tcPr>
          <w:p w14:paraId="60D2EACD" w14:textId="77777777" w:rsidR="002E2569" w:rsidRPr="00371D85" w:rsidRDefault="002E2569" w:rsidP="00E000FE">
            <w:pPr>
              <w:pStyle w:val="NoSpacing"/>
              <w:rPr>
                <w:rFonts w:ascii="Arial" w:hAnsi="Arial" w:cs="Arial"/>
                <w:b/>
                <w:sz w:val="24"/>
                <w:szCs w:val="24"/>
              </w:rPr>
            </w:pPr>
            <w:r w:rsidRPr="00371D85">
              <w:rPr>
                <w:rFonts w:ascii="Arial" w:hAnsi="Arial" w:cs="Arial"/>
                <w:b/>
                <w:sz w:val="24"/>
                <w:szCs w:val="24"/>
              </w:rPr>
              <w:t>Tele No:</w:t>
            </w:r>
          </w:p>
        </w:tc>
        <w:tc>
          <w:tcPr>
            <w:tcW w:w="4253" w:type="dxa"/>
            <w:tcBorders>
              <w:top w:val="dashSmallGap" w:sz="4" w:space="0" w:color="auto"/>
              <w:left w:val="dashSmallGap" w:sz="4" w:space="0" w:color="auto"/>
              <w:bottom w:val="dashSmallGap" w:sz="4" w:space="0" w:color="auto"/>
              <w:right w:val="dashSmallGap" w:sz="4" w:space="0" w:color="auto"/>
            </w:tcBorders>
          </w:tcPr>
          <w:p w14:paraId="1686A5FF" w14:textId="77777777" w:rsidR="002E2569" w:rsidRPr="00371D85" w:rsidRDefault="002E2569" w:rsidP="00E000FE">
            <w:pPr>
              <w:pStyle w:val="NoSpacing"/>
              <w:rPr>
                <w:rFonts w:ascii="Arial" w:hAnsi="Arial" w:cs="Arial"/>
                <w:sz w:val="24"/>
                <w:szCs w:val="24"/>
              </w:rPr>
            </w:pPr>
          </w:p>
        </w:tc>
      </w:tr>
      <w:tr w:rsidR="002E2569" w:rsidRPr="00371D85" w14:paraId="78261F17" w14:textId="77777777" w:rsidTr="7DAF9AD8">
        <w:tc>
          <w:tcPr>
            <w:tcW w:w="10598" w:type="dxa"/>
            <w:gridSpan w:val="4"/>
            <w:tcBorders>
              <w:top w:val="dashSmallGap" w:sz="4" w:space="0" w:color="auto"/>
              <w:left w:val="dashSmallGap" w:sz="4" w:space="0" w:color="auto"/>
              <w:bottom w:val="dashSmallGap" w:sz="4" w:space="0" w:color="auto"/>
              <w:right w:val="dashSmallGap" w:sz="4" w:space="0" w:color="auto"/>
            </w:tcBorders>
            <w:shd w:val="clear" w:color="auto" w:fill="D9D9D9" w:themeFill="background1" w:themeFillShade="D9"/>
          </w:tcPr>
          <w:p w14:paraId="4197ADE2" w14:textId="77777777" w:rsidR="002E2569" w:rsidRPr="00371D85" w:rsidRDefault="002E2569" w:rsidP="00E000FE">
            <w:pPr>
              <w:pStyle w:val="NoSpacing"/>
              <w:rPr>
                <w:rFonts w:ascii="Arial" w:hAnsi="Arial" w:cs="Arial"/>
                <w:sz w:val="24"/>
                <w:szCs w:val="24"/>
              </w:rPr>
            </w:pPr>
          </w:p>
          <w:p w14:paraId="72F69103" w14:textId="77777777" w:rsidR="002E2569" w:rsidRPr="00371D85" w:rsidRDefault="002E2569" w:rsidP="00E000FE">
            <w:pPr>
              <w:pStyle w:val="NoSpacing"/>
              <w:rPr>
                <w:rFonts w:ascii="Arial" w:hAnsi="Arial" w:cs="Arial"/>
                <w:sz w:val="24"/>
                <w:szCs w:val="24"/>
              </w:rPr>
            </w:pPr>
          </w:p>
        </w:tc>
      </w:tr>
      <w:tr w:rsidR="002E2569" w:rsidRPr="00371D85" w14:paraId="19E7A740" w14:textId="77777777" w:rsidTr="7DAF9AD8">
        <w:tc>
          <w:tcPr>
            <w:tcW w:w="1809" w:type="dxa"/>
            <w:tcBorders>
              <w:top w:val="dashSmallGap" w:sz="4" w:space="0" w:color="auto"/>
              <w:left w:val="dashSmallGap" w:sz="4" w:space="0" w:color="auto"/>
              <w:bottom w:val="dashSmallGap" w:sz="4" w:space="0" w:color="auto"/>
              <w:right w:val="dashSmallGap" w:sz="4" w:space="0" w:color="auto"/>
            </w:tcBorders>
          </w:tcPr>
          <w:p w14:paraId="6983B10F" w14:textId="77777777" w:rsidR="002E2569" w:rsidRPr="00371D85" w:rsidRDefault="002E2569" w:rsidP="00E000FE">
            <w:pPr>
              <w:pStyle w:val="NoSpacing"/>
              <w:rPr>
                <w:rFonts w:ascii="Arial" w:hAnsi="Arial" w:cs="Arial"/>
                <w:b/>
                <w:sz w:val="24"/>
                <w:szCs w:val="24"/>
              </w:rPr>
            </w:pPr>
            <w:r w:rsidRPr="00371D85">
              <w:rPr>
                <w:rFonts w:ascii="Arial" w:hAnsi="Arial" w:cs="Arial"/>
                <w:b/>
                <w:sz w:val="24"/>
                <w:szCs w:val="24"/>
              </w:rPr>
              <w:t>DoB:</w:t>
            </w:r>
          </w:p>
        </w:tc>
        <w:tc>
          <w:tcPr>
            <w:tcW w:w="3402" w:type="dxa"/>
            <w:tcBorders>
              <w:top w:val="dashSmallGap" w:sz="4" w:space="0" w:color="auto"/>
              <w:left w:val="dashSmallGap" w:sz="4" w:space="0" w:color="auto"/>
              <w:bottom w:val="dashSmallGap" w:sz="4" w:space="0" w:color="auto"/>
              <w:right w:val="dashSmallGap" w:sz="4" w:space="0" w:color="auto"/>
            </w:tcBorders>
          </w:tcPr>
          <w:p w14:paraId="7C2C8874" w14:textId="77777777" w:rsidR="002E2569" w:rsidRPr="00371D85" w:rsidRDefault="002E2569" w:rsidP="00E000FE">
            <w:pPr>
              <w:pStyle w:val="NoSpacing"/>
              <w:rPr>
                <w:rFonts w:ascii="Arial" w:hAnsi="Arial" w:cs="Arial"/>
                <w:sz w:val="24"/>
                <w:szCs w:val="24"/>
              </w:rPr>
            </w:pPr>
          </w:p>
        </w:tc>
        <w:tc>
          <w:tcPr>
            <w:tcW w:w="1134" w:type="dxa"/>
            <w:tcBorders>
              <w:top w:val="dashSmallGap" w:sz="4" w:space="0" w:color="auto"/>
              <w:left w:val="dashSmallGap" w:sz="4" w:space="0" w:color="auto"/>
              <w:bottom w:val="dashSmallGap" w:sz="4" w:space="0" w:color="auto"/>
              <w:right w:val="dashSmallGap" w:sz="4" w:space="0" w:color="auto"/>
            </w:tcBorders>
          </w:tcPr>
          <w:p w14:paraId="537BBB95" w14:textId="77777777" w:rsidR="002E2569" w:rsidRPr="00371D85" w:rsidRDefault="002E2569" w:rsidP="00E000FE">
            <w:pPr>
              <w:pStyle w:val="NoSpacing"/>
              <w:rPr>
                <w:rFonts w:ascii="Arial" w:hAnsi="Arial" w:cs="Arial"/>
                <w:b/>
                <w:sz w:val="24"/>
                <w:szCs w:val="24"/>
              </w:rPr>
            </w:pPr>
            <w:r w:rsidRPr="00371D85">
              <w:rPr>
                <w:rFonts w:ascii="Arial" w:hAnsi="Arial" w:cs="Arial"/>
                <w:b/>
                <w:sz w:val="24"/>
                <w:szCs w:val="24"/>
              </w:rPr>
              <w:t>Gender:</w:t>
            </w:r>
          </w:p>
        </w:tc>
        <w:tc>
          <w:tcPr>
            <w:tcW w:w="4253" w:type="dxa"/>
            <w:tcBorders>
              <w:top w:val="dashSmallGap" w:sz="4" w:space="0" w:color="auto"/>
              <w:left w:val="dashSmallGap" w:sz="4" w:space="0" w:color="auto"/>
              <w:bottom w:val="dashSmallGap" w:sz="4" w:space="0" w:color="auto"/>
              <w:right w:val="dashSmallGap" w:sz="4" w:space="0" w:color="auto"/>
            </w:tcBorders>
          </w:tcPr>
          <w:p w14:paraId="4CD81D44" w14:textId="77777777" w:rsidR="002E2569" w:rsidRPr="00371D85" w:rsidRDefault="002E2569" w:rsidP="00E000FE">
            <w:pPr>
              <w:pStyle w:val="NoSpacing"/>
              <w:rPr>
                <w:rFonts w:ascii="Arial" w:hAnsi="Arial" w:cs="Arial"/>
                <w:sz w:val="24"/>
                <w:szCs w:val="24"/>
              </w:rPr>
            </w:pPr>
          </w:p>
        </w:tc>
      </w:tr>
      <w:tr w:rsidR="002E2569" w:rsidRPr="00371D85" w14:paraId="5DA25D15" w14:textId="77777777" w:rsidTr="7DAF9AD8">
        <w:tc>
          <w:tcPr>
            <w:tcW w:w="1809" w:type="dxa"/>
            <w:tcBorders>
              <w:top w:val="dashSmallGap" w:sz="4" w:space="0" w:color="auto"/>
              <w:left w:val="dashSmallGap" w:sz="4" w:space="0" w:color="auto"/>
              <w:bottom w:val="dashSmallGap" w:sz="4" w:space="0" w:color="auto"/>
              <w:right w:val="dashSmallGap" w:sz="4" w:space="0" w:color="auto"/>
            </w:tcBorders>
          </w:tcPr>
          <w:p w14:paraId="67080B27" w14:textId="77777777" w:rsidR="002E2569" w:rsidRPr="00371D85" w:rsidRDefault="002E2569" w:rsidP="00E000FE">
            <w:pPr>
              <w:pStyle w:val="NoSpacing"/>
              <w:rPr>
                <w:rFonts w:ascii="Arial" w:hAnsi="Arial" w:cs="Arial"/>
                <w:b/>
                <w:sz w:val="24"/>
                <w:szCs w:val="24"/>
              </w:rPr>
            </w:pPr>
            <w:r w:rsidRPr="00371D85">
              <w:rPr>
                <w:rFonts w:ascii="Arial" w:hAnsi="Arial" w:cs="Arial"/>
                <w:b/>
                <w:sz w:val="24"/>
                <w:szCs w:val="24"/>
              </w:rPr>
              <w:t>Ethnic Origin:</w:t>
            </w:r>
          </w:p>
        </w:tc>
        <w:tc>
          <w:tcPr>
            <w:tcW w:w="3402" w:type="dxa"/>
            <w:tcBorders>
              <w:top w:val="dashSmallGap" w:sz="4" w:space="0" w:color="auto"/>
              <w:left w:val="dashSmallGap" w:sz="4" w:space="0" w:color="auto"/>
              <w:bottom w:val="dashSmallGap" w:sz="4" w:space="0" w:color="auto"/>
              <w:right w:val="dashSmallGap" w:sz="4" w:space="0" w:color="auto"/>
            </w:tcBorders>
          </w:tcPr>
          <w:p w14:paraId="3AA0CD41" w14:textId="77777777" w:rsidR="002E2569" w:rsidRPr="00371D85" w:rsidRDefault="002E2569" w:rsidP="00E000FE">
            <w:pPr>
              <w:pStyle w:val="NoSpacing"/>
              <w:rPr>
                <w:rFonts w:ascii="Arial" w:hAnsi="Arial" w:cs="Arial"/>
                <w:sz w:val="24"/>
                <w:szCs w:val="24"/>
              </w:rPr>
            </w:pPr>
          </w:p>
        </w:tc>
        <w:tc>
          <w:tcPr>
            <w:tcW w:w="1134" w:type="dxa"/>
            <w:tcBorders>
              <w:top w:val="dashSmallGap" w:sz="4" w:space="0" w:color="auto"/>
              <w:left w:val="dashSmallGap" w:sz="4" w:space="0" w:color="auto"/>
              <w:bottom w:val="dashSmallGap" w:sz="4" w:space="0" w:color="auto"/>
              <w:right w:val="dashSmallGap" w:sz="4" w:space="0" w:color="auto"/>
            </w:tcBorders>
          </w:tcPr>
          <w:p w14:paraId="45EF1AA4" w14:textId="77777777" w:rsidR="002E2569" w:rsidRPr="00371D85" w:rsidRDefault="002E2569" w:rsidP="00E000FE">
            <w:pPr>
              <w:pStyle w:val="NoSpacing"/>
              <w:rPr>
                <w:rFonts w:ascii="Arial" w:hAnsi="Arial" w:cs="Arial"/>
                <w:b/>
                <w:sz w:val="24"/>
                <w:szCs w:val="24"/>
              </w:rPr>
            </w:pPr>
            <w:r w:rsidRPr="00371D85">
              <w:rPr>
                <w:rFonts w:ascii="Arial" w:hAnsi="Arial" w:cs="Arial"/>
                <w:b/>
                <w:sz w:val="24"/>
                <w:szCs w:val="24"/>
              </w:rPr>
              <w:t>Religion:</w:t>
            </w:r>
          </w:p>
        </w:tc>
        <w:tc>
          <w:tcPr>
            <w:tcW w:w="4253" w:type="dxa"/>
            <w:tcBorders>
              <w:top w:val="dashSmallGap" w:sz="4" w:space="0" w:color="auto"/>
              <w:left w:val="dashSmallGap" w:sz="4" w:space="0" w:color="auto"/>
              <w:bottom w:val="dashSmallGap" w:sz="4" w:space="0" w:color="auto"/>
              <w:right w:val="dashSmallGap" w:sz="4" w:space="0" w:color="auto"/>
            </w:tcBorders>
          </w:tcPr>
          <w:p w14:paraId="00DDF23A" w14:textId="77777777" w:rsidR="002E2569" w:rsidRPr="00371D85" w:rsidRDefault="002E2569" w:rsidP="00E000FE">
            <w:pPr>
              <w:pStyle w:val="NoSpacing"/>
              <w:rPr>
                <w:rFonts w:ascii="Arial" w:hAnsi="Arial" w:cs="Arial"/>
                <w:sz w:val="24"/>
                <w:szCs w:val="24"/>
              </w:rPr>
            </w:pPr>
          </w:p>
        </w:tc>
      </w:tr>
      <w:tr w:rsidR="002E2569" w:rsidRPr="00371D85" w14:paraId="46A6B7E2" w14:textId="77777777" w:rsidTr="7DAF9AD8">
        <w:tc>
          <w:tcPr>
            <w:tcW w:w="10598" w:type="dxa"/>
            <w:gridSpan w:val="4"/>
            <w:tcBorders>
              <w:top w:val="dashSmallGap" w:sz="4" w:space="0" w:color="auto"/>
              <w:left w:val="dashSmallGap" w:sz="4" w:space="0" w:color="auto"/>
              <w:bottom w:val="dashSmallGap" w:sz="4" w:space="0" w:color="auto"/>
              <w:right w:val="dashSmallGap" w:sz="4" w:space="0" w:color="auto"/>
            </w:tcBorders>
            <w:shd w:val="clear" w:color="auto" w:fill="D9D9D9" w:themeFill="background1" w:themeFillShade="D9"/>
          </w:tcPr>
          <w:p w14:paraId="38D9C972" w14:textId="77777777" w:rsidR="002E2569" w:rsidRPr="00371D85" w:rsidRDefault="002E2569" w:rsidP="00E000FE">
            <w:pPr>
              <w:pStyle w:val="NoSpacing"/>
              <w:rPr>
                <w:rFonts w:ascii="Arial" w:hAnsi="Arial" w:cs="Arial"/>
                <w:sz w:val="24"/>
                <w:szCs w:val="24"/>
              </w:rPr>
            </w:pPr>
          </w:p>
          <w:p w14:paraId="1611DF0D" w14:textId="77777777" w:rsidR="002E2569" w:rsidRPr="00371D85" w:rsidRDefault="002E2569" w:rsidP="00E000FE">
            <w:pPr>
              <w:pStyle w:val="NoSpacing"/>
              <w:rPr>
                <w:rFonts w:ascii="Arial" w:hAnsi="Arial" w:cs="Arial"/>
                <w:sz w:val="24"/>
                <w:szCs w:val="24"/>
              </w:rPr>
            </w:pPr>
          </w:p>
        </w:tc>
      </w:tr>
      <w:tr w:rsidR="002E2569" w:rsidRPr="00371D85" w14:paraId="0BDD46E3" w14:textId="77777777" w:rsidTr="7DAF9AD8">
        <w:tc>
          <w:tcPr>
            <w:tcW w:w="1809" w:type="dxa"/>
            <w:tcBorders>
              <w:top w:val="dashSmallGap" w:sz="4" w:space="0" w:color="auto"/>
              <w:left w:val="dashSmallGap" w:sz="4" w:space="0" w:color="auto"/>
              <w:bottom w:val="dashSmallGap" w:sz="4" w:space="0" w:color="auto"/>
              <w:right w:val="dashSmallGap" w:sz="4" w:space="0" w:color="auto"/>
            </w:tcBorders>
          </w:tcPr>
          <w:p w14:paraId="04E941DB" w14:textId="77777777" w:rsidR="002E2569" w:rsidRPr="00371D85" w:rsidRDefault="002E2569" w:rsidP="00E000FE">
            <w:pPr>
              <w:pStyle w:val="NoSpacing"/>
              <w:rPr>
                <w:rFonts w:ascii="Arial" w:hAnsi="Arial" w:cs="Arial"/>
                <w:b/>
                <w:sz w:val="24"/>
                <w:szCs w:val="24"/>
              </w:rPr>
            </w:pPr>
            <w:r w:rsidRPr="00371D85">
              <w:rPr>
                <w:rFonts w:ascii="Arial" w:hAnsi="Arial" w:cs="Arial"/>
                <w:b/>
                <w:sz w:val="24"/>
                <w:szCs w:val="24"/>
              </w:rPr>
              <w:t>Communication</w:t>
            </w:r>
          </w:p>
          <w:p w14:paraId="03901F7E" w14:textId="77777777" w:rsidR="002E2569" w:rsidRPr="00371D85" w:rsidRDefault="002E2569" w:rsidP="00E000FE">
            <w:pPr>
              <w:pStyle w:val="NoSpacing"/>
              <w:rPr>
                <w:rFonts w:ascii="Arial" w:hAnsi="Arial" w:cs="Arial"/>
                <w:b/>
                <w:sz w:val="24"/>
                <w:szCs w:val="24"/>
              </w:rPr>
            </w:pPr>
            <w:r w:rsidRPr="00371D85">
              <w:rPr>
                <w:rFonts w:ascii="Arial" w:hAnsi="Arial" w:cs="Arial"/>
                <w:b/>
                <w:sz w:val="24"/>
                <w:szCs w:val="24"/>
              </w:rPr>
              <w:t xml:space="preserve">Needs: </w:t>
            </w:r>
          </w:p>
          <w:p w14:paraId="4B14C957" w14:textId="77777777" w:rsidR="002E2569" w:rsidRPr="00371D85" w:rsidRDefault="002E2569" w:rsidP="00E000FE">
            <w:pPr>
              <w:pStyle w:val="NoSpacing"/>
              <w:rPr>
                <w:rFonts w:ascii="Arial" w:hAnsi="Arial" w:cs="Arial"/>
                <w:sz w:val="24"/>
                <w:szCs w:val="24"/>
              </w:rPr>
            </w:pPr>
            <w:r w:rsidRPr="00371D85">
              <w:rPr>
                <w:rFonts w:ascii="Arial" w:hAnsi="Arial" w:cs="Arial"/>
                <w:sz w:val="24"/>
                <w:szCs w:val="24"/>
              </w:rPr>
              <w:t>(Please provide details including communication aids by the adult and specify first language if not English.)</w:t>
            </w:r>
          </w:p>
        </w:tc>
        <w:tc>
          <w:tcPr>
            <w:tcW w:w="8789" w:type="dxa"/>
            <w:gridSpan w:val="3"/>
            <w:tcBorders>
              <w:top w:val="dashSmallGap" w:sz="4" w:space="0" w:color="auto"/>
              <w:left w:val="dashSmallGap" w:sz="4" w:space="0" w:color="auto"/>
              <w:bottom w:val="dashSmallGap" w:sz="4" w:space="0" w:color="auto"/>
              <w:right w:val="dashSmallGap" w:sz="4" w:space="0" w:color="auto"/>
            </w:tcBorders>
          </w:tcPr>
          <w:p w14:paraId="777CDAA8" w14:textId="77777777" w:rsidR="002E2569" w:rsidRPr="00371D85" w:rsidRDefault="002E2569" w:rsidP="00E000FE">
            <w:pPr>
              <w:pStyle w:val="NoSpacing"/>
              <w:rPr>
                <w:rFonts w:ascii="Arial" w:hAnsi="Arial" w:cs="Arial"/>
                <w:sz w:val="24"/>
                <w:szCs w:val="24"/>
              </w:rPr>
            </w:pPr>
          </w:p>
        </w:tc>
      </w:tr>
      <w:tr w:rsidR="002E2569" w:rsidRPr="00371D85" w14:paraId="7F05F9A7" w14:textId="77777777" w:rsidTr="7DAF9AD8">
        <w:tc>
          <w:tcPr>
            <w:tcW w:w="10598" w:type="dxa"/>
            <w:gridSpan w:val="4"/>
            <w:tcBorders>
              <w:top w:val="dashSmallGap" w:sz="4" w:space="0" w:color="auto"/>
              <w:left w:val="dashSmallGap" w:sz="4" w:space="0" w:color="auto"/>
              <w:bottom w:val="dashSmallGap" w:sz="4" w:space="0" w:color="auto"/>
              <w:right w:val="dashSmallGap" w:sz="4" w:space="0" w:color="auto"/>
            </w:tcBorders>
            <w:shd w:val="clear" w:color="auto" w:fill="D9D9D9" w:themeFill="background1" w:themeFillShade="D9"/>
          </w:tcPr>
          <w:p w14:paraId="42F51CA6" w14:textId="77777777" w:rsidR="002E2569" w:rsidRPr="00371D85" w:rsidRDefault="002E2569" w:rsidP="00E000FE">
            <w:pPr>
              <w:pStyle w:val="NoSpacing"/>
              <w:rPr>
                <w:rFonts w:ascii="Arial" w:hAnsi="Arial" w:cs="Arial"/>
                <w:sz w:val="24"/>
                <w:szCs w:val="24"/>
              </w:rPr>
            </w:pPr>
          </w:p>
          <w:p w14:paraId="5058F042" w14:textId="77777777" w:rsidR="002E2569" w:rsidRPr="00371D85" w:rsidRDefault="002E2569" w:rsidP="00E000FE">
            <w:pPr>
              <w:pStyle w:val="NoSpacing"/>
              <w:rPr>
                <w:rFonts w:ascii="Arial" w:hAnsi="Arial" w:cs="Arial"/>
                <w:sz w:val="24"/>
                <w:szCs w:val="24"/>
              </w:rPr>
            </w:pPr>
          </w:p>
        </w:tc>
      </w:tr>
      <w:tr w:rsidR="002E2569" w:rsidRPr="00371D85" w14:paraId="4B72A8B8" w14:textId="77777777" w:rsidTr="7DAF9AD8">
        <w:tc>
          <w:tcPr>
            <w:tcW w:w="1809" w:type="dxa"/>
            <w:tcBorders>
              <w:top w:val="dashSmallGap" w:sz="4" w:space="0" w:color="auto"/>
              <w:left w:val="dashSmallGap" w:sz="4" w:space="0" w:color="auto"/>
              <w:bottom w:val="dashSmallGap" w:sz="4" w:space="0" w:color="auto"/>
              <w:right w:val="dashSmallGap" w:sz="4" w:space="0" w:color="auto"/>
            </w:tcBorders>
          </w:tcPr>
          <w:p w14:paraId="2347682B" w14:textId="77777777" w:rsidR="002E2569" w:rsidRPr="00371D85" w:rsidRDefault="002E2569" w:rsidP="00E000FE">
            <w:pPr>
              <w:pStyle w:val="NoSpacing"/>
              <w:rPr>
                <w:rFonts w:ascii="Arial" w:hAnsi="Arial" w:cs="Arial"/>
                <w:b/>
                <w:sz w:val="24"/>
                <w:szCs w:val="24"/>
              </w:rPr>
            </w:pPr>
            <w:r w:rsidRPr="00371D85">
              <w:rPr>
                <w:rFonts w:ascii="Arial" w:hAnsi="Arial" w:cs="Arial"/>
                <w:b/>
                <w:sz w:val="24"/>
                <w:szCs w:val="24"/>
              </w:rPr>
              <w:t>GP Name:</w:t>
            </w:r>
          </w:p>
        </w:tc>
        <w:tc>
          <w:tcPr>
            <w:tcW w:w="8789" w:type="dxa"/>
            <w:gridSpan w:val="3"/>
            <w:tcBorders>
              <w:top w:val="dashSmallGap" w:sz="4" w:space="0" w:color="auto"/>
              <w:left w:val="dashSmallGap" w:sz="4" w:space="0" w:color="auto"/>
              <w:bottom w:val="dashSmallGap" w:sz="4" w:space="0" w:color="auto"/>
              <w:right w:val="dashSmallGap" w:sz="4" w:space="0" w:color="auto"/>
            </w:tcBorders>
          </w:tcPr>
          <w:p w14:paraId="0573EDB3" w14:textId="77777777" w:rsidR="002E2569" w:rsidRPr="00371D85" w:rsidRDefault="002E2569" w:rsidP="00E000FE">
            <w:pPr>
              <w:pStyle w:val="NoSpacing"/>
              <w:rPr>
                <w:rFonts w:ascii="Arial" w:hAnsi="Arial" w:cs="Arial"/>
                <w:sz w:val="24"/>
                <w:szCs w:val="24"/>
              </w:rPr>
            </w:pPr>
          </w:p>
        </w:tc>
      </w:tr>
      <w:tr w:rsidR="002E2569" w:rsidRPr="00371D85" w14:paraId="4EFCE866" w14:textId="77777777" w:rsidTr="7DAF9AD8">
        <w:tc>
          <w:tcPr>
            <w:tcW w:w="1809" w:type="dxa"/>
            <w:tcBorders>
              <w:top w:val="dashSmallGap" w:sz="4" w:space="0" w:color="auto"/>
              <w:left w:val="dashSmallGap" w:sz="4" w:space="0" w:color="auto"/>
              <w:bottom w:val="dashSmallGap" w:sz="4" w:space="0" w:color="auto"/>
              <w:right w:val="dashSmallGap" w:sz="4" w:space="0" w:color="auto"/>
            </w:tcBorders>
          </w:tcPr>
          <w:p w14:paraId="08BF79A2" w14:textId="77777777" w:rsidR="002E2569" w:rsidRPr="00371D85" w:rsidRDefault="002E2569" w:rsidP="00E000FE">
            <w:pPr>
              <w:pStyle w:val="NoSpacing"/>
              <w:rPr>
                <w:rFonts w:ascii="Arial" w:hAnsi="Arial" w:cs="Arial"/>
                <w:b/>
                <w:sz w:val="24"/>
                <w:szCs w:val="24"/>
              </w:rPr>
            </w:pPr>
            <w:r w:rsidRPr="00371D85">
              <w:rPr>
                <w:rFonts w:ascii="Arial" w:hAnsi="Arial" w:cs="Arial"/>
                <w:b/>
                <w:sz w:val="24"/>
                <w:szCs w:val="24"/>
              </w:rPr>
              <w:t>Address:</w:t>
            </w:r>
          </w:p>
          <w:p w14:paraId="34A9E6B6" w14:textId="77777777" w:rsidR="002E2569" w:rsidRPr="00371D85" w:rsidRDefault="002E2569" w:rsidP="00E000FE">
            <w:pPr>
              <w:pStyle w:val="NoSpacing"/>
              <w:rPr>
                <w:rFonts w:ascii="Arial" w:hAnsi="Arial" w:cs="Arial"/>
                <w:b/>
                <w:sz w:val="24"/>
                <w:szCs w:val="24"/>
              </w:rPr>
            </w:pPr>
          </w:p>
        </w:tc>
        <w:tc>
          <w:tcPr>
            <w:tcW w:w="8789" w:type="dxa"/>
            <w:gridSpan w:val="3"/>
            <w:tcBorders>
              <w:top w:val="dashSmallGap" w:sz="4" w:space="0" w:color="auto"/>
              <w:left w:val="dashSmallGap" w:sz="4" w:space="0" w:color="auto"/>
              <w:bottom w:val="dashSmallGap" w:sz="4" w:space="0" w:color="auto"/>
              <w:right w:val="dashSmallGap" w:sz="4" w:space="0" w:color="auto"/>
            </w:tcBorders>
          </w:tcPr>
          <w:p w14:paraId="7504AA0F" w14:textId="77777777" w:rsidR="002E2569" w:rsidRPr="00371D85" w:rsidRDefault="002E2569" w:rsidP="00E000FE">
            <w:pPr>
              <w:pStyle w:val="NoSpacing"/>
              <w:rPr>
                <w:rFonts w:ascii="Arial" w:hAnsi="Arial" w:cs="Arial"/>
                <w:sz w:val="24"/>
                <w:szCs w:val="24"/>
              </w:rPr>
            </w:pPr>
          </w:p>
        </w:tc>
      </w:tr>
    </w:tbl>
    <w:p w14:paraId="576C8112" w14:textId="77777777" w:rsidR="002E2569" w:rsidRPr="00371D85" w:rsidRDefault="002E2569" w:rsidP="00E000FE">
      <w:pPr>
        <w:pStyle w:val="NoSpacing"/>
        <w:rPr>
          <w:rFonts w:ascii="Arial" w:hAnsi="Arial" w:cs="Arial"/>
          <w:sz w:val="24"/>
          <w:szCs w:val="24"/>
        </w:rPr>
      </w:pP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248"/>
        <w:gridCol w:w="6768"/>
      </w:tblGrid>
      <w:tr w:rsidR="002E2569" w:rsidRPr="00371D85" w14:paraId="0FF59BC0" w14:textId="77777777" w:rsidTr="00EF2EE4">
        <w:tc>
          <w:tcPr>
            <w:tcW w:w="10598" w:type="dxa"/>
            <w:gridSpan w:val="2"/>
            <w:shd w:val="clear" w:color="auto" w:fill="BFBFBF" w:themeFill="background1" w:themeFillShade="BF"/>
          </w:tcPr>
          <w:p w14:paraId="78A07E94" w14:textId="77777777" w:rsidR="002E2569" w:rsidRPr="00371D85" w:rsidRDefault="002E2569" w:rsidP="00E000FE">
            <w:pPr>
              <w:pStyle w:val="NoSpacing"/>
              <w:rPr>
                <w:rFonts w:ascii="Arial" w:hAnsi="Arial" w:cs="Arial"/>
                <w:b/>
                <w:sz w:val="24"/>
                <w:szCs w:val="24"/>
              </w:rPr>
            </w:pPr>
          </w:p>
          <w:p w14:paraId="4024FB50" w14:textId="77777777" w:rsidR="002E2569" w:rsidRPr="00371D85" w:rsidRDefault="002E2569" w:rsidP="00E000FE">
            <w:pPr>
              <w:pStyle w:val="NoSpacing"/>
              <w:rPr>
                <w:rFonts w:ascii="Arial" w:hAnsi="Arial" w:cs="Arial"/>
                <w:sz w:val="24"/>
                <w:szCs w:val="24"/>
              </w:rPr>
            </w:pPr>
            <w:r w:rsidRPr="00371D85">
              <w:rPr>
                <w:rFonts w:ascii="Arial" w:hAnsi="Arial" w:cs="Arial"/>
                <w:b/>
                <w:sz w:val="24"/>
                <w:szCs w:val="24"/>
              </w:rPr>
              <w:t>REFERRER DETAILS</w:t>
            </w:r>
          </w:p>
          <w:p w14:paraId="65C9F62A" w14:textId="77777777" w:rsidR="002E2569" w:rsidRPr="00371D85" w:rsidRDefault="002E2569" w:rsidP="00E000FE">
            <w:pPr>
              <w:pStyle w:val="NoSpacing"/>
              <w:rPr>
                <w:rFonts w:ascii="Arial" w:hAnsi="Arial" w:cs="Arial"/>
                <w:sz w:val="24"/>
                <w:szCs w:val="24"/>
              </w:rPr>
            </w:pPr>
            <w:r w:rsidRPr="00371D85">
              <w:rPr>
                <w:rFonts w:ascii="Arial" w:hAnsi="Arial" w:cs="Arial"/>
                <w:sz w:val="24"/>
                <w:szCs w:val="24"/>
              </w:rPr>
              <w:t>(Please PRINT details – thank you)</w:t>
            </w:r>
          </w:p>
        </w:tc>
      </w:tr>
      <w:tr w:rsidR="002E2569" w:rsidRPr="00371D85" w14:paraId="6B1265CC" w14:textId="77777777" w:rsidTr="00EF2EE4">
        <w:tc>
          <w:tcPr>
            <w:tcW w:w="2376" w:type="dxa"/>
          </w:tcPr>
          <w:p w14:paraId="5C64DD34" w14:textId="77777777" w:rsidR="002E2569" w:rsidRPr="00371D85" w:rsidRDefault="002E2569" w:rsidP="00E000FE">
            <w:pPr>
              <w:pStyle w:val="NoSpacing"/>
              <w:rPr>
                <w:rFonts w:ascii="Arial" w:hAnsi="Arial" w:cs="Arial"/>
                <w:b/>
                <w:sz w:val="24"/>
                <w:szCs w:val="24"/>
              </w:rPr>
            </w:pPr>
            <w:r w:rsidRPr="00371D85">
              <w:rPr>
                <w:rFonts w:ascii="Arial" w:hAnsi="Arial" w:cs="Arial"/>
                <w:b/>
                <w:sz w:val="24"/>
                <w:szCs w:val="24"/>
              </w:rPr>
              <w:t>Name:</w:t>
            </w:r>
          </w:p>
        </w:tc>
        <w:tc>
          <w:tcPr>
            <w:tcW w:w="8222" w:type="dxa"/>
          </w:tcPr>
          <w:p w14:paraId="24870688" w14:textId="77777777" w:rsidR="002E2569" w:rsidRPr="00371D85" w:rsidRDefault="002E2569" w:rsidP="00E000FE">
            <w:pPr>
              <w:pStyle w:val="NoSpacing"/>
              <w:rPr>
                <w:rFonts w:ascii="Arial" w:hAnsi="Arial" w:cs="Arial"/>
                <w:sz w:val="24"/>
                <w:szCs w:val="24"/>
              </w:rPr>
            </w:pPr>
          </w:p>
        </w:tc>
      </w:tr>
      <w:tr w:rsidR="002E2569" w:rsidRPr="00371D85" w14:paraId="6AF91880" w14:textId="77777777" w:rsidTr="00EF2EE4">
        <w:tc>
          <w:tcPr>
            <w:tcW w:w="2376" w:type="dxa"/>
          </w:tcPr>
          <w:p w14:paraId="3BD82D82" w14:textId="77777777" w:rsidR="002E2569" w:rsidRPr="00371D85" w:rsidRDefault="002E2569" w:rsidP="00E000FE">
            <w:pPr>
              <w:pStyle w:val="NoSpacing"/>
              <w:rPr>
                <w:rFonts w:ascii="Arial" w:hAnsi="Arial" w:cs="Arial"/>
                <w:b/>
                <w:sz w:val="24"/>
                <w:szCs w:val="24"/>
              </w:rPr>
            </w:pPr>
            <w:r w:rsidRPr="00371D85">
              <w:rPr>
                <w:rFonts w:ascii="Arial" w:hAnsi="Arial" w:cs="Arial"/>
                <w:b/>
                <w:sz w:val="24"/>
                <w:szCs w:val="24"/>
              </w:rPr>
              <w:t>Designation:</w:t>
            </w:r>
          </w:p>
        </w:tc>
        <w:tc>
          <w:tcPr>
            <w:tcW w:w="8222" w:type="dxa"/>
          </w:tcPr>
          <w:p w14:paraId="6F56AB5E" w14:textId="77777777" w:rsidR="002E2569" w:rsidRPr="00371D85" w:rsidRDefault="002E2569" w:rsidP="00E000FE">
            <w:pPr>
              <w:pStyle w:val="NoSpacing"/>
              <w:rPr>
                <w:rFonts w:ascii="Arial" w:hAnsi="Arial" w:cs="Arial"/>
                <w:sz w:val="24"/>
                <w:szCs w:val="24"/>
              </w:rPr>
            </w:pPr>
          </w:p>
        </w:tc>
      </w:tr>
      <w:tr w:rsidR="002E2569" w:rsidRPr="00371D85" w14:paraId="36B2AC05" w14:textId="77777777" w:rsidTr="00EF2EE4">
        <w:tc>
          <w:tcPr>
            <w:tcW w:w="2376" w:type="dxa"/>
          </w:tcPr>
          <w:p w14:paraId="712DE14E" w14:textId="77777777" w:rsidR="002E2569" w:rsidRPr="00371D85" w:rsidRDefault="002E2569" w:rsidP="00E000FE">
            <w:pPr>
              <w:pStyle w:val="NoSpacing"/>
              <w:rPr>
                <w:rFonts w:ascii="Arial" w:hAnsi="Arial" w:cs="Arial"/>
                <w:b/>
                <w:sz w:val="24"/>
                <w:szCs w:val="24"/>
              </w:rPr>
            </w:pPr>
            <w:r w:rsidRPr="00371D85">
              <w:rPr>
                <w:rFonts w:ascii="Arial" w:hAnsi="Arial" w:cs="Arial"/>
                <w:b/>
                <w:sz w:val="24"/>
                <w:szCs w:val="24"/>
              </w:rPr>
              <w:t>Agency:</w:t>
            </w:r>
          </w:p>
        </w:tc>
        <w:tc>
          <w:tcPr>
            <w:tcW w:w="8222" w:type="dxa"/>
          </w:tcPr>
          <w:p w14:paraId="08296274" w14:textId="77777777" w:rsidR="002E2569" w:rsidRPr="00371D85" w:rsidRDefault="002E2569" w:rsidP="00E000FE">
            <w:pPr>
              <w:pStyle w:val="NoSpacing"/>
              <w:rPr>
                <w:rFonts w:ascii="Arial" w:hAnsi="Arial" w:cs="Arial"/>
                <w:sz w:val="24"/>
                <w:szCs w:val="24"/>
              </w:rPr>
            </w:pPr>
          </w:p>
        </w:tc>
      </w:tr>
      <w:tr w:rsidR="002E2569" w:rsidRPr="00371D85" w14:paraId="09C91008" w14:textId="77777777" w:rsidTr="00EF2EE4">
        <w:tc>
          <w:tcPr>
            <w:tcW w:w="2376" w:type="dxa"/>
          </w:tcPr>
          <w:p w14:paraId="7F7E1846" w14:textId="77777777" w:rsidR="002E2569" w:rsidRPr="00371D85" w:rsidRDefault="002E2569" w:rsidP="00E000FE">
            <w:pPr>
              <w:pStyle w:val="NoSpacing"/>
              <w:rPr>
                <w:rFonts w:ascii="Arial" w:hAnsi="Arial" w:cs="Arial"/>
                <w:b/>
                <w:sz w:val="24"/>
                <w:szCs w:val="24"/>
              </w:rPr>
            </w:pPr>
            <w:r w:rsidRPr="00371D85">
              <w:rPr>
                <w:rFonts w:ascii="Arial" w:hAnsi="Arial" w:cs="Arial"/>
                <w:b/>
                <w:sz w:val="24"/>
                <w:szCs w:val="24"/>
              </w:rPr>
              <w:t>Direct Dial Tele No:</w:t>
            </w:r>
          </w:p>
        </w:tc>
        <w:tc>
          <w:tcPr>
            <w:tcW w:w="8222" w:type="dxa"/>
          </w:tcPr>
          <w:p w14:paraId="23763B2E" w14:textId="77777777" w:rsidR="002E2569" w:rsidRPr="00371D85" w:rsidRDefault="002E2569" w:rsidP="00E000FE">
            <w:pPr>
              <w:pStyle w:val="NoSpacing"/>
              <w:rPr>
                <w:rFonts w:ascii="Arial" w:hAnsi="Arial" w:cs="Arial"/>
                <w:sz w:val="24"/>
                <w:szCs w:val="24"/>
              </w:rPr>
            </w:pPr>
          </w:p>
        </w:tc>
      </w:tr>
      <w:tr w:rsidR="002E2569" w:rsidRPr="00371D85" w14:paraId="4674D777" w14:textId="77777777" w:rsidTr="00EF2EE4">
        <w:tc>
          <w:tcPr>
            <w:tcW w:w="2376" w:type="dxa"/>
          </w:tcPr>
          <w:p w14:paraId="0178BEDA" w14:textId="77777777" w:rsidR="002E2569" w:rsidRPr="00371D85" w:rsidRDefault="002E2569" w:rsidP="00E000FE">
            <w:pPr>
              <w:pStyle w:val="NoSpacing"/>
              <w:rPr>
                <w:rFonts w:ascii="Arial" w:hAnsi="Arial" w:cs="Arial"/>
                <w:b/>
                <w:sz w:val="24"/>
                <w:szCs w:val="24"/>
              </w:rPr>
            </w:pPr>
            <w:r w:rsidRPr="00371D85">
              <w:rPr>
                <w:rFonts w:ascii="Arial" w:hAnsi="Arial" w:cs="Arial"/>
                <w:b/>
                <w:sz w:val="24"/>
                <w:szCs w:val="24"/>
              </w:rPr>
              <w:t>Email Address:</w:t>
            </w:r>
          </w:p>
        </w:tc>
        <w:tc>
          <w:tcPr>
            <w:tcW w:w="8222" w:type="dxa"/>
          </w:tcPr>
          <w:p w14:paraId="103E70AA" w14:textId="77777777" w:rsidR="002E2569" w:rsidRPr="00371D85" w:rsidRDefault="002E2569" w:rsidP="00E000FE">
            <w:pPr>
              <w:pStyle w:val="NoSpacing"/>
              <w:rPr>
                <w:rFonts w:ascii="Arial" w:hAnsi="Arial" w:cs="Arial"/>
                <w:sz w:val="24"/>
                <w:szCs w:val="24"/>
              </w:rPr>
            </w:pPr>
          </w:p>
        </w:tc>
      </w:tr>
      <w:tr w:rsidR="002E2569" w:rsidRPr="00371D85" w14:paraId="4D063C50" w14:textId="77777777" w:rsidTr="00EF2EE4">
        <w:tc>
          <w:tcPr>
            <w:tcW w:w="2376" w:type="dxa"/>
          </w:tcPr>
          <w:p w14:paraId="0B7ACDEF" w14:textId="77777777" w:rsidR="002E2569" w:rsidRPr="00371D85" w:rsidRDefault="002E2569" w:rsidP="00E000FE">
            <w:pPr>
              <w:pStyle w:val="NoSpacing"/>
              <w:rPr>
                <w:rFonts w:ascii="Arial" w:hAnsi="Arial" w:cs="Arial"/>
                <w:b/>
                <w:sz w:val="24"/>
                <w:szCs w:val="24"/>
              </w:rPr>
            </w:pPr>
            <w:r w:rsidRPr="00371D85">
              <w:rPr>
                <w:rFonts w:ascii="Arial" w:hAnsi="Arial" w:cs="Arial"/>
                <w:b/>
                <w:sz w:val="24"/>
                <w:szCs w:val="24"/>
              </w:rPr>
              <w:t>Relationship to adult being referred:</w:t>
            </w:r>
          </w:p>
        </w:tc>
        <w:tc>
          <w:tcPr>
            <w:tcW w:w="8222" w:type="dxa"/>
          </w:tcPr>
          <w:p w14:paraId="013AEF98" w14:textId="77777777" w:rsidR="002E2569" w:rsidRPr="00371D85" w:rsidRDefault="002E2569" w:rsidP="00E000FE">
            <w:pPr>
              <w:pStyle w:val="NoSpacing"/>
              <w:rPr>
                <w:rFonts w:ascii="Arial" w:hAnsi="Arial" w:cs="Arial"/>
                <w:sz w:val="24"/>
                <w:szCs w:val="24"/>
              </w:rPr>
            </w:pPr>
          </w:p>
        </w:tc>
      </w:tr>
      <w:tr w:rsidR="002E2569" w:rsidRPr="00371D85" w14:paraId="314E8DB0" w14:textId="77777777" w:rsidTr="00EF2EE4">
        <w:tc>
          <w:tcPr>
            <w:tcW w:w="2376" w:type="dxa"/>
          </w:tcPr>
          <w:p w14:paraId="03449558" w14:textId="77777777" w:rsidR="002E2569" w:rsidRPr="00371D85" w:rsidRDefault="002E2569" w:rsidP="00E000FE">
            <w:pPr>
              <w:pStyle w:val="NoSpacing"/>
              <w:rPr>
                <w:rFonts w:ascii="Arial" w:hAnsi="Arial" w:cs="Arial"/>
                <w:b/>
                <w:sz w:val="24"/>
                <w:szCs w:val="24"/>
              </w:rPr>
            </w:pPr>
            <w:r w:rsidRPr="00371D85">
              <w:rPr>
                <w:rFonts w:ascii="Arial" w:hAnsi="Arial" w:cs="Arial"/>
                <w:b/>
                <w:sz w:val="24"/>
                <w:szCs w:val="24"/>
              </w:rPr>
              <w:t>Signature:</w:t>
            </w:r>
          </w:p>
          <w:p w14:paraId="79220C75" w14:textId="77777777" w:rsidR="002E2569" w:rsidRPr="00371D85" w:rsidRDefault="002E2569" w:rsidP="00E000FE">
            <w:pPr>
              <w:pStyle w:val="NoSpacing"/>
              <w:rPr>
                <w:rFonts w:ascii="Arial" w:hAnsi="Arial" w:cs="Arial"/>
                <w:b/>
                <w:sz w:val="24"/>
                <w:szCs w:val="24"/>
              </w:rPr>
            </w:pPr>
          </w:p>
        </w:tc>
        <w:tc>
          <w:tcPr>
            <w:tcW w:w="8222" w:type="dxa"/>
          </w:tcPr>
          <w:p w14:paraId="2A44ED41" w14:textId="77777777" w:rsidR="002E2569" w:rsidRPr="00371D85" w:rsidRDefault="002E2569" w:rsidP="00E000FE">
            <w:pPr>
              <w:pStyle w:val="NoSpacing"/>
              <w:rPr>
                <w:rFonts w:ascii="Arial" w:hAnsi="Arial" w:cs="Arial"/>
                <w:sz w:val="24"/>
                <w:szCs w:val="24"/>
              </w:rPr>
            </w:pPr>
          </w:p>
        </w:tc>
      </w:tr>
      <w:tr w:rsidR="002E2569" w:rsidRPr="00371D85" w14:paraId="2BDBEFC9" w14:textId="77777777" w:rsidTr="00EF2EE4">
        <w:tc>
          <w:tcPr>
            <w:tcW w:w="2376" w:type="dxa"/>
          </w:tcPr>
          <w:p w14:paraId="2D9E5FD2" w14:textId="77777777" w:rsidR="002E2569" w:rsidRPr="00371D85" w:rsidRDefault="002E2569" w:rsidP="00E000FE">
            <w:pPr>
              <w:pStyle w:val="NoSpacing"/>
              <w:rPr>
                <w:rFonts w:ascii="Arial" w:hAnsi="Arial" w:cs="Arial"/>
                <w:b/>
                <w:sz w:val="24"/>
                <w:szCs w:val="24"/>
              </w:rPr>
            </w:pPr>
            <w:r w:rsidRPr="00371D85">
              <w:rPr>
                <w:rFonts w:ascii="Arial" w:hAnsi="Arial" w:cs="Arial"/>
                <w:b/>
                <w:sz w:val="24"/>
                <w:szCs w:val="24"/>
              </w:rPr>
              <w:t>Date:</w:t>
            </w:r>
          </w:p>
        </w:tc>
        <w:tc>
          <w:tcPr>
            <w:tcW w:w="8222" w:type="dxa"/>
          </w:tcPr>
          <w:p w14:paraId="2FCECEB0" w14:textId="77777777" w:rsidR="002E2569" w:rsidRPr="00371D85" w:rsidRDefault="002E2569" w:rsidP="00E000FE">
            <w:pPr>
              <w:pStyle w:val="NoSpacing"/>
              <w:rPr>
                <w:rFonts w:ascii="Arial" w:hAnsi="Arial" w:cs="Arial"/>
                <w:sz w:val="24"/>
                <w:szCs w:val="24"/>
              </w:rPr>
            </w:pPr>
          </w:p>
        </w:tc>
      </w:tr>
    </w:tbl>
    <w:p w14:paraId="2F8AAE30" w14:textId="77777777" w:rsidR="002E2569" w:rsidRPr="00371D85" w:rsidRDefault="002E2569" w:rsidP="00E000FE">
      <w:pPr>
        <w:pStyle w:val="NoSpacing"/>
        <w:rPr>
          <w:rFonts w:ascii="Arial" w:hAnsi="Arial" w:cs="Arial"/>
          <w:sz w:val="24"/>
          <w:szCs w:val="24"/>
        </w:rPr>
      </w:pP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016"/>
      </w:tblGrid>
      <w:tr w:rsidR="002E2569" w:rsidRPr="00371D85" w14:paraId="2A320A90" w14:textId="77777777" w:rsidTr="29019464">
        <w:tc>
          <w:tcPr>
            <w:tcW w:w="10598" w:type="dxa"/>
            <w:shd w:val="clear" w:color="auto" w:fill="BFBFBF" w:themeFill="background1" w:themeFillShade="BF"/>
          </w:tcPr>
          <w:p w14:paraId="76493BCE" w14:textId="77777777" w:rsidR="002E2569" w:rsidRPr="00371D85" w:rsidRDefault="002E2569" w:rsidP="00E000FE">
            <w:pPr>
              <w:pStyle w:val="NoSpacing"/>
              <w:rPr>
                <w:rFonts w:ascii="Arial" w:hAnsi="Arial" w:cs="Arial"/>
                <w:b/>
                <w:sz w:val="24"/>
                <w:szCs w:val="24"/>
              </w:rPr>
            </w:pPr>
          </w:p>
          <w:p w14:paraId="72883BE7" w14:textId="77777777" w:rsidR="002E2569" w:rsidRPr="00371D85" w:rsidRDefault="002E2569" w:rsidP="00E000FE">
            <w:pPr>
              <w:pStyle w:val="NoSpacing"/>
              <w:rPr>
                <w:rFonts w:ascii="Arial" w:hAnsi="Arial" w:cs="Arial"/>
                <w:b/>
                <w:sz w:val="24"/>
                <w:szCs w:val="24"/>
              </w:rPr>
            </w:pPr>
            <w:r w:rsidRPr="00371D85">
              <w:rPr>
                <w:rFonts w:ascii="Arial" w:hAnsi="Arial" w:cs="Arial"/>
                <w:b/>
                <w:sz w:val="24"/>
                <w:szCs w:val="24"/>
              </w:rPr>
              <w:t xml:space="preserve">IS IT SUSPECTED THAT A CRIME HAS BEEN COMMITTED </w:t>
            </w:r>
          </w:p>
          <w:p w14:paraId="6F6F06AD" w14:textId="77777777" w:rsidR="002E2569" w:rsidRPr="00371D85" w:rsidRDefault="002E2569" w:rsidP="00E000FE">
            <w:pPr>
              <w:pStyle w:val="NoSpacing"/>
              <w:rPr>
                <w:rFonts w:ascii="Arial" w:hAnsi="Arial" w:cs="Arial"/>
                <w:b/>
                <w:sz w:val="24"/>
                <w:szCs w:val="24"/>
              </w:rPr>
            </w:pPr>
            <w:r w:rsidRPr="00371D85">
              <w:rPr>
                <w:rFonts w:ascii="Arial" w:hAnsi="Arial" w:cs="Arial"/>
                <w:b/>
                <w:sz w:val="24"/>
                <w:szCs w:val="24"/>
              </w:rPr>
              <w:t>AND HAVE THE POLICE BEEN INFORMED?</w:t>
            </w:r>
          </w:p>
          <w:p w14:paraId="115FFB22" w14:textId="77777777" w:rsidR="002E2569" w:rsidRPr="00371D85" w:rsidRDefault="002E2569" w:rsidP="00E000FE">
            <w:pPr>
              <w:pStyle w:val="NoSpacing"/>
              <w:rPr>
                <w:rFonts w:ascii="Arial" w:hAnsi="Arial" w:cs="Arial"/>
                <w:sz w:val="24"/>
                <w:szCs w:val="24"/>
              </w:rPr>
            </w:pPr>
            <w:r w:rsidRPr="00371D85">
              <w:rPr>
                <w:rFonts w:ascii="Arial" w:hAnsi="Arial" w:cs="Arial"/>
                <w:sz w:val="24"/>
                <w:szCs w:val="24"/>
              </w:rPr>
              <w:t>(Include: date, time, known action taken etc.)</w:t>
            </w:r>
          </w:p>
        </w:tc>
      </w:tr>
      <w:tr w:rsidR="002E2569" w:rsidRPr="00371D85" w14:paraId="55CFBD9F" w14:textId="77777777" w:rsidTr="29019464">
        <w:tc>
          <w:tcPr>
            <w:tcW w:w="10598" w:type="dxa"/>
            <w:tcBorders>
              <w:bottom w:val="dashSmallGap" w:sz="4" w:space="0" w:color="auto"/>
            </w:tcBorders>
          </w:tcPr>
          <w:p w14:paraId="5CCC0D87" w14:textId="77777777" w:rsidR="002E2569" w:rsidRPr="00371D85" w:rsidRDefault="002E2569" w:rsidP="00E000FE">
            <w:pPr>
              <w:pStyle w:val="NoSpacing"/>
              <w:rPr>
                <w:rFonts w:ascii="Arial" w:hAnsi="Arial" w:cs="Arial"/>
                <w:sz w:val="24"/>
                <w:szCs w:val="24"/>
              </w:rPr>
            </w:pPr>
          </w:p>
          <w:p w14:paraId="1B2FDE5E" w14:textId="77777777" w:rsidR="002E2569" w:rsidRPr="00371D85" w:rsidRDefault="002E2569" w:rsidP="00E000FE">
            <w:pPr>
              <w:pStyle w:val="NoSpacing"/>
              <w:rPr>
                <w:rFonts w:ascii="Arial" w:hAnsi="Arial" w:cs="Arial"/>
                <w:sz w:val="24"/>
                <w:szCs w:val="24"/>
              </w:rPr>
            </w:pPr>
          </w:p>
          <w:p w14:paraId="16728C53" w14:textId="77777777" w:rsidR="002E2569" w:rsidRPr="00371D85" w:rsidRDefault="002E2569" w:rsidP="00E000FE">
            <w:pPr>
              <w:pStyle w:val="NoSpacing"/>
              <w:rPr>
                <w:rFonts w:ascii="Arial" w:hAnsi="Arial" w:cs="Arial"/>
                <w:sz w:val="24"/>
                <w:szCs w:val="24"/>
              </w:rPr>
            </w:pPr>
          </w:p>
          <w:p w14:paraId="437E0D44" w14:textId="77777777" w:rsidR="002E2569" w:rsidRPr="00371D85" w:rsidRDefault="002E2569" w:rsidP="00E000FE">
            <w:pPr>
              <w:pStyle w:val="NoSpacing"/>
              <w:rPr>
                <w:rFonts w:ascii="Arial" w:hAnsi="Arial" w:cs="Arial"/>
                <w:sz w:val="24"/>
                <w:szCs w:val="24"/>
              </w:rPr>
            </w:pPr>
          </w:p>
        </w:tc>
      </w:tr>
      <w:tr w:rsidR="002E2569" w:rsidRPr="00371D85" w14:paraId="79DD6A06" w14:textId="77777777" w:rsidTr="290194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98" w:type="dxa"/>
            <w:tcBorders>
              <w:top w:val="dashSmallGap" w:sz="4" w:space="0" w:color="auto"/>
              <w:left w:val="dashSmallGap" w:sz="4" w:space="0" w:color="auto"/>
              <w:bottom w:val="dashSmallGap" w:sz="4" w:space="0" w:color="auto"/>
              <w:right w:val="dashSmallGap" w:sz="4" w:space="0" w:color="auto"/>
            </w:tcBorders>
            <w:shd w:val="clear" w:color="auto" w:fill="BFBFBF" w:themeFill="background1" w:themeFillShade="BF"/>
          </w:tcPr>
          <w:p w14:paraId="1DAA6763" w14:textId="77777777" w:rsidR="002E2569" w:rsidRPr="00371D85" w:rsidRDefault="002E2569" w:rsidP="00E000FE">
            <w:pPr>
              <w:pStyle w:val="NoSpacing"/>
              <w:rPr>
                <w:rFonts w:ascii="Arial" w:hAnsi="Arial" w:cs="Arial"/>
                <w:sz w:val="24"/>
                <w:szCs w:val="24"/>
              </w:rPr>
            </w:pPr>
          </w:p>
          <w:p w14:paraId="2D4D06A6" w14:textId="77777777" w:rsidR="002E2569" w:rsidRPr="00371D85" w:rsidRDefault="002E2569" w:rsidP="00E000FE">
            <w:pPr>
              <w:pStyle w:val="NoSpacing"/>
              <w:rPr>
                <w:rFonts w:ascii="Arial" w:hAnsi="Arial" w:cs="Arial"/>
                <w:b/>
                <w:sz w:val="24"/>
                <w:szCs w:val="24"/>
              </w:rPr>
            </w:pPr>
            <w:r w:rsidRPr="00371D85">
              <w:rPr>
                <w:rFonts w:ascii="Arial" w:hAnsi="Arial" w:cs="Arial"/>
                <w:b/>
                <w:sz w:val="24"/>
                <w:szCs w:val="24"/>
              </w:rPr>
              <w:t>DETAILS OF CONCERN</w:t>
            </w:r>
          </w:p>
          <w:p w14:paraId="7F04E54B" w14:textId="77777777" w:rsidR="002E2569" w:rsidRPr="00371D85" w:rsidRDefault="002E2569" w:rsidP="00E000FE">
            <w:pPr>
              <w:pStyle w:val="NoSpacing"/>
              <w:rPr>
                <w:rFonts w:ascii="Arial" w:hAnsi="Arial" w:cs="Arial"/>
                <w:sz w:val="24"/>
                <w:szCs w:val="24"/>
              </w:rPr>
            </w:pPr>
            <w:r w:rsidRPr="00371D85">
              <w:rPr>
                <w:rFonts w:ascii="Arial" w:hAnsi="Arial" w:cs="Arial"/>
                <w:sz w:val="24"/>
                <w:szCs w:val="24"/>
              </w:rPr>
              <w:t>(Please PRINT details – thank you)</w:t>
            </w:r>
          </w:p>
        </w:tc>
      </w:tr>
      <w:tr w:rsidR="002E2569" w:rsidRPr="00371D85" w14:paraId="5FFF9FC1" w14:textId="77777777" w:rsidTr="290194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98" w:type="dxa"/>
            <w:tcBorders>
              <w:top w:val="dashSmallGap" w:sz="4" w:space="0" w:color="auto"/>
              <w:left w:val="dashSmallGap" w:sz="4" w:space="0" w:color="auto"/>
              <w:bottom w:val="dashSmallGap" w:sz="4" w:space="0" w:color="auto"/>
              <w:right w:val="dashSmallGap" w:sz="4" w:space="0" w:color="auto"/>
            </w:tcBorders>
          </w:tcPr>
          <w:p w14:paraId="3E396B14" w14:textId="679505D1" w:rsidR="002E2569" w:rsidRPr="00371D85" w:rsidRDefault="002E2569" w:rsidP="00E000FE">
            <w:pPr>
              <w:pStyle w:val="NoSpacing"/>
              <w:rPr>
                <w:rFonts w:ascii="Arial" w:hAnsi="Arial" w:cs="Arial"/>
                <w:b/>
                <w:bCs/>
                <w:sz w:val="24"/>
                <w:szCs w:val="24"/>
              </w:rPr>
            </w:pPr>
            <w:r w:rsidRPr="00371D85">
              <w:rPr>
                <w:rFonts w:ascii="Arial" w:hAnsi="Arial" w:cs="Arial"/>
                <w:b/>
                <w:bCs/>
                <w:sz w:val="24"/>
                <w:szCs w:val="24"/>
              </w:rPr>
              <w:t xml:space="preserve">In your opinion is the adult able to safeguard their own wellbeing, property, </w:t>
            </w:r>
            <w:r w:rsidR="18F8B3E9" w:rsidRPr="00371D85">
              <w:rPr>
                <w:rFonts w:ascii="Arial" w:hAnsi="Arial" w:cs="Arial"/>
                <w:b/>
                <w:bCs/>
                <w:sz w:val="24"/>
                <w:szCs w:val="24"/>
              </w:rPr>
              <w:t>rights,</w:t>
            </w:r>
            <w:r w:rsidRPr="00371D85">
              <w:rPr>
                <w:rFonts w:ascii="Arial" w:hAnsi="Arial" w:cs="Arial"/>
                <w:b/>
                <w:bCs/>
                <w:sz w:val="24"/>
                <w:szCs w:val="24"/>
              </w:rPr>
              <w:t xml:space="preserve"> or other interests? </w:t>
            </w:r>
          </w:p>
          <w:p w14:paraId="3BCDC4B1" w14:textId="77777777" w:rsidR="002E2569" w:rsidRPr="00371D85" w:rsidRDefault="002E2569" w:rsidP="00E000FE">
            <w:pPr>
              <w:pStyle w:val="NoSpacing"/>
              <w:rPr>
                <w:rFonts w:ascii="Arial" w:hAnsi="Arial" w:cs="Arial"/>
                <w:sz w:val="24"/>
                <w:szCs w:val="24"/>
              </w:rPr>
            </w:pPr>
            <w:r w:rsidRPr="00371D85">
              <w:rPr>
                <w:rFonts w:ascii="Arial" w:hAnsi="Arial" w:cs="Arial"/>
                <w:sz w:val="24"/>
                <w:szCs w:val="24"/>
              </w:rPr>
              <w:t>(If no, please state reason)</w:t>
            </w:r>
          </w:p>
        </w:tc>
      </w:tr>
      <w:tr w:rsidR="002E2569" w:rsidRPr="00371D85" w14:paraId="18250CD5" w14:textId="77777777" w:rsidTr="290194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98" w:type="dxa"/>
            <w:tcBorders>
              <w:top w:val="dashSmallGap" w:sz="4" w:space="0" w:color="auto"/>
              <w:left w:val="dashSmallGap" w:sz="4" w:space="0" w:color="auto"/>
              <w:bottom w:val="dashSmallGap" w:sz="4" w:space="0" w:color="auto"/>
              <w:right w:val="dashSmallGap" w:sz="4" w:space="0" w:color="auto"/>
            </w:tcBorders>
          </w:tcPr>
          <w:p w14:paraId="6CA086B4" w14:textId="77777777" w:rsidR="002E2569" w:rsidRPr="00371D85" w:rsidRDefault="002E2569" w:rsidP="00E000FE">
            <w:pPr>
              <w:pStyle w:val="NoSpacing"/>
              <w:rPr>
                <w:rFonts w:ascii="Arial" w:hAnsi="Arial" w:cs="Arial"/>
                <w:sz w:val="24"/>
                <w:szCs w:val="24"/>
              </w:rPr>
            </w:pPr>
          </w:p>
          <w:p w14:paraId="655C8E31" w14:textId="77777777" w:rsidR="002E2569" w:rsidRPr="00371D85" w:rsidRDefault="002E2569" w:rsidP="00E000FE">
            <w:pPr>
              <w:pStyle w:val="NoSpacing"/>
              <w:rPr>
                <w:rFonts w:ascii="Arial" w:hAnsi="Arial" w:cs="Arial"/>
                <w:sz w:val="24"/>
                <w:szCs w:val="24"/>
              </w:rPr>
            </w:pPr>
          </w:p>
          <w:p w14:paraId="2AC7CFBC" w14:textId="77777777" w:rsidR="002E2569" w:rsidRPr="00371D85" w:rsidRDefault="002E2569" w:rsidP="00E000FE">
            <w:pPr>
              <w:pStyle w:val="NoSpacing"/>
              <w:rPr>
                <w:rFonts w:ascii="Arial" w:hAnsi="Arial" w:cs="Arial"/>
                <w:sz w:val="24"/>
                <w:szCs w:val="24"/>
              </w:rPr>
            </w:pPr>
          </w:p>
          <w:p w14:paraId="4E792248" w14:textId="77777777" w:rsidR="002E2569" w:rsidRPr="00371D85" w:rsidRDefault="002E2569" w:rsidP="00E000FE">
            <w:pPr>
              <w:pStyle w:val="NoSpacing"/>
              <w:rPr>
                <w:rFonts w:ascii="Arial" w:hAnsi="Arial" w:cs="Arial"/>
                <w:sz w:val="24"/>
                <w:szCs w:val="24"/>
              </w:rPr>
            </w:pPr>
          </w:p>
        </w:tc>
      </w:tr>
      <w:tr w:rsidR="002E2569" w:rsidRPr="00371D85" w14:paraId="007FD7F2" w14:textId="77777777" w:rsidTr="290194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98" w:type="dxa"/>
            <w:tcBorders>
              <w:top w:val="dashSmallGap" w:sz="4" w:space="0" w:color="auto"/>
              <w:left w:val="dashSmallGap" w:sz="4" w:space="0" w:color="auto"/>
              <w:bottom w:val="dashSmallGap" w:sz="4" w:space="0" w:color="auto"/>
              <w:right w:val="dashSmallGap" w:sz="4" w:space="0" w:color="auto"/>
            </w:tcBorders>
          </w:tcPr>
          <w:p w14:paraId="606A17B3" w14:textId="77777777" w:rsidR="002E2569" w:rsidRPr="00371D85" w:rsidRDefault="002E2569" w:rsidP="00E000FE">
            <w:pPr>
              <w:pStyle w:val="NoSpacing"/>
              <w:rPr>
                <w:rFonts w:ascii="Arial" w:hAnsi="Arial" w:cs="Arial"/>
                <w:b/>
                <w:sz w:val="24"/>
                <w:szCs w:val="24"/>
              </w:rPr>
            </w:pPr>
            <w:r w:rsidRPr="00371D85">
              <w:rPr>
                <w:rFonts w:ascii="Arial" w:hAnsi="Arial" w:cs="Arial"/>
                <w:b/>
                <w:sz w:val="24"/>
                <w:szCs w:val="24"/>
              </w:rPr>
              <w:t xml:space="preserve">In your opinion is the adult at risk of harm? </w:t>
            </w:r>
          </w:p>
          <w:p w14:paraId="611C2370" w14:textId="77777777" w:rsidR="002E2569" w:rsidRPr="00371D85" w:rsidRDefault="002E2569" w:rsidP="00E000FE">
            <w:pPr>
              <w:pStyle w:val="NoSpacing"/>
              <w:rPr>
                <w:rFonts w:ascii="Arial" w:hAnsi="Arial" w:cs="Arial"/>
                <w:sz w:val="24"/>
                <w:szCs w:val="24"/>
              </w:rPr>
            </w:pPr>
            <w:r w:rsidRPr="00371D85">
              <w:rPr>
                <w:rFonts w:ascii="Arial" w:hAnsi="Arial" w:cs="Arial"/>
                <w:sz w:val="24"/>
                <w:szCs w:val="24"/>
              </w:rPr>
              <w:t>(If yes, please state reason)</w:t>
            </w:r>
          </w:p>
          <w:p w14:paraId="0F8871BB" w14:textId="77777777" w:rsidR="002E2569" w:rsidRPr="00371D85" w:rsidRDefault="002E2569" w:rsidP="00E000FE">
            <w:pPr>
              <w:pStyle w:val="NoSpacing"/>
              <w:rPr>
                <w:rFonts w:ascii="Arial" w:hAnsi="Arial" w:cs="Arial"/>
                <w:sz w:val="24"/>
                <w:szCs w:val="24"/>
              </w:rPr>
            </w:pPr>
          </w:p>
        </w:tc>
      </w:tr>
      <w:tr w:rsidR="002E2569" w:rsidRPr="00371D85" w14:paraId="434B1176" w14:textId="77777777" w:rsidTr="290194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98" w:type="dxa"/>
            <w:tcBorders>
              <w:top w:val="dashSmallGap" w:sz="4" w:space="0" w:color="auto"/>
              <w:left w:val="dashSmallGap" w:sz="4" w:space="0" w:color="auto"/>
              <w:bottom w:val="dashSmallGap" w:sz="4" w:space="0" w:color="auto"/>
              <w:right w:val="dashSmallGap" w:sz="4" w:space="0" w:color="auto"/>
            </w:tcBorders>
          </w:tcPr>
          <w:p w14:paraId="438C1D8E" w14:textId="77777777" w:rsidR="002E2569" w:rsidRPr="00371D85" w:rsidRDefault="002E2569" w:rsidP="00E000FE">
            <w:pPr>
              <w:pStyle w:val="NoSpacing"/>
              <w:rPr>
                <w:rFonts w:ascii="Arial" w:hAnsi="Arial" w:cs="Arial"/>
                <w:sz w:val="24"/>
                <w:szCs w:val="24"/>
              </w:rPr>
            </w:pPr>
          </w:p>
          <w:p w14:paraId="7156A4BB" w14:textId="77777777" w:rsidR="002E2569" w:rsidRPr="00371D85" w:rsidRDefault="002E2569" w:rsidP="00E000FE">
            <w:pPr>
              <w:pStyle w:val="NoSpacing"/>
              <w:rPr>
                <w:rFonts w:ascii="Arial" w:hAnsi="Arial" w:cs="Arial"/>
                <w:sz w:val="24"/>
                <w:szCs w:val="24"/>
              </w:rPr>
            </w:pPr>
          </w:p>
          <w:p w14:paraId="23FA7E90" w14:textId="77777777" w:rsidR="002E2569" w:rsidRPr="00371D85" w:rsidRDefault="002E2569" w:rsidP="00E000FE">
            <w:pPr>
              <w:pStyle w:val="NoSpacing"/>
              <w:rPr>
                <w:rFonts w:ascii="Arial" w:hAnsi="Arial" w:cs="Arial"/>
                <w:sz w:val="24"/>
                <w:szCs w:val="24"/>
              </w:rPr>
            </w:pPr>
          </w:p>
          <w:p w14:paraId="5BD6320D" w14:textId="77777777" w:rsidR="002E2569" w:rsidRPr="00371D85" w:rsidRDefault="002E2569" w:rsidP="00E000FE">
            <w:pPr>
              <w:pStyle w:val="NoSpacing"/>
              <w:rPr>
                <w:rFonts w:ascii="Arial" w:hAnsi="Arial" w:cs="Arial"/>
                <w:sz w:val="24"/>
                <w:szCs w:val="24"/>
              </w:rPr>
            </w:pPr>
          </w:p>
        </w:tc>
      </w:tr>
      <w:tr w:rsidR="002E2569" w:rsidRPr="00371D85" w14:paraId="4FF90535" w14:textId="77777777" w:rsidTr="290194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98" w:type="dxa"/>
            <w:tcBorders>
              <w:top w:val="dashSmallGap" w:sz="4" w:space="0" w:color="auto"/>
              <w:left w:val="dashSmallGap" w:sz="4" w:space="0" w:color="auto"/>
              <w:bottom w:val="dashSmallGap" w:sz="4" w:space="0" w:color="auto"/>
              <w:right w:val="dashSmallGap" w:sz="4" w:space="0" w:color="auto"/>
            </w:tcBorders>
          </w:tcPr>
          <w:p w14:paraId="31E9B58F" w14:textId="77777777" w:rsidR="002E2569" w:rsidRPr="00371D85" w:rsidRDefault="002E2569" w:rsidP="00E000FE">
            <w:pPr>
              <w:pStyle w:val="NoSpacing"/>
              <w:rPr>
                <w:rFonts w:ascii="Arial" w:hAnsi="Arial" w:cs="Arial"/>
                <w:b/>
                <w:sz w:val="24"/>
                <w:szCs w:val="24"/>
              </w:rPr>
            </w:pPr>
            <w:r w:rsidRPr="00371D85">
              <w:rPr>
                <w:rFonts w:ascii="Arial" w:hAnsi="Arial" w:cs="Arial"/>
                <w:b/>
                <w:sz w:val="24"/>
                <w:szCs w:val="24"/>
              </w:rPr>
              <w:t>In your opinion is the adult affected by disability, mental disorder, illness or physical or mental infirmity.</w:t>
            </w:r>
          </w:p>
          <w:p w14:paraId="6DE6F2AF" w14:textId="77777777" w:rsidR="002E2569" w:rsidRPr="00371D85" w:rsidRDefault="002E2569" w:rsidP="00E000FE">
            <w:pPr>
              <w:pStyle w:val="NoSpacing"/>
              <w:rPr>
                <w:rFonts w:ascii="Arial" w:hAnsi="Arial" w:cs="Arial"/>
                <w:sz w:val="24"/>
                <w:szCs w:val="24"/>
              </w:rPr>
            </w:pPr>
            <w:r w:rsidRPr="00371D85">
              <w:rPr>
                <w:rFonts w:ascii="Arial" w:hAnsi="Arial" w:cs="Arial"/>
                <w:sz w:val="24"/>
                <w:szCs w:val="24"/>
              </w:rPr>
              <w:t>(If yes, please specify)</w:t>
            </w:r>
          </w:p>
        </w:tc>
      </w:tr>
      <w:tr w:rsidR="002E2569" w:rsidRPr="00371D85" w14:paraId="59306DC6" w14:textId="77777777" w:rsidTr="290194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98" w:type="dxa"/>
            <w:tcBorders>
              <w:top w:val="dashSmallGap" w:sz="4" w:space="0" w:color="auto"/>
              <w:left w:val="dashSmallGap" w:sz="4" w:space="0" w:color="auto"/>
              <w:bottom w:val="dashSmallGap" w:sz="4" w:space="0" w:color="auto"/>
              <w:right w:val="dashSmallGap" w:sz="4" w:space="0" w:color="auto"/>
            </w:tcBorders>
          </w:tcPr>
          <w:p w14:paraId="1F498FCF" w14:textId="77777777" w:rsidR="002E2569" w:rsidRPr="00371D85" w:rsidRDefault="002E2569" w:rsidP="00E000FE">
            <w:pPr>
              <w:pStyle w:val="NoSpacing"/>
              <w:rPr>
                <w:rFonts w:ascii="Arial" w:hAnsi="Arial" w:cs="Arial"/>
                <w:sz w:val="24"/>
                <w:szCs w:val="24"/>
              </w:rPr>
            </w:pPr>
          </w:p>
          <w:p w14:paraId="641EAB99" w14:textId="77777777" w:rsidR="002E2569" w:rsidRPr="00371D85" w:rsidRDefault="002E2569" w:rsidP="00E000FE">
            <w:pPr>
              <w:pStyle w:val="NoSpacing"/>
              <w:rPr>
                <w:rFonts w:ascii="Arial" w:hAnsi="Arial" w:cs="Arial"/>
                <w:sz w:val="24"/>
                <w:szCs w:val="24"/>
              </w:rPr>
            </w:pPr>
          </w:p>
          <w:p w14:paraId="07A9FDA7" w14:textId="77777777" w:rsidR="002E2569" w:rsidRPr="00371D85" w:rsidRDefault="002E2569" w:rsidP="00E000FE">
            <w:pPr>
              <w:pStyle w:val="NoSpacing"/>
              <w:rPr>
                <w:rFonts w:ascii="Arial" w:hAnsi="Arial" w:cs="Arial"/>
                <w:sz w:val="24"/>
                <w:szCs w:val="24"/>
              </w:rPr>
            </w:pPr>
          </w:p>
          <w:p w14:paraId="1F74A6D1" w14:textId="77777777" w:rsidR="002E2569" w:rsidRPr="00371D85" w:rsidRDefault="002E2569" w:rsidP="00E000FE">
            <w:pPr>
              <w:pStyle w:val="NoSpacing"/>
              <w:rPr>
                <w:rFonts w:ascii="Arial" w:hAnsi="Arial" w:cs="Arial"/>
                <w:sz w:val="24"/>
                <w:szCs w:val="24"/>
              </w:rPr>
            </w:pPr>
          </w:p>
        </w:tc>
      </w:tr>
      <w:tr w:rsidR="002E2569" w:rsidRPr="00371D85" w14:paraId="47DEF8AD" w14:textId="77777777" w:rsidTr="290194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98" w:type="dxa"/>
            <w:tcBorders>
              <w:top w:val="dashSmallGap" w:sz="4" w:space="0" w:color="auto"/>
              <w:left w:val="dashSmallGap" w:sz="4" w:space="0" w:color="auto"/>
              <w:bottom w:val="dashSmallGap" w:sz="4" w:space="0" w:color="auto"/>
              <w:right w:val="dashSmallGap" w:sz="4" w:space="0" w:color="auto"/>
            </w:tcBorders>
          </w:tcPr>
          <w:p w14:paraId="31F03A91" w14:textId="7AB38D4B" w:rsidR="002E2569" w:rsidRPr="00371D85" w:rsidRDefault="002E2569" w:rsidP="00E000FE">
            <w:pPr>
              <w:pStyle w:val="NoSpacing"/>
              <w:rPr>
                <w:rFonts w:ascii="Arial" w:hAnsi="Arial" w:cs="Arial"/>
                <w:b/>
                <w:bCs/>
                <w:sz w:val="24"/>
                <w:szCs w:val="24"/>
              </w:rPr>
            </w:pPr>
            <w:r w:rsidRPr="00371D85">
              <w:rPr>
                <w:rFonts w:ascii="Arial" w:hAnsi="Arial" w:cs="Arial"/>
                <w:b/>
                <w:bCs/>
                <w:sz w:val="24"/>
                <w:szCs w:val="24"/>
              </w:rPr>
              <w:t>Give details of harm (suspected / witnessed / disclosed / reported</w:t>
            </w:r>
            <w:r w:rsidR="748ECF60" w:rsidRPr="00371D85">
              <w:rPr>
                <w:rFonts w:ascii="Arial" w:hAnsi="Arial" w:cs="Arial"/>
                <w:b/>
                <w:bCs/>
                <w:sz w:val="24"/>
                <w:szCs w:val="24"/>
              </w:rPr>
              <w:t xml:space="preserve">. </w:t>
            </w:r>
          </w:p>
          <w:p w14:paraId="6803AD42" w14:textId="7E34F580" w:rsidR="002E2569" w:rsidRPr="00371D85" w:rsidRDefault="002E2569" w:rsidP="00E000FE">
            <w:pPr>
              <w:pStyle w:val="NoSpacing"/>
              <w:rPr>
                <w:rFonts w:ascii="Arial" w:hAnsi="Arial" w:cs="Arial"/>
                <w:b/>
                <w:bCs/>
                <w:sz w:val="24"/>
                <w:szCs w:val="24"/>
              </w:rPr>
            </w:pPr>
            <w:r w:rsidRPr="00371D85">
              <w:rPr>
                <w:rFonts w:ascii="Arial" w:hAnsi="Arial" w:cs="Arial"/>
                <w:b/>
                <w:bCs/>
                <w:sz w:val="24"/>
                <w:szCs w:val="24"/>
              </w:rPr>
              <w:t>Dates, protective actions taken include details of any previous concerns</w:t>
            </w:r>
            <w:r w:rsidR="219F3C8F" w:rsidRPr="00371D85">
              <w:rPr>
                <w:rFonts w:ascii="Arial" w:hAnsi="Arial" w:cs="Arial"/>
                <w:b/>
                <w:bCs/>
                <w:sz w:val="24"/>
                <w:szCs w:val="24"/>
              </w:rPr>
              <w:t xml:space="preserve">. </w:t>
            </w:r>
          </w:p>
          <w:p w14:paraId="701A9BFC" w14:textId="77777777" w:rsidR="002E2569" w:rsidRPr="00371D85" w:rsidRDefault="002E2569" w:rsidP="00E000FE">
            <w:pPr>
              <w:pStyle w:val="NoSpacing"/>
              <w:rPr>
                <w:rFonts w:ascii="Arial" w:hAnsi="Arial" w:cs="Arial"/>
                <w:sz w:val="24"/>
                <w:szCs w:val="24"/>
              </w:rPr>
            </w:pPr>
            <w:r w:rsidRPr="00371D85">
              <w:rPr>
                <w:rFonts w:ascii="Arial" w:hAnsi="Arial" w:cs="Arial"/>
                <w:sz w:val="24"/>
                <w:szCs w:val="24"/>
              </w:rPr>
              <w:t>(Please use separate sheet if required)</w:t>
            </w:r>
          </w:p>
        </w:tc>
      </w:tr>
      <w:tr w:rsidR="002E2569" w:rsidRPr="00371D85" w14:paraId="52C334AE" w14:textId="77777777" w:rsidTr="290194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98" w:type="dxa"/>
            <w:tcBorders>
              <w:top w:val="dashSmallGap" w:sz="4" w:space="0" w:color="auto"/>
              <w:left w:val="dashSmallGap" w:sz="4" w:space="0" w:color="auto"/>
              <w:bottom w:val="dashSmallGap" w:sz="4" w:space="0" w:color="auto"/>
              <w:right w:val="dashSmallGap" w:sz="4" w:space="0" w:color="auto"/>
            </w:tcBorders>
          </w:tcPr>
          <w:p w14:paraId="4FF6CE80" w14:textId="77777777" w:rsidR="002E2569" w:rsidRPr="00371D85" w:rsidRDefault="002E2569" w:rsidP="00E000FE">
            <w:pPr>
              <w:pStyle w:val="NoSpacing"/>
              <w:rPr>
                <w:rFonts w:ascii="Arial" w:hAnsi="Arial" w:cs="Arial"/>
                <w:sz w:val="24"/>
                <w:szCs w:val="24"/>
              </w:rPr>
            </w:pPr>
          </w:p>
          <w:p w14:paraId="4A5CF38B" w14:textId="77777777" w:rsidR="002E2569" w:rsidRPr="00371D85" w:rsidRDefault="002E2569" w:rsidP="00E000FE">
            <w:pPr>
              <w:pStyle w:val="NoSpacing"/>
              <w:rPr>
                <w:rFonts w:ascii="Arial" w:hAnsi="Arial" w:cs="Arial"/>
                <w:sz w:val="24"/>
                <w:szCs w:val="24"/>
              </w:rPr>
            </w:pPr>
          </w:p>
          <w:p w14:paraId="6AF7FCAD" w14:textId="77777777" w:rsidR="002E2569" w:rsidRPr="00371D85" w:rsidRDefault="002E2569" w:rsidP="00E000FE">
            <w:pPr>
              <w:pStyle w:val="NoSpacing"/>
              <w:rPr>
                <w:rFonts w:ascii="Arial" w:hAnsi="Arial" w:cs="Arial"/>
                <w:sz w:val="24"/>
                <w:szCs w:val="24"/>
              </w:rPr>
            </w:pPr>
          </w:p>
          <w:p w14:paraId="46A5693D" w14:textId="77777777" w:rsidR="002E2569" w:rsidRPr="00371D85" w:rsidRDefault="002E2569" w:rsidP="00E000FE">
            <w:pPr>
              <w:pStyle w:val="NoSpacing"/>
              <w:rPr>
                <w:rFonts w:ascii="Arial" w:hAnsi="Arial" w:cs="Arial"/>
                <w:sz w:val="24"/>
                <w:szCs w:val="24"/>
              </w:rPr>
            </w:pPr>
          </w:p>
        </w:tc>
      </w:tr>
      <w:tr w:rsidR="002E2569" w:rsidRPr="00371D85" w14:paraId="4AAEDA74" w14:textId="77777777" w:rsidTr="290194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98" w:type="dxa"/>
            <w:tcBorders>
              <w:top w:val="dashSmallGap" w:sz="4" w:space="0" w:color="auto"/>
              <w:left w:val="dashSmallGap" w:sz="4" w:space="0" w:color="auto"/>
              <w:bottom w:val="dashSmallGap" w:sz="4" w:space="0" w:color="auto"/>
              <w:right w:val="dashSmallGap" w:sz="4" w:space="0" w:color="auto"/>
            </w:tcBorders>
          </w:tcPr>
          <w:p w14:paraId="25C8EA27" w14:textId="77777777" w:rsidR="002E2569" w:rsidRPr="00371D85" w:rsidRDefault="002E2569" w:rsidP="00E000FE">
            <w:pPr>
              <w:pStyle w:val="NoSpacing"/>
              <w:rPr>
                <w:rFonts w:ascii="Arial" w:hAnsi="Arial" w:cs="Arial"/>
                <w:sz w:val="24"/>
                <w:szCs w:val="24"/>
              </w:rPr>
            </w:pPr>
            <w:r w:rsidRPr="00371D85">
              <w:rPr>
                <w:rFonts w:ascii="Arial" w:hAnsi="Arial" w:cs="Arial"/>
                <w:b/>
                <w:sz w:val="24"/>
                <w:szCs w:val="24"/>
              </w:rPr>
              <w:t>Have you (or any other person) told the adult that this information will be shared with social work or other relevant agencies.</w:t>
            </w:r>
            <w:r w:rsidRPr="00371D85">
              <w:rPr>
                <w:rFonts w:ascii="Arial" w:hAnsi="Arial" w:cs="Arial"/>
                <w:sz w:val="24"/>
                <w:szCs w:val="24"/>
              </w:rPr>
              <w:t xml:space="preserve"> </w:t>
            </w:r>
            <w:r w:rsidRPr="00371D85">
              <w:rPr>
                <w:rFonts w:ascii="Arial" w:hAnsi="Arial" w:cs="Arial"/>
                <w:b/>
                <w:sz w:val="24"/>
                <w:szCs w:val="24"/>
              </w:rPr>
              <w:t>YES / NO</w:t>
            </w:r>
            <w:r w:rsidRPr="00371D85">
              <w:rPr>
                <w:rFonts w:ascii="Arial" w:hAnsi="Arial" w:cs="Arial"/>
                <w:sz w:val="24"/>
                <w:szCs w:val="24"/>
              </w:rPr>
              <w:t xml:space="preserve"> (Delete as appropriate)</w:t>
            </w:r>
          </w:p>
          <w:p w14:paraId="27CBA612" w14:textId="4DA187ED" w:rsidR="002E2569" w:rsidRPr="00371D85" w:rsidRDefault="002E2569" w:rsidP="00E000FE">
            <w:pPr>
              <w:pStyle w:val="NoSpacing"/>
              <w:rPr>
                <w:rFonts w:ascii="Arial" w:hAnsi="Arial" w:cs="Arial"/>
                <w:sz w:val="24"/>
                <w:szCs w:val="24"/>
              </w:rPr>
            </w:pPr>
            <w:r w:rsidRPr="00371D85">
              <w:rPr>
                <w:rFonts w:ascii="Arial" w:hAnsi="Arial" w:cs="Arial"/>
                <w:sz w:val="24"/>
                <w:szCs w:val="24"/>
              </w:rPr>
              <w:t xml:space="preserve">If </w:t>
            </w:r>
            <w:r w:rsidR="45E13269" w:rsidRPr="00371D85">
              <w:rPr>
                <w:rFonts w:ascii="Arial" w:hAnsi="Arial" w:cs="Arial"/>
                <w:b/>
                <w:bCs/>
                <w:sz w:val="24"/>
                <w:szCs w:val="24"/>
              </w:rPr>
              <w:t>NO,</w:t>
            </w:r>
            <w:r w:rsidRPr="00371D85">
              <w:rPr>
                <w:rFonts w:ascii="Arial" w:hAnsi="Arial" w:cs="Arial"/>
                <w:sz w:val="24"/>
                <w:szCs w:val="24"/>
              </w:rPr>
              <w:t xml:space="preserve"> please state reasons?</w:t>
            </w:r>
          </w:p>
        </w:tc>
      </w:tr>
      <w:tr w:rsidR="002E2569" w:rsidRPr="00371D85" w14:paraId="40EF9FB6" w14:textId="77777777" w:rsidTr="290194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98" w:type="dxa"/>
            <w:tcBorders>
              <w:top w:val="dashSmallGap" w:sz="4" w:space="0" w:color="auto"/>
              <w:left w:val="dashSmallGap" w:sz="4" w:space="0" w:color="auto"/>
              <w:bottom w:val="dashSmallGap" w:sz="4" w:space="0" w:color="auto"/>
              <w:right w:val="dashSmallGap" w:sz="4" w:space="0" w:color="auto"/>
            </w:tcBorders>
          </w:tcPr>
          <w:p w14:paraId="30FF6CC8" w14:textId="77777777" w:rsidR="002E2569" w:rsidRPr="00371D85" w:rsidRDefault="002E2569" w:rsidP="00E000FE">
            <w:pPr>
              <w:pStyle w:val="NoSpacing"/>
              <w:rPr>
                <w:rFonts w:ascii="Arial" w:hAnsi="Arial" w:cs="Arial"/>
                <w:sz w:val="24"/>
                <w:szCs w:val="24"/>
              </w:rPr>
            </w:pPr>
          </w:p>
          <w:p w14:paraId="51FD09ED" w14:textId="77777777" w:rsidR="002E2569" w:rsidRPr="00371D85" w:rsidRDefault="002E2569" w:rsidP="00E000FE">
            <w:pPr>
              <w:pStyle w:val="NoSpacing"/>
              <w:rPr>
                <w:rFonts w:ascii="Arial" w:hAnsi="Arial" w:cs="Arial"/>
                <w:sz w:val="24"/>
                <w:szCs w:val="24"/>
              </w:rPr>
            </w:pPr>
          </w:p>
          <w:p w14:paraId="737297B2" w14:textId="77777777" w:rsidR="002E2569" w:rsidRPr="00371D85" w:rsidRDefault="002E2569" w:rsidP="00E000FE">
            <w:pPr>
              <w:pStyle w:val="NoSpacing"/>
              <w:rPr>
                <w:rFonts w:ascii="Arial" w:hAnsi="Arial" w:cs="Arial"/>
                <w:sz w:val="24"/>
                <w:szCs w:val="24"/>
              </w:rPr>
            </w:pPr>
          </w:p>
          <w:p w14:paraId="0E327643" w14:textId="77777777" w:rsidR="002E2569" w:rsidRPr="00371D85" w:rsidRDefault="002E2569" w:rsidP="00E000FE">
            <w:pPr>
              <w:pStyle w:val="NoSpacing"/>
              <w:rPr>
                <w:rFonts w:ascii="Arial" w:hAnsi="Arial" w:cs="Arial"/>
                <w:sz w:val="24"/>
                <w:szCs w:val="24"/>
              </w:rPr>
            </w:pPr>
          </w:p>
        </w:tc>
      </w:tr>
    </w:tbl>
    <w:p w14:paraId="43CEEBDF" w14:textId="77777777" w:rsidR="002E2569" w:rsidRPr="00371D85" w:rsidRDefault="002E2569" w:rsidP="00E000FE">
      <w:pPr>
        <w:pStyle w:val="NoSpacing"/>
        <w:rPr>
          <w:rFonts w:ascii="Arial" w:hAnsi="Arial" w:cs="Arial"/>
          <w:sz w:val="24"/>
          <w:szCs w:val="24"/>
        </w:rPr>
      </w:pP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226"/>
        <w:gridCol w:w="6790"/>
      </w:tblGrid>
      <w:tr w:rsidR="002E2569" w:rsidRPr="00371D85" w14:paraId="1F7048A1" w14:textId="77777777" w:rsidTr="00EF2EE4">
        <w:tc>
          <w:tcPr>
            <w:tcW w:w="10598" w:type="dxa"/>
            <w:gridSpan w:val="2"/>
            <w:shd w:val="clear" w:color="auto" w:fill="BFBFBF" w:themeFill="background1" w:themeFillShade="BF"/>
          </w:tcPr>
          <w:p w14:paraId="743BB348" w14:textId="77777777" w:rsidR="002E2569" w:rsidRPr="00371D85" w:rsidRDefault="002E2569" w:rsidP="00E000FE">
            <w:pPr>
              <w:pStyle w:val="NoSpacing"/>
              <w:rPr>
                <w:rFonts w:ascii="Arial" w:hAnsi="Arial" w:cs="Arial"/>
                <w:b/>
                <w:sz w:val="24"/>
                <w:szCs w:val="24"/>
              </w:rPr>
            </w:pPr>
          </w:p>
          <w:p w14:paraId="3159D93A" w14:textId="77777777" w:rsidR="002E2569" w:rsidRPr="00371D85" w:rsidRDefault="002E2569" w:rsidP="00E000FE">
            <w:pPr>
              <w:pStyle w:val="NoSpacing"/>
              <w:rPr>
                <w:rFonts w:ascii="Arial" w:hAnsi="Arial" w:cs="Arial"/>
                <w:b/>
                <w:sz w:val="24"/>
                <w:szCs w:val="24"/>
              </w:rPr>
            </w:pPr>
            <w:r w:rsidRPr="00371D85">
              <w:rPr>
                <w:rFonts w:ascii="Arial" w:hAnsi="Arial" w:cs="Arial"/>
                <w:b/>
                <w:sz w:val="24"/>
                <w:szCs w:val="24"/>
              </w:rPr>
              <w:t>DETAILS OF PERSON SUSPECTED OF CAUSING HARM</w:t>
            </w:r>
          </w:p>
          <w:p w14:paraId="5EEF5A83" w14:textId="77777777" w:rsidR="002E2569" w:rsidRPr="00371D85" w:rsidRDefault="002E2569" w:rsidP="00E000FE">
            <w:pPr>
              <w:pStyle w:val="NoSpacing"/>
              <w:rPr>
                <w:rFonts w:ascii="Arial" w:hAnsi="Arial" w:cs="Arial"/>
                <w:sz w:val="24"/>
                <w:szCs w:val="24"/>
              </w:rPr>
            </w:pPr>
            <w:r w:rsidRPr="00371D85">
              <w:rPr>
                <w:rFonts w:ascii="Arial" w:hAnsi="Arial" w:cs="Arial"/>
                <w:sz w:val="24"/>
                <w:szCs w:val="24"/>
              </w:rPr>
              <w:t>(If known) (Please PRINT details – thank you)</w:t>
            </w:r>
          </w:p>
        </w:tc>
      </w:tr>
      <w:tr w:rsidR="002E2569" w:rsidRPr="00371D85" w14:paraId="5DBBC85A" w14:textId="77777777" w:rsidTr="00EF2EE4">
        <w:tc>
          <w:tcPr>
            <w:tcW w:w="2376" w:type="dxa"/>
          </w:tcPr>
          <w:p w14:paraId="319F17B0" w14:textId="77777777" w:rsidR="002E2569" w:rsidRPr="00371D85" w:rsidRDefault="002E2569" w:rsidP="00E000FE">
            <w:pPr>
              <w:pStyle w:val="NoSpacing"/>
              <w:rPr>
                <w:rFonts w:ascii="Arial" w:hAnsi="Arial" w:cs="Arial"/>
                <w:sz w:val="24"/>
                <w:szCs w:val="24"/>
              </w:rPr>
            </w:pPr>
            <w:r w:rsidRPr="00371D85">
              <w:rPr>
                <w:rFonts w:ascii="Arial" w:hAnsi="Arial" w:cs="Arial"/>
                <w:sz w:val="24"/>
                <w:szCs w:val="24"/>
              </w:rPr>
              <w:t>Name:</w:t>
            </w:r>
          </w:p>
        </w:tc>
        <w:tc>
          <w:tcPr>
            <w:tcW w:w="8222" w:type="dxa"/>
          </w:tcPr>
          <w:p w14:paraId="3F5C948D" w14:textId="77777777" w:rsidR="002E2569" w:rsidRPr="00371D85" w:rsidRDefault="002E2569" w:rsidP="00E000FE">
            <w:pPr>
              <w:pStyle w:val="NoSpacing"/>
              <w:rPr>
                <w:rFonts w:ascii="Arial" w:hAnsi="Arial" w:cs="Arial"/>
                <w:sz w:val="24"/>
                <w:szCs w:val="24"/>
              </w:rPr>
            </w:pPr>
          </w:p>
        </w:tc>
      </w:tr>
      <w:tr w:rsidR="002E2569" w:rsidRPr="00371D85" w14:paraId="50630C84" w14:textId="77777777" w:rsidTr="00EF2EE4">
        <w:tc>
          <w:tcPr>
            <w:tcW w:w="2376" w:type="dxa"/>
          </w:tcPr>
          <w:p w14:paraId="08020A74" w14:textId="77777777" w:rsidR="002E2569" w:rsidRPr="00371D85" w:rsidRDefault="002E2569" w:rsidP="00E000FE">
            <w:pPr>
              <w:pStyle w:val="NoSpacing"/>
              <w:rPr>
                <w:rFonts w:ascii="Arial" w:hAnsi="Arial" w:cs="Arial"/>
                <w:sz w:val="24"/>
                <w:szCs w:val="24"/>
              </w:rPr>
            </w:pPr>
            <w:r w:rsidRPr="00371D85">
              <w:rPr>
                <w:rFonts w:ascii="Arial" w:hAnsi="Arial" w:cs="Arial"/>
                <w:sz w:val="24"/>
                <w:szCs w:val="24"/>
              </w:rPr>
              <w:t>Address:</w:t>
            </w:r>
          </w:p>
        </w:tc>
        <w:tc>
          <w:tcPr>
            <w:tcW w:w="8222" w:type="dxa"/>
          </w:tcPr>
          <w:p w14:paraId="5157AAE1" w14:textId="77777777" w:rsidR="002E2569" w:rsidRPr="00371D85" w:rsidRDefault="002E2569" w:rsidP="00E000FE">
            <w:pPr>
              <w:pStyle w:val="NoSpacing"/>
              <w:rPr>
                <w:rFonts w:ascii="Arial" w:hAnsi="Arial" w:cs="Arial"/>
                <w:sz w:val="24"/>
                <w:szCs w:val="24"/>
              </w:rPr>
            </w:pPr>
          </w:p>
          <w:p w14:paraId="2B43500F" w14:textId="77777777" w:rsidR="002E2569" w:rsidRPr="00371D85" w:rsidRDefault="002E2569" w:rsidP="00E000FE">
            <w:pPr>
              <w:pStyle w:val="NoSpacing"/>
              <w:rPr>
                <w:rFonts w:ascii="Arial" w:hAnsi="Arial" w:cs="Arial"/>
                <w:sz w:val="24"/>
                <w:szCs w:val="24"/>
              </w:rPr>
            </w:pPr>
          </w:p>
        </w:tc>
      </w:tr>
      <w:tr w:rsidR="002E2569" w:rsidRPr="00371D85" w14:paraId="6DE48C2F" w14:textId="77777777" w:rsidTr="00EF2EE4">
        <w:tc>
          <w:tcPr>
            <w:tcW w:w="2376" w:type="dxa"/>
          </w:tcPr>
          <w:p w14:paraId="02E3FF38" w14:textId="77777777" w:rsidR="002E2569" w:rsidRPr="00371D85" w:rsidRDefault="002E2569" w:rsidP="00E000FE">
            <w:pPr>
              <w:pStyle w:val="NoSpacing"/>
              <w:rPr>
                <w:rFonts w:ascii="Arial" w:hAnsi="Arial" w:cs="Arial"/>
                <w:sz w:val="24"/>
                <w:szCs w:val="24"/>
              </w:rPr>
            </w:pPr>
            <w:r w:rsidRPr="00371D85">
              <w:rPr>
                <w:rFonts w:ascii="Arial" w:hAnsi="Arial" w:cs="Arial"/>
                <w:sz w:val="24"/>
                <w:szCs w:val="24"/>
              </w:rPr>
              <w:t>Tel no:</w:t>
            </w:r>
          </w:p>
        </w:tc>
        <w:tc>
          <w:tcPr>
            <w:tcW w:w="8222" w:type="dxa"/>
          </w:tcPr>
          <w:p w14:paraId="7FC2C3F5" w14:textId="77777777" w:rsidR="002E2569" w:rsidRPr="00371D85" w:rsidRDefault="002E2569" w:rsidP="00E000FE">
            <w:pPr>
              <w:pStyle w:val="NoSpacing"/>
              <w:rPr>
                <w:rFonts w:ascii="Arial" w:hAnsi="Arial" w:cs="Arial"/>
                <w:sz w:val="24"/>
                <w:szCs w:val="24"/>
              </w:rPr>
            </w:pPr>
          </w:p>
        </w:tc>
      </w:tr>
      <w:tr w:rsidR="002E2569" w:rsidRPr="00371D85" w14:paraId="101A3B6F" w14:textId="77777777" w:rsidTr="00EF2EE4">
        <w:tc>
          <w:tcPr>
            <w:tcW w:w="2376" w:type="dxa"/>
          </w:tcPr>
          <w:p w14:paraId="73E2D37E" w14:textId="77777777" w:rsidR="002E2569" w:rsidRPr="00371D85" w:rsidRDefault="002E2569" w:rsidP="00E000FE">
            <w:pPr>
              <w:pStyle w:val="NoSpacing"/>
              <w:rPr>
                <w:rFonts w:ascii="Arial" w:hAnsi="Arial" w:cs="Arial"/>
                <w:sz w:val="24"/>
                <w:szCs w:val="24"/>
              </w:rPr>
            </w:pPr>
            <w:r w:rsidRPr="00371D85">
              <w:rPr>
                <w:rFonts w:ascii="Arial" w:hAnsi="Arial" w:cs="Arial"/>
                <w:sz w:val="24"/>
                <w:szCs w:val="24"/>
              </w:rPr>
              <w:t>Relationship to adult:</w:t>
            </w:r>
          </w:p>
        </w:tc>
        <w:tc>
          <w:tcPr>
            <w:tcW w:w="8222" w:type="dxa"/>
          </w:tcPr>
          <w:p w14:paraId="5FD882AE" w14:textId="77777777" w:rsidR="002E2569" w:rsidRPr="00371D85" w:rsidRDefault="002E2569" w:rsidP="00E000FE">
            <w:pPr>
              <w:pStyle w:val="NoSpacing"/>
              <w:rPr>
                <w:rFonts w:ascii="Arial" w:hAnsi="Arial" w:cs="Arial"/>
                <w:sz w:val="24"/>
                <w:szCs w:val="24"/>
              </w:rPr>
            </w:pPr>
          </w:p>
        </w:tc>
      </w:tr>
    </w:tbl>
    <w:p w14:paraId="5966CC37" w14:textId="77777777" w:rsidR="002E2569" w:rsidRPr="00371D85" w:rsidRDefault="002E2569" w:rsidP="00E000FE">
      <w:pPr>
        <w:pStyle w:val="NoSpacing"/>
        <w:rPr>
          <w:rFonts w:ascii="Arial" w:hAnsi="Arial" w:cs="Arial"/>
          <w:sz w:val="24"/>
          <w:szCs w:val="24"/>
        </w:rPr>
      </w:pPr>
    </w:p>
    <w:p w14:paraId="57B55157" w14:textId="77777777" w:rsidR="002E2569" w:rsidRPr="00371D85" w:rsidRDefault="002E2569" w:rsidP="00E000FE">
      <w:pPr>
        <w:pStyle w:val="NoSpacing"/>
        <w:rPr>
          <w:rFonts w:ascii="Arial" w:hAnsi="Arial" w:cs="Arial"/>
          <w:sz w:val="24"/>
          <w:szCs w:val="24"/>
        </w:rPr>
      </w:pP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226"/>
        <w:gridCol w:w="6790"/>
      </w:tblGrid>
      <w:tr w:rsidR="002E2569" w:rsidRPr="00371D85" w14:paraId="69E892AD" w14:textId="77777777" w:rsidTr="00EF2EE4">
        <w:tc>
          <w:tcPr>
            <w:tcW w:w="10598" w:type="dxa"/>
            <w:gridSpan w:val="2"/>
            <w:shd w:val="clear" w:color="auto" w:fill="BFBFBF" w:themeFill="background1" w:themeFillShade="BF"/>
          </w:tcPr>
          <w:p w14:paraId="61FE5E01" w14:textId="77777777" w:rsidR="002E2569" w:rsidRPr="00371D85" w:rsidRDefault="002E2569" w:rsidP="00E000FE">
            <w:pPr>
              <w:pStyle w:val="NoSpacing"/>
              <w:rPr>
                <w:rFonts w:ascii="Arial" w:hAnsi="Arial" w:cs="Arial"/>
                <w:b/>
                <w:sz w:val="24"/>
                <w:szCs w:val="24"/>
              </w:rPr>
            </w:pPr>
          </w:p>
          <w:p w14:paraId="76693FAD" w14:textId="77777777" w:rsidR="002E2569" w:rsidRPr="00371D85" w:rsidRDefault="002E2569" w:rsidP="00E000FE">
            <w:pPr>
              <w:pStyle w:val="NoSpacing"/>
              <w:rPr>
                <w:rFonts w:ascii="Arial" w:hAnsi="Arial" w:cs="Arial"/>
                <w:b/>
                <w:sz w:val="24"/>
                <w:szCs w:val="24"/>
              </w:rPr>
            </w:pPr>
            <w:r w:rsidRPr="00371D85">
              <w:rPr>
                <w:rFonts w:ascii="Arial" w:hAnsi="Arial" w:cs="Arial"/>
                <w:b/>
                <w:sz w:val="24"/>
                <w:szCs w:val="24"/>
              </w:rPr>
              <w:t>DETAILS OF MAIN CARER / RELATIVE / POA / GUARDIAN</w:t>
            </w:r>
          </w:p>
          <w:p w14:paraId="3EBCBE98" w14:textId="77777777" w:rsidR="002E2569" w:rsidRPr="00371D85" w:rsidRDefault="002E2569" w:rsidP="00E000FE">
            <w:pPr>
              <w:pStyle w:val="NoSpacing"/>
              <w:rPr>
                <w:rFonts w:ascii="Arial" w:hAnsi="Arial" w:cs="Arial"/>
                <w:sz w:val="24"/>
                <w:szCs w:val="24"/>
              </w:rPr>
            </w:pPr>
            <w:r w:rsidRPr="00371D85">
              <w:rPr>
                <w:rFonts w:ascii="Arial" w:hAnsi="Arial" w:cs="Arial"/>
                <w:sz w:val="24"/>
                <w:szCs w:val="24"/>
              </w:rPr>
              <w:t>(Please PRINT details – thank you)</w:t>
            </w:r>
          </w:p>
        </w:tc>
      </w:tr>
      <w:tr w:rsidR="002E2569" w:rsidRPr="00371D85" w14:paraId="0E83FFBE" w14:textId="77777777" w:rsidTr="00EF2EE4">
        <w:tc>
          <w:tcPr>
            <w:tcW w:w="2376" w:type="dxa"/>
          </w:tcPr>
          <w:p w14:paraId="1A4FDF4D" w14:textId="77777777" w:rsidR="002E2569" w:rsidRPr="00371D85" w:rsidRDefault="002E2569" w:rsidP="00E000FE">
            <w:pPr>
              <w:pStyle w:val="NoSpacing"/>
              <w:rPr>
                <w:rFonts w:ascii="Arial" w:hAnsi="Arial" w:cs="Arial"/>
                <w:sz w:val="24"/>
                <w:szCs w:val="24"/>
              </w:rPr>
            </w:pPr>
            <w:r w:rsidRPr="00371D85">
              <w:rPr>
                <w:rFonts w:ascii="Arial" w:hAnsi="Arial" w:cs="Arial"/>
                <w:sz w:val="24"/>
                <w:szCs w:val="24"/>
              </w:rPr>
              <w:t>Name:</w:t>
            </w:r>
          </w:p>
        </w:tc>
        <w:tc>
          <w:tcPr>
            <w:tcW w:w="8222" w:type="dxa"/>
          </w:tcPr>
          <w:p w14:paraId="05364865" w14:textId="77777777" w:rsidR="002E2569" w:rsidRPr="00371D85" w:rsidRDefault="002E2569" w:rsidP="00E000FE">
            <w:pPr>
              <w:pStyle w:val="NoSpacing"/>
              <w:rPr>
                <w:rFonts w:ascii="Arial" w:hAnsi="Arial" w:cs="Arial"/>
                <w:sz w:val="24"/>
                <w:szCs w:val="24"/>
              </w:rPr>
            </w:pPr>
          </w:p>
        </w:tc>
      </w:tr>
      <w:tr w:rsidR="002E2569" w:rsidRPr="00371D85" w14:paraId="0371874C" w14:textId="77777777" w:rsidTr="00EF2EE4">
        <w:tc>
          <w:tcPr>
            <w:tcW w:w="2376" w:type="dxa"/>
          </w:tcPr>
          <w:p w14:paraId="78F6E693" w14:textId="77777777" w:rsidR="002E2569" w:rsidRPr="00371D85" w:rsidRDefault="002E2569" w:rsidP="00E000FE">
            <w:pPr>
              <w:pStyle w:val="NoSpacing"/>
              <w:rPr>
                <w:rFonts w:ascii="Arial" w:hAnsi="Arial" w:cs="Arial"/>
                <w:sz w:val="24"/>
                <w:szCs w:val="24"/>
              </w:rPr>
            </w:pPr>
            <w:r w:rsidRPr="00371D85">
              <w:rPr>
                <w:rFonts w:ascii="Arial" w:hAnsi="Arial" w:cs="Arial"/>
                <w:sz w:val="24"/>
                <w:szCs w:val="24"/>
              </w:rPr>
              <w:t>Address:</w:t>
            </w:r>
          </w:p>
        </w:tc>
        <w:tc>
          <w:tcPr>
            <w:tcW w:w="8222" w:type="dxa"/>
          </w:tcPr>
          <w:p w14:paraId="32F88B57" w14:textId="77777777" w:rsidR="002E2569" w:rsidRPr="00371D85" w:rsidRDefault="002E2569" w:rsidP="00E000FE">
            <w:pPr>
              <w:pStyle w:val="NoSpacing"/>
              <w:rPr>
                <w:rFonts w:ascii="Arial" w:hAnsi="Arial" w:cs="Arial"/>
                <w:sz w:val="24"/>
                <w:szCs w:val="24"/>
              </w:rPr>
            </w:pPr>
          </w:p>
          <w:p w14:paraId="04065EDA" w14:textId="77777777" w:rsidR="002E2569" w:rsidRPr="00371D85" w:rsidRDefault="002E2569" w:rsidP="00E000FE">
            <w:pPr>
              <w:pStyle w:val="NoSpacing"/>
              <w:rPr>
                <w:rFonts w:ascii="Arial" w:hAnsi="Arial" w:cs="Arial"/>
                <w:sz w:val="24"/>
                <w:szCs w:val="24"/>
              </w:rPr>
            </w:pPr>
          </w:p>
        </w:tc>
      </w:tr>
      <w:tr w:rsidR="002E2569" w:rsidRPr="00371D85" w14:paraId="743E2A0E" w14:textId="77777777" w:rsidTr="00EF2EE4">
        <w:tc>
          <w:tcPr>
            <w:tcW w:w="2376" w:type="dxa"/>
          </w:tcPr>
          <w:p w14:paraId="356027A1" w14:textId="77777777" w:rsidR="002E2569" w:rsidRPr="00371D85" w:rsidRDefault="002E2569" w:rsidP="00E000FE">
            <w:pPr>
              <w:pStyle w:val="NoSpacing"/>
              <w:rPr>
                <w:rFonts w:ascii="Arial" w:hAnsi="Arial" w:cs="Arial"/>
                <w:sz w:val="24"/>
                <w:szCs w:val="24"/>
              </w:rPr>
            </w:pPr>
            <w:r w:rsidRPr="00371D85">
              <w:rPr>
                <w:rFonts w:ascii="Arial" w:hAnsi="Arial" w:cs="Arial"/>
                <w:sz w:val="24"/>
                <w:szCs w:val="24"/>
              </w:rPr>
              <w:t>Tel no:</w:t>
            </w:r>
          </w:p>
        </w:tc>
        <w:tc>
          <w:tcPr>
            <w:tcW w:w="8222" w:type="dxa"/>
          </w:tcPr>
          <w:p w14:paraId="44DD2E18" w14:textId="77777777" w:rsidR="002E2569" w:rsidRPr="00371D85" w:rsidRDefault="002E2569" w:rsidP="00E000FE">
            <w:pPr>
              <w:pStyle w:val="NoSpacing"/>
              <w:rPr>
                <w:rFonts w:ascii="Arial" w:hAnsi="Arial" w:cs="Arial"/>
                <w:sz w:val="24"/>
                <w:szCs w:val="24"/>
              </w:rPr>
            </w:pPr>
          </w:p>
        </w:tc>
      </w:tr>
      <w:tr w:rsidR="002E2569" w:rsidRPr="00371D85" w14:paraId="0EECC231" w14:textId="77777777" w:rsidTr="00EF2EE4">
        <w:tc>
          <w:tcPr>
            <w:tcW w:w="2376" w:type="dxa"/>
          </w:tcPr>
          <w:p w14:paraId="0FE0450A" w14:textId="77777777" w:rsidR="002E2569" w:rsidRPr="00371D85" w:rsidRDefault="002E2569" w:rsidP="00E000FE">
            <w:pPr>
              <w:pStyle w:val="NoSpacing"/>
              <w:rPr>
                <w:rFonts w:ascii="Arial" w:hAnsi="Arial" w:cs="Arial"/>
                <w:sz w:val="24"/>
                <w:szCs w:val="24"/>
              </w:rPr>
            </w:pPr>
            <w:r w:rsidRPr="00371D85">
              <w:rPr>
                <w:rFonts w:ascii="Arial" w:hAnsi="Arial" w:cs="Arial"/>
                <w:sz w:val="24"/>
                <w:szCs w:val="24"/>
              </w:rPr>
              <w:t>Relationship to adult:</w:t>
            </w:r>
          </w:p>
        </w:tc>
        <w:tc>
          <w:tcPr>
            <w:tcW w:w="8222" w:type="dxa"/>
          </w:tcPr>
          <w:p w14:paraId="29C53E1E" w14:textId="77777777" w:rsidR="002E2569" w:rsidRPr="00371D85" w:rsidRDefault="002E2569" w:rsidP="00E000FE">
            <w:pPr>
              <w:pStyle w:val="NoSpacing"/>
              <w:rPr>
                <w:rFonts w:ascii="Arial" w:hAnsi="Arial" w:cs="Arial"/>
                <w:sz w:val="24"/>
                <w:szCs w:val="24"/>
              </w:rPr>
            </w:pPr>
          </w:p>
        </w:tc>
      </w:tr>
    </w:tbl>
    <w:p w14:paraId="2BE29B9B" w14:textId="77777777" w:rsidR="002E2569" w:rsidRPr="00371D85" w:rsidRDefault="002E2569" w:rsidP="00E000FE">
      <w:pPr>
        <w:rPr>
          <w:rFonts w:ascii="Arial" w:hAnsi="Arial" w:cs="Arial"/>
          <w:sz w:val="24"/>
          <w:szCs w:val="24"/>
        </w:rPr>
      </w:pPr>
    </w:p>
    <w:p w14:paraId="2F785FED" w14:textId="77777777" w:rsidR="002E2569" w:rsidRPr="00371D85" w:rsidRDefault="002E2569" w:rsidP="00E000FE">
      <w:pPr>
        <w:rPr>
          <w:rFonts w:ascii="Arial" w:hAnsi="Arial" w:cs="Arial"/>
          <w:sz w:val="24"/>
          <w:szCs w:val="24"/>
        </w:rPr>
      </w:pPr>
    </w:p>
    <w:p w14:paraId="3804E00A" w14:textId="77777777" w:rsidR="002E2569" w:rsidRPr="00371D85" w:rsidRDefault="002E2569" w:rsidP="00E000FE">
      <w:pPr>
        <w:rPr>
          <w:rFonts w:ascii="Arial" w:hAnsi="Arial" w:cs="Arial"/>
          <w:sz w:val="24"/>
          <w:szCs w:val="24"/>
        </w:rPr>
      </w:pPr>
    </w:p>
    <w:p w14:paraId="2E13AA6A" w14:textId="77777777" w:rsidR="002E2569" w:rsidRPr="00371D85" w:rsidRDefault="002E2569" w:rsidP="00E000FE">
      <w:pPr>
        <w:rPr>
          <w:rFonts w:ascii="Arial" w:hAnsi="Arial" w:cs="Arial"/>
          <w:sz w:val="24"/>
          <w:szCs w:val="24"/>
        </w:rPr>
      </w:pPr>
    </w:p>
    <w:p w14:paraId="04A1D8DE" w14:textId="35963E07" w:rsidR="002E2569" w:rsidRPr="00371D85" w:rsidRDefault="002E2569" w:rsidP="00E000FE">
      <w:pPr>
        <w:spacing w:after="0"/>
        <w:rPr>
          <w:rFonts w:ascii="Arial" w:hAnsi="Arial" w:cs="Arial"/>
          <w:sz w:val="24"/>
          <w:szCs w:val="24"/>
        </w:rPr>
      </w:pPr>
    </w:p>
    <w:p w14:paraId="5FD66C88" w14:textId="400E7D04" w:rsidR="00C45D6D" w:rsidRPr="00371D85" w:rsidRDefault="00C45D6D" w:rsidP="00E000FE">
      <w:pPr>
        <w:spacing w:after="0"/>
        <w:rPr>
          <w:rFonts w:ascii="Arial" w:hAnsi="Arial" w:cs="Arial"/>
          <w:sz w:val="24"/>
          <w:szCs w:val="24"/>
        </w:rPr>
      </w:pPr>
    </w:p>
    <w:p w14:paraId="06DED39B" w14:textId="2D6889EC" w:rsidR="00C45D6D" w:rsidRPr="00371D85" w:rsidRDefault="00C45D6D" w:rsidP="00E000FE">
      <w:pPr>
        <w:spacing w:after="0"/>
        <w:rPr>
          <w:rFonts w:ascii="Arial" w:hAnsi="Arial" w:cs="Arial"/>
          <w:sz w:val="24"/>
          <w:szCs w:val="24"/>
        </w:rPr>
      </w:pPr>
    </w:p>
    <w:p w14:paraId="1E7FE772" w14:textId="2BDEC98C" w:rsidR="00C45D6D" w:rsidRPr="00371D85" w:rsidRDefault="00C45D6D" w:rsidP="00E000FE">
      <w:pPr>
        <w:spacing w:after="0"/>
        <w:rPr>
          <w:rFonts w:ascii="Arial" w:hAnsi="Arial" w:cs="Arial"/>
          <w:sz w:val="24"/>
          <w:szCs w:val="24"/>
        </w:rPr>
      </w:pPr>
    </w:p>
    <w:p w14:paraId="1CE6BE21" w14:textId="5B18A94A" w:rsidR="00C45D6D" w:rsidRPr="00371D85" w:rsidRDefault="00C45D6D" w:rsidP="00E000FE">
      <w:pPr>
        <w:spacing w:after="0"/>
        <w:rPr>
          <w:rFonts w:ascii="Arial" w:hAnsi="Arial" w:cs="Arial"/>
          <w:sz w:val="24"/>
          <w:szCs w:val="24"/>
        </w:rPr>
      </w:pPr>
    </w:p>
    <w:p w14:paraId="5C2369A7" w14:textId="5599097A" w:rsidR="00C45D6D" w:rsidRPr="00371D85" w:rsidRDefault="00C45D6D" w:rsidP="00E000FE">
      <w:pPr>
        <w:spacing w:after="0"/>
        <w:rPr>
          <w:rFonts w:ascii="Arial" w:hAnsi="Arial" w:cs="Arial"/>
          <w:sz w:val="24"/>
          <w:szCs w:val="24"/>
        </w:rPr>
      </w:pPr>
    </w:p>
    <w:p w14:paraId="6B0D770B" w14:textId="7E9CC625" w:rsidR="00C45D6D" w:rsidRPr="00371D85" w:rsidRDefault="00C45D6D" w:rsidP="00E000FE">
      <w:pPr>
        <w:spacing w:after="0"/>
        <w:rPr>
          <w:rFonts w:ascii="Arial" w:hAnsi="Arial" w:cs="Arial"/>
          <w:sz w:val="24"/>
          <w:szCs w:val="24"/>
        </w:rPr>
      </w:pPr>
    </w:p>
    <w:p w14:paraId="5F6A8209" w14:textId="140B7235" w:rsidR="00C45D6D" w:rsidRPr="00371D85" w:rsidRDefault="00C45D6D" w:rsidP="00E000FE">
      <w:pPr>
        <w:spacing w:after="0"/>
        <w:rPr>
          <w:rFonts w:ascii="Arial" w:hAnsi="Arial" w:cs="Arial"/>
          <w:sz w:val="24"/>
          <w:szCs w:val="24"/>
        </w:rPr>
      </w:pPr>
    </w:p>
    <w:p w14:paraId="1629140D" w14:textId="40F3046C" w:rsidR="00C45D6D" w:rsidRPr="00371D85" w:rsidRDefault="00C45D6D" w:rsidP="00E000FE">
      <w:pPr>
        <w:spacing w:after="0"/>
        <w:rPr>
          <w:rFonts w:ascii="Arial" w:hAnsi="Arial" w:cs="Arial"/>
          <w:sz w:val="24"/>
          <w:szCs w:val="24"/>
        </w:rPr>
      </w:pPr>
    </w:p>
    <w:p w14:paraId="45FD8AEF" w14:textId="2AC7DBA7" w:rsidR="00C45D6D" w:rsidRPr="00371D85" w:rsidRDefault="00C45D6D" w:rsidP="00E000FE">
      <w:pPr>
        <w:spacing w:after="0"/>
        <w:rPr>
          <w:rFonts w:ascii="Arial" w:hAnsi="Arial" w:cs="Arial"/>
          <w:sz w:val="24"/>
          <w:szCs w:val="24"/>
        </w:rPr>
      </w:pPr>
    </w:p>
    <w:p w14:paraId="50424D90" w14:textId="1AA67A7C" w:rsidR="00C45D6D" w:rsidRPr="00371D85" w:rsidRDefault="00C45D6D" w:rsidP="00E000FE">
      <w:pPr>
        <w:spacing w:after="0"/>
        <w:rPr>
          <w:rFonts w:ascii="Arial" w:hAnsi="Arial" w:cs="Arial"/>
          <w:sz w:val="24"/>
          <w:szCs w:val="24"/>
        </w:rPr>
      </w:pPr>
    </w:p>
    <w:p w14:paraId="7FB5B378" w14:textId="78B30D48" w:rsidR="00C45D6D" w:rsidRPr="00371D85" w:rsidRDefault="00C45D6D" w:rsidP="00E000FE">
      <w:pPr>
        <w:spacing w:after="0"/>
        <w:rPr>
          <w:rFonts w:ascii="Arial" w:hAnsi="Arial" w:cs="Arial"/>
          <w:sz w:val="24"/>
          <w:szCs w:val="24"/>
        </w:rPr>
      </w:pPr>
    </w:p>
    <w:p w14:paraId="08118BC1" w14:textId="242B23B0" w:rsidR="00C45D6D" w:rsidRPr="00371D85" w:rsidRDefault="00C45D6D" w:rsidP="00E000FE">
      <w:pPr>
        <w:spacing w:after="0"/>
        <w:rPr>
          <w:rFonts w:ascii="Arial" w:hAnsi="Arial" w:cs="Arial"/>
          <w:sz w:val="24"/>
          <w:szCs w:val="24"/>
        </w:rPr>
      </w:pPr>
    </w:p>
    <w:p w14:paraId="64824F9D" w14:textId="77777777" w:rsidR="00DC4E11" w:rsidRPr="00371D85" w:rsidRDefault="00DC4E11" w:rsidP="00E000FE">
      <w:pPr>
        <w:spacing w:after="0"/>
        <w:rPr>
          <w:rFonts w:ascii="Arial" w:hAnsi="Arial" w:cs="Arial"/>
          <w:sz w:val="24"/>
          <w:szCs w:val="24"/>
        </w:rPr>
      </w:pPr>
    </w:p>
    <w:p w14:paraId="70C641D3" w14:textId="77777777" w:rsidR="00DC4E11" w:rsidRPr="00371D85" w:rsidRDefault="00DC4E11" w:rsidP="00E000FE">
      <w:pPr>
        <w:spacing w:after="0"/>
        <w:rPr>
          <w:rFonts w:ascii="Arial" w:hAnsi="Arial" w:cs="Arial"/>
          <w:sz w:val="24"/>
          <w:szCs w:val="24"/>
        </w:rPr>
      </w:pPr>
    </w:p>
    <w:p w14:paraId="0015EDFC" w14:textId="77777777" w:rsidR="00DC4E11" w:rsidRPr="00371D85" w:rsidRDefault="00DC4E11" w:rsidP="00E000FE">
      <w:pPr>
        <w:spacing w:after="0"/>
        <w:rPr>
          <w:rFonts w:ascii="Arial" w:hAnsi="Arial" w:cs="Arial"/>
          <w:sz w:val="24"/>
          <w:szCs w:val="24"/>
        </w:rPr>
      </w:pPr>
    </w:p>
    <w:p w14:paraId="0F25E8E1" w14:textId="77777777" w:rsidR="00DC4E11" w:rsidRPr="00371D85" w:rsidRDefault="00DC4E11" w:rsidP="00E000FE">
      <w:pPr>
        <w:spacing w:after="0"/>
        <w:rPr>
          <w:rFonts w:ascii="Arial" w:hAnsi="Arial" w:cs="Arial"/>
          <w:sz w:val="24"/>
          <w:szCs w:val="24"/>
        </w:rPr>
      </w:pPr>
    </w:p>
    <w:p w14:paraId="58970E60" w14:textId="77777777" w:rsidR="00DC4E11" w:rsidRPr="00371D85" w:rsidRDefault="00DC4E11" w:rsidP="00E000FE">
      <w:pPr>
        <w:spacing w:after="0"/>
        <w:rPr>
          <w:rFonts w:ascii="Arial" w:hAnsi="Arial" w:cs="Arial"/>
          <w:sz w:val="24"/>
          <w:szCs w:val="24"/>
        </w:rPr>
      </w:pPr>
    </w:p>
    <w:p w14:paraId="6DAB8151" w14:textId="77777777" w:rsidR="00C65D32" w:rsidRDefault="00C65D32" w:rsidP="00E000FE">
      <w:pPr>
        <w:pStyle w:val="Body"/>
        <w:rPr>
          <w:rFonts w:ascii="Arial" w:hAnsi="Arial" w:cs="Arial"/>
          <w:b/>
          <w:bCs/>
          <w:color w:val="auto"/>
          <w:sz w:val="24"/>
          <w:szCs w:val="24"/>
        </w:rPr>
      </w:pPr>
    </w:p>
    <w:p w14:paraId="248F5292" w14:textId="77777777" w:rsidR="00C65D32" w:rsidRDefault="00C65D32" w:rsidP="00E000FE">
      <w:pPr>
        <w:pStyle w:val="Body"/>
        <w:rPr>
          <w:rFonts w:ascii="Arial" w:hAnsi="Arial" w:cs="Arial"/>
          <w:b/>
          <w:bCs/>
          <w:color w:val="auto"/>
          <w:sz w:val="24"/>
          <w:szCs w:val="24"/>
        </w:rPr>
      </w:pPr>
    </w:p>
    <w:p w14:paraId="0CE84BC5" w14:textId="678CEDE5" w:rsidR="00C45D6D" w:rsidRPr="00371D85" w:rsidRDefault="00365B89" w:rsidP="00E000FE">
      <w:pPr>
        <w:pStyle w:val="Body"/>
        <w:rPr>
          <w:rFonts w:ascii="Arial" w:hAnsi="Arial" w:cs="Arial"/>
          <w:b/>
          <w:bCs/>
          <w:color w:val="auto"/>
          <w:sz w:val="24"/>
          <w:szCs w:val="24"/>
        </w:rPr>
      </w:pPr>
      <w:r w:rsidRPr="00371D85">
        <w:rPr>
          <w:rFonts w:ascii="Arial" w:hAnsi="Arial" w:cs="Arial"/>
          <w:b/>
          <w:bCs/>
          <w:color w:val="auto"/>
          <w:sz w:val="24"/>
          <w:szCs w:val="24"/>
        </w:rPr>
        <w:lastRenderedPageBreak/>
        <w:t xml:space="preserve">Appendix </w:t>
      </w:r>
      <w:r w:rsidR="00DC4E11" w:rsidRPr="00371D85">
        <w:rPr>
          <w:rFonts w:ascii="Arial" w:hAnsi="Arial" w:cs="Arial"/>
          <w:b/>
          <w:bCs/>
          <w:color w:val="auto"/>
          <w:sz w:val="24"/>
          <w:szCs w:val="24"/>
        </w:rPr>
        <w:t xml:space="preserve">2. </w:t>
      </w:r>
    </w:p>
    <w:p w14:paraId="46AF8827" w14:textId="77777777" w:rsidR="00C45D6D" w:rsidRPr="00371D85" w:rsidRDefault="00C45D6D" w:rsidP="00E000FE">
      <w:pPr>
        <w:pStyle w:val="Body"/>
        <w:rPr>
          <w:rFonts w:ascii="Arial" w:hAnsi="Arial" w:cs="Arial"/>
          <w:sz w:val="24"/>
          <w:szCs w:val="24"/>
        </w:rPr>
      </w:pPr>
    </w:p>
    <w:p w14:paraId="570713DD" w14:textId="77777777" w:rsidR="00C45D6D" w:rsidRPr="00371D85" w:rsidRDefault="00C45D6D" w:rsidP="00E000FE">
      <w:pPr>
        <w:pStyle w:val="Body"/>
        <w:rPr>
          <w:rFonts w:ascii="Arial" w:hAnsi="Arial" w:cs="Arial"/>
          <w:sz w:val="24"/>
          <w:szCs w:val="24"/>
        </w:rPr>
      </w:pPr>
      <w:r w:rsidRPr="00371D85">
        <w:rPr>
          <w:rFonts w:ascii="Arial" w:hAnsi="Arial" w:cs="Arial"/>
          <w:b/>
          <w:noProof/>
          <w:sz w:val="24"/>
          <w:szCs w:val="24"/>
        </w:rPr>
        <w:drawing>
          <wp:inline distT="0" distB="0" distL="0" distR="0" wp14:anchorId="2791B15E" wp14:editId="1B4E19C6">
            <wp:extent cx="2324100" cy="15557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24100" cy="1555750"/>
                    </a:xfrm>
                    <a:prstGeom prst="rect">
                      <a:avLst/>
                    </a:prstGeom>
                    <a:noFill/>
                    <a:ln>
                      <a:noFill/>
                    </a:ln>
                  </pic:spPr>
                </pic:pic>
              </a:graphicData>
            </a:graphic>
          </wp:inline>
        </w:drawing>
      </w:r>
    </w:p>
    <w:p w14:paraId="4591DB01" w14:textId="77777777" w:rsidR="00C45D6D" w:rsidRPr="00371D85" w:rsidRDefault="00C45D6D" w:rsidP="00E000FE">
      <w:pPr>
        <w:pStyle w:val="Body"/>
        <w:rPr>
          <w:rFonts w:ascii="Arial" w:hAnsi="Arial" w:cs="Arial"/>
          <w:sz w:val="24"/>
          <w:szCs w:val="24"/>
        </w:rPr>
      </w:pPr>
    </w:p>
    <w:p w14:paraId="078B876A" w14:textId="77777777" w:rsidR="00C45D6D" w:rsidRPr="00371D85" w:rsidRDefault="00C45D6D" w:rsidP="00E000FE">
      <w:pPr>
        <w:pStyle w:val="Body"/>
        <w:rPr>
          <w:rFonts w:ascii="Arial" w:hAnsi="Arial" w:cs="Arial"/>
          <w:sz w:val="24"/>
          <w:szCs w:val="24"/>
        </w:rPr>
      </w:pPr>
    </w:p>
    <w:p w14:paraId="0ED69D04" w14:textId="77777777" w:rsidR="00C45D6D" w:rsidRPr="00371D85" w:rsidRDefault="00C45D6D" w:rsidP="00E000FE">
      <w:pPr>
        <w:pStyle w:val="Body"/>
        <w:rPr>
          <w:rFonts w:ascii="Arial" w:hAnsi="Arial" w:cs="Arial"/>
          <w:sz w:val="24"/>
          <w:szCs w:val="24"/>
        </w:rPr>
      </w:pPr>
    </w:p>
    <w:p w14:paraId="5A525C12" w14:textId="77777777" w:rsidR="00C45D6D" w:rsidRPr="00371D85" w:rsidRDefault="00C45D6D" w:rsidP="00E000FE">
      <w:pPr>
        <w:pStyle w:val="Body"/>
        <w:rPr>
          <w:rFonts w:ascii="Arial" w:hAnsi="Arial" w:cs="Arial"/>
          <w:b/>
          <w:bCs/>
          <w:sz w:val="24"/>
          <w:szCs w:val="24"/>
          <w:lang w:val="en-US"/>
        </w:rPr>
      </w:pPr>
      <w:r w:rsidRPr="00371D85">
        <w:rPr>
          <w:rFonts w:ascii="Arial" w:hAnsi="Arial" w:cs="Arial"/>
          <w:b/>
          <w:bCs/>
          <w:sz w:val="24"/>
          <w:szCs w:val="24"/>
          <w:lang w:val="en-US"/>
        </w:rPr>
        <w:t>Multi-agency Escalation of Risk Protocol (MaREP)</w:t>
      </w:r>
    </w:p>
    <w:p w14:paraId="24A31288" w14:textId="77777777" w:rsidR="00C45D6D" w:rsidRPr="00371D85" w:rsidRDefault="00C45D6D" w:rsidP="00E000FE">
      <w:pPr>
        <w:pStyle w:val="Body"/>
        <w:rPr>
          <w:rFonts w:ascii="Arial" w:hAnsi="Arial" w:cs="Arial"/>
          <w:b/>
          <w:bCs/>
          <w:sz w:val="24"/>
          <w:szCs w:val="24"/>
          <w:lang w:val="en-US"/>
        </w:rPr>
      </w:pPr>
    </w:p>
    <w:p w14:paraId="1F0AA5C7" w14:textId="77777777" w:rsidR="00C45D6D" w:rsidRPr="00371D85" w:rsidRDefault="00C45D6D" w:rsidP="00E000FE">
      <w:pPr>
        <w:pStyle w:val="Body"/>
        <w:rPr>
          <w:rFonts w:ascii="Arial" w:hAnsi="Arial" w:cs="Arial"/>
          <w:b/>
          <w:bCs/>
          <w:sz w:val="24"/>
          <w:szCs w:val="24"/>
        </w:rPr>
      </w:pPr>
    </w:p>
    <w:p w14:paraId="768689DF" w14:textId="77777777" w:rsidR="00C45D6D" w:rsidRPr="00371D85" w:rsidRDefault="00C45D6D" w:rsidP="00E000FE">
      <w:pPr>
        <w:pStyle w:val="Body"/>
        <w:rPr>
          <w:rFonts w:ascii="Arial" w:hAnsi="Arial" w:cs="Arial"/>
          <w:sz w:val="24"/>
          <w:szCs w:val="24"/>
          <w:lang w:val="en-US"/>
        </w:rPr>
      </w:pPr>
      <w:r w:rsidRPr="00371D85">
        <w:rPr>
          <w:rFonts w:ascii="Arial" w:hAnsi="Arial" w:cs="Arial"/>
          <w:sz w:val="24"/>
          <w:szCs w:val="24"/>
          <w:lang w:val="en-US"/>
        </w:rPr>
        <w:t>This protocol should only be used within Adult Support &amp; Protection practice contexts</w:t>
      </w:r>
      <w:r w:rsidRPr="00371D85">
        <w:rPr>
          <w:rFonts w:ascii="Arial" w:hAnsi="Arial" w:cs="Arial"/>
          <w:sz w:val="24"/>
          <w:szCs w:val="24"/>
        </w:rPr>
        <w:t xml:space="preserve">, </w:t>
      </w:r>
      <w:r w:rsidRPr="00371D85">
        <w:rPr>
          <w:rFonts w:ascii="Arial" w:hAnsi="Arial" w:cs="Arial"/>
          <w:sz w:val="24"/>
          <w:szCs w:val="24"/>
          <w:lang w:val="en-US"/>
        </w:rPr>
        <w:t xml:space="preserve">following that agency having made an ASP referral, as </w:t>
      </w:r>
      <w:r w:rsidRPr="00371D85">
        <w:rPr>
          <w:rFonts w:ascii="Arial" w:hAnsi="Arial" w:cs="Arial"/>
          <w:b/>
          <w:bCs/>
          <w:sz w:val="24"/>
          <w:szCs w:val="24"/>
          <w:lang w:val="en-US"/>
        </w:rPr>
        <w:t>this</w:t>
      </w:r>
      <w:r w:rsidRPr="00371D85">
        <w:rPr>
          <w:rFonts w:ascii="Arial" w:hAnsi="Arial" w:cs="Arial"/>
          <w:b/>
          <w:bCs/>
          <w:sz w:val="24"/>
          <w:szCs w:val="24"/>
        </w:rPr>
        <w:t xml:space="preserve"> pr</w:t>
      </w:r>
      <w:r w:rsidRPr="00371D85">
        <w:rPr>
          <w:rFonts w:ascii="Arial" w:hAnsi="Arial" w:cs="Arial"/>
          <w:b/>
          <w:bCs/>
          <w:sz w:val="24"/>
          <w:szCs w:val="24"/>
          <w:lang w:val="en-US"/>
        </w:rPr>
        <w:t xml:space="preserve">otocol is not intended as a replacement for following </w:t>
      </w:r>
      <w:r w:rsidRPr="00371D85">
        <w:rPr>
          <w:rFonts w:ascii="Arial" w:hAnsi="Arial" w:cs="Arial"/>
          <w:b/>
          <w:bCs/>
          <w:sz w:val="24"/>
          <w:szCs w:val="24"/>
        </w:rPr>
        <w:t>local</w:t>
      </w:r>
      <w:r w:rsidRPr="00371D85">
        <w:rPr>
          <w:rFonts w:ascii="Arial" w:hAnsi="Arial" w:cs="Arial"/>
          <w:b/>
          <w:bCs/>
          <w:sz w:val="24"/>
          <w:szCs w:val="24"/>
          <w:lang w:val="en-US"/>
        </w:rPr>
        <w:t xml:space="preserve"> ASP guides &amp;</w:t>
      </w:r>
      <w:r w:rsidRPr="00371D85">
        <w:rPr>
          <w:rFonts w:ascii="Arial" w:hAnsi="Arial" w:cs="Arial"/>
          <w:b/>
          <w:bCs/>
          <w:sz w:val="24"/>
          <w:szCs w:val="24"/>
          <w:lang w:val="fr-FR"/>
        </w:rPr>
        <w:t xml:space="preserve"> </w:t>
      </w:r>
      <w:r w:rsidRPr="00371D85">
        <w:rPr>
          <w:rFonts w:ascii="Arial" w:hAnsi="Arial" w:cs="Arial"/>
          <w:b/>
          <w:bCs/>
          <w:sz w:val="24"/>
          <w:szCs w:val="24"/>
        </w:rPr>
        <w:t>procedures</w:t>
      </w:r>
      <w:r w:rsidRPr="00371D85">
        <w:rPr>
          <w:rFonts w:ascii="Arial" w:hAnsi="Arial" w:cs="Arial"/>
          <w:sz w:val="24"/>
          <w:szCs w:val="24"/>
          <w:lang w:val="fr-FR"/>
        </w:rPr>
        <w:t xml:space="preserve"> </w:t>
      </w:r>
      <w:r w:rsidRPr="00371D85">
        <w:rPr>
          <w:rFonts w:ascii="Arial" w:hAnsi="Arial" w:cs="Arial"/>
          <w:sz w:val="24"/>
          <w:szCs w:val="24"/>
          <w:lang w:val="en-US"/>
        </w:rPr>
        <w:t xml:space="preserve">but </w:t>
      </w:r>
      <w:r w:rsidRPr="00371D85">
        <w:rPr>
          <w:rFonts w:ascii="Arial" w:hAnsi="Arial" w:cs="Arial"/>
          <w:sz w:val="24"/>
          <w:szCs w:val="24"/>
        </w:rPr>
        <w:t xml:space="preserve">to </w:t>
      </w:r>
      <w:r w:rsidRPr="00371D85">
        <w:rPr>
          <w:rFonts w:ascii="Arial" w:hAnsi="Arial" w:cs="Arial"/>
          <w:b/>
          <w:bCs/>
          <w:sz w:val="24"/>
          <w:szCs w:val="24"/>
          <w:lang w:val="en-US"/>
        </w:rPr>
        <w:t>augment the duty to refer and cooperate process.</w:t>
      </w:r>
      <w:r w:rsidRPr="00371D85">
        <w:rPr>
          <w:rFonts w:ascii="Arial" w:hAnsi="Arial" w:cs="Arial"/>
          <w:sz w:val="24"/>
          <w:szCs w:val="24"/>
          <w:lang w:val="en-US"/>
        </w:rPr>
        <w:t xml:space="preserve"> </w:t>
      </w:r>
    </w:p>
    <w:p w14:paraId="22643443" w14:textId="77777777" w:rsidR="00C45D6D" w:rsidRPr="00371D85" w:rsidRDefault="00C45D6D" w:rsidP="00E000FE">
      <w:pPr>
        <w:pStyle w:val="Body"/>
        <w:rPr>
          <w:rFonts w:ascii="Arial" w:hAnsi="Arial" w:cs="Arial"/>
          <w:sz w:val="24"/>
          <w:szCs w:val="24"/>
        </w:rPr>
      </w:pPr>
    </w:p>
    <w:p w14:paraId="7935B8BE" w14:textId="02E1C360" w:rsidR="00C45D6D" w:rsidRPr="00371D85" w:rsidRDefault="00C45D6D" w:rsidP="00E000FE">
      <w:pPr>
        <w:pStyle w:val="Body"/>
        <w:rPr>
          <w:rFonts w:ascii="Arial" w:hAnsi="Arial" w:cs="Arial"/>
          <w:sz w:val="24"/>
          <w:szCs w:val="24"/>
        </w:rPr>
      </w:pPr>
      <w:r w:rsidRPr="00371D85">
        <w:rPr>
          <w:rFonts w:ascii="Arial" w:hAnsi="Arial" w:cs="Arial"/>
          <w:sz w:val="24"/>
          <w:szCs w:val="24"/>
          <w:lang w:val="en-US"/>
        </w:rPr>
        <w:t xml:space="preserve">It is also </w:t>
      </w:r>
      <w:r w:rsidRPr="00371D85">
        <w:rPr>
          <w:rFonts w:ascii="Arial" w:hAnsi="Arial" w:cs="Arial"/>
          <w:b/>
          <w:bCs/>
          <w:sz w:val="24"/>
          <w:szCs w:val="24"/>
          <w:lang w:val="en-US"/>
        </w:rPr>
        <w:t>not</w:t>
      </w:r>
      <w:r w:rsidRPr="00371D85">
        <w:rPr>
          <w:rFonts w:ascii="Arial" w:hAnsi="Arial" w:cs="Arial"/>
          <w:sz w:val="24"/>
          <w:szCs w:val="24"/>
          <w:lang w:val="en-US"/>
        </w:rPr>
        <w:t xml:space="preserve"> for matters relating to </w:t>
      </w:r>
      <w:r w:rsidR="31AFDF97" w:rsidRPr="00371D85">
        <w:rPr>
          <w:rFonts w:ascii="Arial" w:hAnsi="Arial" w:cs="Arial"/>
          <w:sz w:val="24"/>
          <w:szCs w:val="24"/>
          <w:lang w:val="en-US"/>
        </w:rPr>
        <w:t>e.g.,</w:t>
      </w:r>
      <w:r w:rsidRPr="00371D85">
        <w:rPr>
          <w:rFonts w:ascii="Arial" w:hAnsi="Arial" w:cs="Arial"/>
          <w:sz w:val="24"/>
          <w:szCs w:val="24"/>
          <w:lang w:val="en-US"/>
        </w:rPr>
        <w:t xml:space="preserve"> assessment for more general care and support needs, funding of care and support needs, which are outside the scope of this process.</w:t>
      </w:r>
    </w:p>
    <w:p w14:paraId="1CFD3907" w14:textId="77777777" w:rsidR="00C45D6D" w:rsidRPr="00371D85" w:rsidRDefault="00C45D6D" w:rsidP="00E000FE">
      <w:pPr>
        <w:pStyle w:val="Body"/>
        <w:rPr>
          <w:rFonts w:ascii="Arial" w:hAnsi="Arial" w:cs="Arial"/>
          <w:sz w:val="24"/>
          <w:szCs w:val="24"/>
        </w:rPr>
      </w:pPr>
      <w:r w:rsidRPr="00371D85">
        <w:rPr>
          <w:rFonts w:ascii="Arial" w:hAnsi="Arial" w:cs="Arial"/>
          <w:sz w:val="24"/>
          <w:szCs w:val="24"/>
          <w:lang w:val="en-US"/>
        </w:rPr>
        <w:t>Developing multi-agency</w:t>
      </w:r>
      <w:r w:rsidRPr="00371D85">
        <w:rPr>
          <w:rFonts w:ascii="Arial" w:hAnsi="Arial" w:cs="Arial"/>
          <w:sz w:val="24"/>
          <w:szCs w:val="24"/>
        </w:rPr>
        <w:t xml:space="preserve"> Adult</w:t>
      </w:r>
      <w:r w:rsidRPr="00371D85">
        <w:rPr>
          <w:rFonts w:ascii="Arial" w:hAnsi="Arial" w:cs="Arial"/>
          <w:sz w:val="24"/>
          <w:szCs w:val="24"/>
          <w:lang w:val="en-US"/>
        </w:rPr>
        <w:t xml:space="preserve"> Support &amp; Protection practice is enshrined in the 2007 </w:t>
      </w:r>
      <w:r w:rsidRPr="00371D85">
        <w:rPr>
          <w:rFonts w:ascii="Arial" w:hAnsi="Arial" w:cs="Arial"/>
          <w:sz w:val="24"/>
          <w:szCs w:val="24"/>
        </w:rPr>
        <w:t>Act</w:t>
      </w:r>
      <w:r w:rsidRPr="00371D85">
        <w:rPr>
          <w:rFonts w:ascii="Arial" w:hAnsi="Arial" w:cs="Arial"/>
          <w:sz w:val="24"/>
          <w:szCs w:val="24"/>
          <w:lang w:val="en-US"/>
        </w:rPr>
        <w:t xml:space="preserve"> under </w:t>
      </w:r>
      <w:hyperlink r:id="rId69" w:history="1">
        <w:r w:rsidRPr="00371D85">
          <w:rPr>
            <w:rStyle w:val="Hyperlink"/>
            <w:rFonts w:ascii="Arial" w:hAnsi="Arial" w:cs="Arial"/>
            <w:sz w:val="24"/>
            <w:szCs w:val="24"/>
            <w:u w:val="none"/>
            <w:lang w:val="en-US"/>
          </w:rPr>
          <w:t>Section 5</w:t>
        </w:r>
      </w:hyperlink>
      <w:r w:rsidRPr="00371D85">
        <w:rPr>
          <w:rFonts w:ascii="Arial" w:hAnsi="Arial" w:cs="Arial"/>
          <w:sz w:val="24"/>
          <w:szCs w:val="24"/>
          <w:lang w:val="en-US"/>
        </w:rPr>
        <w:t xml:space="preserve"> relating to refer and cooperation between public bodies or office holders.</w:t>
      </w:r>
    </w:p>
    <w:p w14:paraId="39817984" w14:textId="77777777" w:rsidR="00C45D6D" w:rsidRPr="00371D85" w:rsidRDefault="00C45D6D" w:rsidP="00E000FE">
      <w:pPr>
        <w:pStyle w:val="Body"/>
        <w:rPr>
          <w:rFonts w:ascii="Arial" w:hAnsi="Arial" w:cs="Arial"/>
          <w:sz w:val="24"/>
          <w:szCs w:val="24"/>
        </w:rPr>
      </w:pPr>
    </w:p>
    <w:p w14:paraId="371F8ABB" w14:textId="77777777" w:rsidR="00C45D6D" w:rsidRPr="00371D85" w:rsidRDefault="00C45D6D" w:rsidP="00E000FE">
      <w:pPr>
        <w:pStyle w:val="Body"/>
        <w:rPr>
          <w:rFonts w:ascii="Arial" w:hAnsi="Arial" w:cs="Arial"/>
          <w:b/>
          <w:bCs/>
          <w:i/>
          <w:iCs/>
          <w:sz w:val="24"/>
          <w:szCs w:val="24"/>
        </w:rPr>
      </w:pPr>
      <w:r w:rsidRPr="00371D85">
        <w:rPr>
          <w:rFonts w:ascii="Arial" w:hAnsi="Arial" w:cs="Arial"/>
          <w:b/>
          <w:bCs/>
          <w:i/>
          <w:iCs/>
          <w:sz w:val="24"/>
          <w:szCs w:val="24"/>
          <w:lang w:val="en-US"/>
        </w:rPr>
        <w:t>NOTE: If an adult is thought to be at imminent risk of harm, the matter should be</w:t>
      </w:r>
      <w:r w:rsidRPr="00371D85">
        <w:rPr>
          <w:rFonts w:ascii="Arial" w:hAnsi="Arial" w:cs="Arial"/>
          <w:b/>
          <w:bCs/>
          <w:i/>
          <w:iCs/>
          <w:sz w:val="24"/>
          <w:szCs w:val="24"/>
        </w:rPr>
        <w:t xml:space="preserve"> </w:t>
      </w:r>
      <w:r w:rsidRPr="00371D85">
        <w:rPr>
          <w:rFonts w:ascii="Arial" w:hAnsi="Arial" w:cs="Arial"/>
          <w:b/>
          <w:bCs/>
          <w:i/>
          <w:iCs/>
          <w:sz w:val="24"/>
          <w:szCs w:val="24"/>
          <w:lang w:val="en-US"/>
        </w:rPr>
        <w:t>referred immediately to the Police/Social Care to decide what action to take to</w:t>
      </w:r>
      <w:r w:rsidRPr="00371D85">
        <w:rPr>
          <w:rFonts w:ascii="Arial" w:hAnsi="Arial" w:cs="Arial"/>
          <w:b/>
          <w:bCs/>
          <w:i/>
          <w:iCs/>
          <w:sz w:val="24"/>
          <w:szCs w:val="24"/>
        </w:rPr>
        <w:t xml:space="preserve"> </w:t>
      </w:r>
      <w:r w:rsidRPr="00371D85">
        <w:rPr>
          <w:rFonts w:ascii="Arial" w:hAnsi="Arial" w:cs="Arial"/>
          <w:b/>
          <w:bCs/>
          <w:i/>
          <w:iCs/>
          <w:sz w:val="24"/>
          <w:szCs w:val="24"/>
          <w:lang w:val="en-US"/>
        </w:rPr>
        <w:t>safeguard/protect them whilst the area of disagreement is being resolved.</w:t>
      </w:r>
    </w:p>
    <w:p w14:paraId="5019F03D" w14:textId="77777777" w:rsidR="00C45D6D" w:rsidRPr="00371D85" w:rsidRDefault="00C45D6D" w:rsidP="00E000FE">
      <w:pPr>
        <w:pStyle w:val="Body"/>
        <w:rPr>
          <w:rFonts w:ascii="Arial" w:hAnsi="Arial" w:cs="Arial"/>
          <w:sz w:val="24"/>
          <w:szCs w:val="24"/>
        </w:rPr>
      </w:pPr>
    </w:p>
    <w:p w14:paraId="0E2238DE" w14:textId="77777777" w:rsidR="00C45D6D" w:rsidRPr="00371D85" w:rsidRDefault="00C45D6D" w:rsidP="00E000FE">
      <w:pPr>
        <w:pStyle w:val="Body"/>
        <w:rPr>
          <w:rFonts w:ascii="Arial" w:hAnsi="Arial" w:cs="Arial"/>
          <w:sz w:val="24"/>
          <w:szCs w:val="24"/>
        </w:rPr>
      </w:pPr>
      <w:r w:rsidRPr="00371D85">
        <w:rPr>
          <w:rFonts w:ascii="Arial" w:hAnsi="Arial" w:cs="Arial"/>
          <w:sz w:val="24"/>
          <w:szCs w:val="24"/>
        </w:rPr>
        <w:t>All staff, including those in partner agencies, are accountable for their professional practice, which includes decisions and actions in ensuring a high standard and efficient Adult Support &amp; Protection interventions which promote best outcomes for the adult at risk of harm.</w:t>
      </w:r>
    </w:p>
    <w:p w14:paraId="51EC54EB" w14:textId="77777777" w:rsidR="00C45D6D" w:rsidRPr="00371D85" w:rsidRDefault="00C45D6D" w:rsidP="00E000FE">
      <w:pPr>
        <w:pStyle w:val="Body"/>
        <w:rPr>
          <w:rFonts w:ascii="Arial" w:hAnsi="Arial" w:cs="Arial"/>
          <w:b/>
          <w:bCs/>
          <w:sz w:val="24"/>
          <w:szCs w:val="24"/>
          <w:lang w:val="en-US"/>
        </w:rPr>
      </w:pPr>
    </w:p>
    <w:p w14:paraId="7282A504" w14:textId="77777777" w:rsidR="00C45D6D" w:rsidRPr="00371D85" w:rsidRDefault="00C45D6D" w:rsidP="00E000FE">
      <w:pPr>
        <w:pStyle w:val="Body"/>
        <w:rPr>
          <w:rFonts w:ascii="Arial" w:hAnsi="Arial" w:cs="Arial"/>
          <w:sz w:val="24"/>
          <w:szCs w:val="24"/>
          <w:lang w:val="en-US"/>
        </w:rPr>
      </w:pPr>
      <w:r w:rsidRPr="00371D85">
        <w:rPr>
          <w:rFonts w:ascii="Arial" w:hAnsi="Arial" w:cs="Arial"/>
          <w:sz w:val="24"/>
          <w:szCs w:val="24"/>
          <w:lang w:val="en-US"/>
        </w:rPr>
        <w:t>Furthermore, problem resolution is an integral part of professional co-operation and joint working to protect adults. The safety of adults at risk and/or the impact on the adult</w:t>
      </w:r>
      <w:r w:rsidRPr="00371D85">
        <w:rPr>
          <w:rFonts w:ascii="Arial" w:hAnsi="Arial" w:cs="Arial"/>
          <w:sz w:val="24"/>
          <w:szCs w:val="24"/>
          <w:rtl/>
        </w:rPr>
        <w:t>’</w:t>
      </w:r>
      <w:r w:rsidRPr="00371D85">
        <w:rPr>
          <w:rFonts w:ascii="Arial" w:hAnsi="Arial" w:cs="Arial"/>
          <w:sz w:val="24"/>
          <w:szCs w:val="24"/>
          <w:lang w:val="en-US"/>
        </w:rPr>
        <w:t>s wellbeing must be the paramount consideration in any professional disagreement.</w:t>
      </w:r>
    </w:p>
    <w:p w14:paraId="19018F01" w14:textId="77777777" w:rsidR="00C45D6D" w:rsidRPr="00371D85" w:rsidRDefault="00C45D6D" w:rsidP="00E000FE">
      <w:pPr>
        <w:pStyle w:val="Body"/>
        <w:rPr>
          <w:rFonts w:ascii="Arial" w:hAnsi="Arial" w:cs="Arial"/>
          <w:sz w:val="24"/>
          <w:szCs w:val="24"/>
          <w:lang w:val="en-US"/>
        </w:rPr>
      </w:pPr>
    </w:p>
    <w:p w14:paraId="6BD7D946" w14:textId="143DF789" w:rsidR="00C45D6D" w:rsidRPr="00371D85" w:rsidRDefault="00C45D6D" w:rsidP="00E000FE">
      <w:pPr>
        <w:pStyle w:val="Body"/>
        <w:rPr>
          <w:rFonts w:ascii="Arial" w:hAnsi="Arial" w:cs="Arial"/>
          <w:sz w:val="24"/>
          <w:szCs w:val="24"/>
          <w:lang w:val="en-US"/>
        </w:rPr>
      </w:pPr>
      <w:r w:rsidRPr="00371D85">
        <w:rPr>
          <w:rFonts w:ascii="Arial" w:hAnsi="Arial" w:cs="Arial"/>
          <w:sz w:val="24"/>
          <w:szCs w:val="24"/>
          <w:lang w:val="en-US"/>
        </w:rPr>
        <w:t xml:space="preserve">Transparency, </w:t>
      </w:r>
      <w:r w:rsidR="1D165D6E" w:rsidRPr="00371D85">
        <w:rPr>
          <w:rFonts w:ascii="Arial" w:hAnsi="Arial" w:cs="Arial"/>
          <w:sz w:val="24"/>
          <w:szCs w:val="24"/>
          <w:lang w:val="en-US"/>
        </w:rPr>
        <w:t>openness,</w:t>
      </w:r>
      <w:r w:rsidRPr="00371D85">
        <w:rPr>
          <w:rFonts w:ascii="Arial" w:hAnsi="Arial" w:cs="Arial"/>
          <w:sz w:val="24"/>
          <w:szCs w:val="24"/>
          <w:lang w:val="en-US"/>
        </w:rPr>
        <w:t xml:space="preserve"> and a willingness to understand and respect individual and agency</w:t>
      </w:r>
      <w:r w:rsidRPr="00371D85">
        <w:rPr>
          <w:rFonts w:ascii="Arial" w:hAnsi="Arial" w:cs="Arial"/>
          <w:sz w:val="24"/>
          <w:szCs w:val="24"/>
        </w:rPr>
        <w:t xml:space="preserve"> </w:t>
      </w:r>
      <w:r w:rsidRPr="00371D85">
        <w:rPr>
          <w:rFonts w:ascii="Arial" w:hAnsi="Arial" w:cs="Arial"/>
          <w:sz w:val="24"/>
          <w:szCs w:val="24"/>
          <w:lang w:val="en-US"/>
        </w:rPr>
        <w:t>views are a core aspect of multi-agency / inter-agency working. However, there may be</w:t>
      </w:r>
      <w:r w:rsidRPr="00371D85">
        <w:rPr>
          <w:rFonts w:ascii="Arial" w:hAnsi="Arial" w:cs="Arial"/>
          <w:sz w:val="24"/>
          <w:szCs w:val="24"/>
        </w:rPr>
        <w:t xml:space="preserve"> </w:t>
      </w:r>
      <w:r w:rsidRPr="00371D85">
        <w:rPr>
          <w:rFonts w:ascii="Arial" w:hAnsi="Arial" w:cs="Arial"/>
          <w:sz w:val="24"/>
          <w:szCs w:val="24"/>
          <w:lang w:val="en-US"/>
        </w:rPr>
        <w:t>occasions where individuals / agencies disagree on how best to keep ‘adults at risk’ safe and</w:t>
      </w:r>
      <w:r w:rsidRPr="00371D85">
        <w:rPr>
          <w:rFonts w:ascii="Arial" w:hAnsi="Arial" w:cs="Arial"/>
          <w:sz w:val="24"/>
          <w:szCs w:val="24"/>
        </w:rPr>
        <w:t xml:space="preserve"> </w:t>
      </w:r>
      <w:r w:rsidRPr="00371D85">
        <w:rPr>
          <w:rFonts w:ascii="Arial" w:hAnsi="Arial" w:cs="Arial"/>
          <w:sz w:val="24"/>
          <w:szCs w:val="24"/>
          <w:lang w:val="en-US"/>
        </w:rPr>
        <w:t>promote their welfare.</w:t>
      </w:r>
    </w:p>
    <w:p w14:paraId="52B7504F" w14:textId="77777777" w:rsidR="00C45D6D" w:rsidRPr="00371D85" w:rsidRDefault="00C45D6D" w:rsidP="00E000FE">
      <w:pPr>
        <w:pStyle w:val="Body"/>
        <w:rPr>
          <w:rFonts w:ascii="Arial" w:hAnsi="Arial" w:cs="Arial"/>
          <w:sz w:val="24"/>
          <w:szCs w:val="24"/>
        </w:rPr>
      </w:pPr>
    </w:p>
    <w:p w14:paraId="5D90C688" w14:textId="77777777" w:rsidR="00C45D6D" w:rsidRPr="00371D85" w:rsidRDefault="00C45D6D" w:rsidP="00E000FE">
      <w:pPr>
        <w:pStyle w:val="Body"/>
        <w:rPr>
          <w:rFonts w:ascii="Arial" w:hAnsi="Arial" w:cs="Arial"/>
          <w:b/>
          <w:bCs/>
          <w:sz w:val="24"/>
          <w:szCs w:val="24"/>
        </w:rPr>
      </w:pPr>
      <w:r w:rsidRPr="00371D85">
        <w:rPr>
          <w:rFonts w:ascii="Arial" w:hAnsi="Arial" w:cs="Arial"/>
          <w:b/>
          <w:bCs/>
          <w:sz w:val="24"/>
          <w:szCs w:val="24"/>
          <w:lang w:val="en-US"/>
        </w:rPr>
        <w:t>The ‘adult at risk</w:t>
      </w:r>
      <w:r w:rsidRPr="00371D85">
        <w:rPr>
          <w:rFonts w:ascii="Arial" w:hAnsi="Arial" w:cs="Arial"/>
          <w:b/>
          <w:bCs/>
          <w:sz w:val="24"/>
          <w:szCs w:val="24"/>
          <w:rtl/>
        </w:rPr>
        <w:t>'</w:t>
      </w:r>
      <w:r w:rsidRPr="00371D85">
        <w:rPr>
          <w:rFonts w:ascii="Arial" w:hAnsi="Arial" w:cs="Arial"/>
          <w:b/>
          <w:bCs/>
          <w:sz w:val="24"/>
          <w:szCs w:val="24"/>
          <w:lang w:val="en-US"/>
        </w:rPr>
        <w:t xml:space="preserve"> safety and welfare should be the key focus at all times.</w:t>
      </w:r>
    </w:p>
    <w:p w14:paraId="161D3576" w14:textId="77777777" w:rsidR="00C45D6D" w:rsidRPr="00371D85" w:rsidRDefault="00C45D6D" w:rsidP="00E000FE">
      <w:pPr>
        <w:pStyle w:val="Body"/>
        <w:rPr>
          <w:rFonts w:ascii="Arial" w:hAnsi="Arial" w:cs="Arial"/>
          <w:sz w:val="24"/>
          <w:szCs w:val="24"/>
        </w:rPr>
      </w:pPr>
    </w:p>
    <w:p w14:paraId="7998B27A" w14:textId="77777777" w:rsidR="00C45D6D" w:rsidRPr="00371D85" w:rsidRDefault="00C45D6D" w:rsidP="00E000FE">
      <w:pPr>
        <w:pStyle w:val="Body"/>
        <w:rPr>
          <w:rFonts w:ascii="Arial" w:hAnsi="Arial" w:cs="Arial"/>
          <w:b/>
          <w:bCs/>
          <w:sz w:val="24"/>
          <w:szCs w:val="24"/>
        </w:rPr>
      </w:pPr>
      <w:r w:rsidRPr="00371D85">
        <w:rPr>
          <w:rFonts w:ascii="Arial" w:hAnsi="Arial" w:cs="Arial"/>
          <w:b/>
          <w:bCs/>
          <w:sz w:val="24"/>
          <w:szCs w:val="24"/>
          <w:lang w:val="en-US"/>
        </w:rPr>
        <w:lastRenderedPageBreak/>
        <w:t>Disagreements can arise in a number of areas, but are most likely to arise around:</w:t>
      </w:r>
    </w:p>
    <w:p w14:paraId="7203DE84" w14:textId="77777777" w:rsidR="00C45D6D" w:rsidRPr="00371D85" w:rsidRDefault="00C45D6D" w:rsidP="00E000FE">
      <w:pPr>
        <w:pStyle w:val="Body"/>
        <w:numPr>
          <w:ilvl w:val="0"/>
          <w:numId w:val="72"/>
        </w:numPr>
        <w:rPr>
          <w:rFonts w:ascii="Arial" w:hAnsi="Arial" w:cs="Arial"/>
          <w:sz w:val="24"/>
          <w:szCs w:val="24"/>
        </w:rPr>
      </w:pPr>
      <w:r w:rsidRPr="00371D85">
        <w:rPr>
          <w:rFonts w:ascii="Arial" w:hAnsi="Arial" w:cs="Arial"/>
          <w:sz w:val="24"/>
          <w:szCs w:val="24"/>
          <w:lang w:val="it-IT"/>
        </w:rPr>
        <w:t>Adult S</w:t>
      </w:r>
      <w:r w:rsidRPr="00371D85">
        <w:rPr>
          <w:rFonts w:ascii="Arial" w:hAnsi="Arial" w:cs="Arial"/>
          <w:sz w:val="24"/>
          <w:szCs w:val="24"/>
          <w:lang w:val="en-US"/>
        </w:rPr>
        <w:t>upport &amp; Protection concerns or inquiries, where disagreement exists around thresholds for intervention.</w:t>
      </w:r>
    </w:p>
    <w:p w14:paraId="197C52E2" w14:textId="77777777" w:rsidR="00C45D6D" w:rsidRPr="00371D85" w:rsidRDefault="00C45D6D" w:rsidP="00E000FE">
      <w:pPr>
        <w:pStyle w:val="Body"/>
        <w:numPr>
          <w:ilvl w:val="0"/>
          <w:numId w:val="72"/>
        </w:numPr>
        <w:rPr>
          <w:rFonts w:ascii="Arial" w:hAnsi="Arial" w:cs="Arial"/>
          <w:sz w:val="24"/>
          <w:szCs w:val="24"/>
        </w:rPr>
      </w:pPr>
      <w:r w:rsidRPr="00371D85">
        <w:rPr>
          <w:rFonts w:ascii="Arial" w:hAnsi="Arial" w:cs="Arial"/>
          <w:sz w:val="24"/>
          <w:szCs w:val="24"/>
          <w:lang w:val="en-US"/>
        </w:rPr>
        <w:t>Perceived levels of risk.</w:t>
      </w:r>
    </w:p>
    <w:p w14:paraId="5184755A" w14:textId="77777777" w:rsidR="00C45D6D" w:rsidRPr="00371D85" w:rsidRDefault="00C45D6D" w:rsidP="00E000FE">
      <w:pPr>
        <w:pStyle w:val="Body"/>
        <w:numPr>
          <w:ilvl w:val="0"/>
          <w:numId w:val="72"/>
        </w:numPr>
        <w:rPr>
          <w:rFonts w:ascii="Arial" w:hAnsi="Arial" w:cs="Arial"/>
          <w:sz w:val="24"/>
          <w:szCs w:val="24"/>
        </w:rPr>
      </w:pPr>
      <w:r w:rsidRPr="00371D85">
        <w:rPr>
          <w:rFonts w:ascii="Arial" w:hAnsi="Arial" w:cs="Arial"/>
          <w:sz w:val="24"/>
          <w:szCs w:val="24"/>
          <w:lang w:val="en-US"/>
        </w:rPr>
        <w:t>Levels of need and whether a concern has met the threshold for a service or</w:t>
      </w:r>
      <w:r w:rsidRPr="00371D85">
        <w:rPr>
          <w:rFonts w:ascii="Arial" w:hAnsi="Arial" w:cs="Arial"/>
          <w:sz w:val="24"/>
          <w:szCs w:val="24"/>
        </w:rPr>
        <w:t xml:space="preserve"> </w:t>
      </w:r>
      <w:r w:rsidRPr="00371D85">
        <w:rPr>
          <w:rFonts w:ascii="Arial" w:hAnsi="Arial" w:cs="Arial"/>
          <w:sz w:val="24"/>
          <w:szCs w:val="24"/>
          <w:lang w:val="fr-FR"/>
        </w:rPr>
        <w:t>intervention</w:t>
      </w:r>
      <w:r w:rsidRPr="00371D85">
        <w:rPr>
          <w:rFonts w:ascii="Arial" w:hAnsi="Arial" w:cs="Arial"/>
          <w:sz w:val="24"/>
          <w:szCs w:val="24"/>
          <w:lang w:val="en-US"/>
        </w:rPr>
        <w:t>.</w:t>
      </w:r>
    </w:p>
    <w:p w14:paraId="6196E1F3" w14:textId="77777777" w:rsidR="00C45D6D" w:rsidRPr="00371D85" w:rsidRDefault="00C45D6D" w:rsidP="00E000FE">
      <w:pPr>
        <w:pStyle w:val="Body"/>
        <w:numPr>
          <w:ilvl w:val="0"/>
          <w:numId w:val="72"/>
        </w:numPr>
        <w:rPr>
          <w:rFonts w:ascii="Arial" w:hAnsi="Arial" w:cs="Arial"/>
          <w:sz w:val="24"/>
          <w:szCs w:val="24"/>
        </w:rPr>
      </w:pPr>
      <w:r w:rsidRPr="00371D85">
        <w:rPr>
          <w:rFonts w:ascii="Arial" w:hAnsi="Arial" w:cs="Arial"/>
          <w:sz w:val="24"/>
          <w:szCs w:val="24"/>
          <w:lang w:val="en-US"/>
        </w:rPr>
        <w:t>Lack of understanding around roles and responsibilities, particularly managing expectations.</w:t>
      </w:r>
    </w:p>
    <w:p w14:paraId="74670276" w14:textId="77777777" w:rsidR="00C45D6D" w:rsidRPr="00371D85" w:rsidRDefault="00C45D6D" w:rsidP="00E000FE">
      <w:pPr>
        <w:pStyle w:val="Body"/>
        <w:numPr>
          <w:ilvl w:val="0"/>
          <w:numId w:val="72"/>
        </w:numPr>
        <w:rPr>
          <w:rFonts w:ascii="Arial" w:hAnsi="Arial" w:cs="Arial"/>
          <w:sz w:val="24"/>
          <w:szCs w:val="24"/>
        </w:rPr>
      </w:pPr>
      <w:r w:rsidRPr="00371D85">
        <w:rPr>
          <w:rFonts w:ascii="Arial" w:hAnsi="Arial" w:cs="Arial"/>
          <w:sz w:val="24"/>
          <w:szCs w:val="24"/>
          <w:lang w:val="en-US"/>
        </w:rPr>
        <w:t>Level or quality of communication/ information sharing.</w:t>
      </w:r>
    </w:p>
    <w:p w14:paraId="2ED66B3E" w14:textId="77777777" w:rsidR="00C45D6D" w:rsidRPr="00371D85" w:rsidRDefault="00C45D6D" w:rsidP="00E000FE">
      <w:pPr>
        <w:pStyle w:val="Body"/>
        <w:numPr>
          <w:ilvl w:val="0"/>
          <w:numId w:val="72"/>
        </w:numPr>
        <w:rPr>
          <w:rFonts w:ascii="Arial" w:hAnsi="Arial" w:cs="Arial"/>
          <w:sz w:val="24"/>
          <w:szCs w:val="24"/>
        </w:rPr>
      </w:pPr>
      <w:r w:rsidRPr="00371D85">
        <w:rPr>
          <w:rFonts w:ascii="Arial" w:hAnsi="Arial" w:cs="Arial"/>
          <w:sz w:val="24"/>
          <w:szCs w:val="24"/>
          <w:lang w:val="en-US"/>
        </w:rPr>
        <w:t>Action or lack of action progressing plans- drift.</w:t>
      </w:r>
    </w:p>
    <w:p w14:paraId="72DD0575" w14:textId="77777777" w:rsidR="00C45D6D" w:rsidRPr="00371D85" w:rsidRDefault="00C45D6D" w:rsidP="00E000FE">
      <w:pPr>
        <w:pStyle w:val="Body"/>
        <w:numPr>
          <w:ilvl w:val="0"/>
          <w:numId w:val="72"/>
        </w:numPr>
        <w:rPr>
          <w:rFonts w:ascii="Arial" w:hAnsi="Arial" w:cs="Arial"/>
          <w:sz w:val="24"/>
          <w:szCs w:val="24"/>
        </w:rPr>
      </w:pPr>
      <w:r w:rsidRPr="00371D85">
        <w:rPr>
          <w:rFonts w:ascii="Arial" w:hAnsi="Arial" w:cs="Arial"/>
          <w:sz w:val="24"/>
          <w:szCs w:val="24"/>
          <w:lang w:val="en-US"/>
        </w:rPr>
        <w:t>Cases being / not being stepped up or down and / or closed.</w:t>
      </w:r>
    </w:p>
    <w:p w14:paraId="242754D7" w14:textId="77777777" w:rsidR="00C45D6D" w:rsidRPr="00371D85" w:rsidRDefault="00C45D6D" w:rsidP="00E000FE">
      <w:pPr>
        <w:pStyle w:val="Body"/>
        <w:numPr>
          <w:ilvl w:val="0"/>
          <w:numId w:val="72"/>
        </w:numPr>
        <w:rPr>
          <w:rFonts w:ascii="Arial" w:hAnsi="Arial" w:cs="Arial"/>
          <w:sz w:val="24"/>
          <w:szCs w:val="24"/>
        </w:rPr>
      </w:pPr>
      <w:r w:rsidRPr="00371D85">
        <w:rPr>
          <w:rFonts w:ascii="Arial" w:hAnsi="Arial" w:cs="Arial"/>
          <w:sz w:val="24"/>
          <w:szCs w:val="24"/>
          <w:lang w:val="en-US"/>
        </w:rPr>
        <w:t>An agency believes there is a vital or public interest, which makes it necessary to seek a multi-agency response.</w:t>
      </w:r>
    </w:p>
    <w:p w14:paraId="13EE6EFC" w14:textId="77777777" w:rsidR="00C45D6D" w:rsidRPr="00371D85" w:rsidRDefault="00C45D6D" w:rsidP="00E000FE">
      <w:pPr>
        <w:pStyle w:val="Body"/>
        <w:numPr>
          <w:ilvl w:val="0"/>
          <w:numId w:val="72"/>
        </w:numPr>
        <w:rPr>
          <w:rFonts w:ascii="Arial" w:hAnsi="Arial" w:cs="Arial"/>
          <w:sz w:val="24"/>
          <w:szCs w:val="24"/>
        </w:rPr>
      </w:pPr>
      <w:r w:rsidRPr="00371D85">
        <w:rPr>
          <w:rFonts w:ascii="Arial" w:hAnsi="Arial" w:cs="Arial"/>
          <w:sz w:val="24"/>
          <w:szCs w:val="24"/>
          <w:lang w:val="en-US"/>
        </w:rPr>
        <w:t>Perceived lack</w:t>
      </w:r>
      <w:r w:rsidRPr="00371D85">
        <w:rPr>
          <w:rFonts w:ascii="Arial" w:hAnsi="Arial" w:cs="Arial"/>
          <w:sz w:val="24"/>
          <w:szCs w:val="24"/>
          <w:lang w:val="fr-FR"/>
        </w:rPr>
        <w:t xml:space="preserve"> of engagement</w:t>
      </w:r>
      <w:r w:rsidRPr="00371D85">
        <w:rPr>
          <w:rFonts w:ascii="Arial" w:hAnsi="Arial" w:cs="Arial"/>
          <w:sz w:val="24"/>
          <w:szCs w:val="24"/>
          <w:lang w:val="en-US"/>
        </w:rPr>
        <w:t>, from key partners, in the multi-agency risk management process.</w:t>
      </w:r>
    </w:p>
    <w:p w14:paraId="3D2479D6" w14:textId="77777777" w:rsidR="00C45D6D" w:rsidRPr="00371D85" w:rsidRDefault="00C45D6D" w:rsidP="00E000FE">
      <w:pPr>
        <w:pStyle w:val="Body"/>
        <w:rPr>
          <w:rFonts w:ascii="Arial" w:hAnsi="Arial" w:cs="Arial"/>
          <w:sz w:val="24"/>
          <w:szCs w:val="24"/>
        </w:rPr>
      </w:pPr>
      <w:r w:rsidRPr="00371D85">
        <w:rPr>
          <w:rFonts w:ascii="Arial" w:hAnsi="Arial" w:cs="Arial"/>
          <w:sz w:val="24"/>
          <w:szCs w:val="24"/>
          <w:lang w:val="en-US"/>
        </w:rPr>
        <w:t xml:space="preserve"> </w:t>
      </w:r>
    </w:p>
    <w:p w14:paraId="3B62DABD" w14:textId="77777777" w:rsidR="00C45D6D" w:rsidRPr="00C65D32" w:rsidRDefault="00C45D6D" w:rsidP="00E000FE">
      <w:pPr>
        <w:pStyle w:val="Body"/>
        <w:rPr>
          <w:rFonts w:ascii="Arial" w:hAnsi="Arial" w:cs="Arial"/>
          <w:sz w:val="24"/>
          <w:szCs w:val="24"/>
        </w:rPr>
      </w:pPr>
      <w:r w:rsidRPr="00C65D32">
        <w:rPr>
          <w:rFonts w:ascii="Arial" w:hAnsi="Arial" w:cs="Arial"/>
          <w:sz w:val="24"/>
          <w:szCs w:val="24"/>
          <w:lang w:val="en-US"/>
        </w:rPr>
        <w:t>Renfrewshire Adult Protection Committee is clear that there must be respectful scrutiny whenever a professional or agency has a concern about the action or inaction of another. The aim must be to resolve a professional disagreement at the earliest possible stage, always keeping in mind that the adult at risk</w:t>
      </w:r>
      <w:r w:rsidRPr="00C65D32">
        <w:rPr>
          <w:rFonts w:ascii="Arial" w:hAnsi="Arial" w:cs="Arial"/>
          <w:sz w:val="24"/>
          <w:szCs w:val="24"/>
          <w:rtl/>
        </w:rPr>
        <w:t>’</w:t>
      </w:r>
      <w:r w:rsidRPr="00C65D32">
        <w:rPr>
          <w:rFonts w:ascii="Arial" w:hAnsi="Arial" w:cs="Arial"/>
          <w:sz w:val="24"/>
          <w:szCs w:val="24"/>
          <w:lang w:val="en-US"/>
        </w:rPr>
        <w:t xml:space="preserve">s safety and welfare </w:t>
      </w:r>
      <w:r w:rsidRPr="00C65D32">
        <w:rPr>
          <w:rFonts w:ascii="Arial" w:hAnsi="Arial" w:cs="Arial"/>
          <w:sz w:val="24"/>
          <w:szCs w:val="24"/>
          <w:lang w:val="pt-PT"/>
        </w:rPr>
        <w:t>is paramount.</w:t>
      </w:r>
    </w:p>
    <w:p w14:paraId="5A6E4FE3" w14:textId="77777777" w:rsidR="00C45D6D" w:rsidRPr="00371D85" w:rsidRDefault="00C45D6D" w:rsidP="00E000FE">
      <w:pPr>
        <w:pStyle w:val="Body"/>
        <w:rPr>
          <w:rFonts w:ascii="Arial" w:hAnsi="Arial" w:cs="Arial"/>
          <w:sz w:val="24"/>
          <w:szCs w:val="24"/>
        </w:rPr>
      </w:pPr>
    </w:p>
    <w:p w14:paraId="54FB9F64" w14:textId="77777777" w:rsidR="00C45D6D" w:rsidRPr="00371D85" w:rsidRDefault="00C45D6D" w:rsidP="00E000FE">
      <w:pPr>
        <w:pStyle w:val="Body"/>
        <w:rPr>
          <w:rFonts w:ascii="Arial" w:hAnsi="Arial" w:cs="Arial"/>
          <w:b/>
          <w:bCs/>
          <w:sz w:val="24"/>
          <w:szCs w:val="24"/>
        </w:rPr>
      </w:pPr>
      <w:r w:rsidRPr="00371D85">
        <w:rPr>
          <w:rFonts w:ascii="Arial" w:hAnsi="Arial" w:cs="Arial"/>
          <w:b/>
          <w:bCs/>
          <w:sz w:val="24"/>
          <w:szCs w:val="24"/>
          <w:lang w:val="en-US"/>
        </w:rPr>
        <w:t>Resolving Differences of Opinion:</w:t>
      </w:r>
    </w:p>
    <w:p w14:paraId="541E96B2" w14:textId="77777777" w:rsidR="00C45D6D" w:rsidRPr="00371D85" w:rsidRDefault="00C45D6D" w:rsidP="00E000FE">
      <w:pPr>
        <w:pStyle w:val="Body"/>
        <w:rPr>
          <w:rFonts w:ascii="Arial" w:hAnsi="Arial" w:cs="Arial"/>
          <w:sz w:val="24"/>
          <w:szCs w:val="24"/>
        </w:rPr>
      </w:pPr>
      <w:r w:rsidRPr="00371D85">
        <w:rPr>
          <w:rFonts w:ascii="Arial" w:hAnsi="Arial" w:cs="Arial"/>
          <w:sz w:val="24"/>
          <w:szCs w:val="24"/>
          <w:lang w:val="en-US"/>
        </w:rPr>
        <w:t>Any worker who feels that a decision is not safe, or is inappropriate, can initially consult their</w:t>
      </w:r>
      <w:r w:rsidRPr="00371D85">
        <w:rPr>
          <w:rFonts w:ascii="Arial" w:hAnsi="Arial" w:cs="Arial"/>
          <w:sz w:val="24"/>
          <w:szCs w:val="24"/>
        </w:rPr>
        <w:t xml:space="preserve"> </w:t>
      </w:r>
      <w:r w:rsidRPr="00371D85">
        <w:rPr>
          <w:rFonts w:ascii="Arial" w:hAnsi="Arial" w:cs="Arial"/>
          <w:sz w:val="24"/>
          <w:szCs w:val="24"/>
          <w:lang w:val="en-US"/>
        </w:rPr>
        <w:t>supervisor / manager to clarify their thinking, if required.</w:t>
      </w:r>
    </w:p>
    <w:p w14:paraId="3487FC90" w14:textId="77777777" w:rsidR="00C45D6D" w:rsidRPr="00371D85" w:rsidRDefault="00C45D6D" w:rsidP="00E000FE">
      <w:pPr>
        <w:pStyle w:val="Body"/>
        <w:rPr>
          <w:rFonts w:ascii="Arial" w:hAnsi="Arial" w:cs="Arial"/>
          <w:sz w:val="24"/>
          <w:szCs w:val="24"/>
        </w:rPr>
      </w:pPr>
    </w:p>
    <w:p w14:paraId="5FF0E83E" w14:textId="5B7E5300" w:rsidR="00C45D6D" w:rsidRPr="00371D85" w:rsidRDefault="00AB38D0" w:rsidP="00E000FE">
      <w:pPr>
        <w:pStyle w:val="Body"/>
        <w:rPr>
          <w:rFonts w:ascii="Arial" w:hAnsi="Arial" w:cs="Arial"/>
          <w:b/>
          <w:bCs/>
          <w:sz w:val="24"/>
          <w:szCs w:val="24"/>
          <w:lang w:val="en-US"/>
        </w:rPr>
      </w:pPr>
      <w:r w:rsidRPr="00371D85">
        <w:rPr>
          <w:rFonts w:ascii="Arial" w:hAnsi="Arial" w:cs="Arial"/>
          <w:b/>
          <w:bCs/>
          <w:sz w:val="24"/>
          <w:szCs w:val="24"/>
          <w:lang w:val="en-US"/>
        </w:rPr>
        <w:t>Pre-Escalation</w:t>
      </w:r>
      <w:r w:rsidR="00C45D6D" w:rsidRPr="00371D85">
        <w:rPr>
          <w:rFonts w:ascii="Arial" w:hAnsi="Arial" w:cs="Arial"/>
          <w:b/>
          <w:bCs/>
          <w:sz w:val="24"/>
          <w:szCs w:val="24"/>
          <w:lang w:val="en-US"/>
        </w:rPr>
        <w:t xml:space="preserve">: </w:t>
      </w:r>
    </w:p>
    <w:p w14:paraId="380A7AC0" w14:textId="77777777" w:rsidR="00C45D6D" w:rsidRPr="00371D85" w:rsidRDefault="00C45D6D" w:rsidP="00E000FE">
      <w:pPr>
        <w:pStyle w:val="Body"/>
        <w:rPr>
          <w:rFonts w:ascii="Arial" w:hAnsi="Arial" w:cs="Arial"/>
          <w:sz w:val="24"/>
          <w:szCs w:val="24"/>
        </w:rPr>
      </w:pPr>
      <w:r w:rsidRPr="00371D85">
        <w:rPr>
          <w:rFonts w:ascii="Arial" w:hAnsi="Arial" w:cs="Arial"/>
          <w:sz w:val="24"/>
          <w:szCs w:val="24"/>
          <w:lang w:val="en-US"/>
        </w:rPr>
        <w:t xml:space="preserve">Recognition that there is a disagreement over </w:t>
      </w:r>
      <w:bookmarkStart w:id="87" w:name="_Int_udxvaZfE"/>
      <w:r w:rsidRPr="00371D85">
        <w:rPr>
          <w:rFonts w:ascii="Arial" w:hAnsi="Arial" w:cs="Arial"/>
          <w:sz w:val="24"/>
          <w:szCs w:val="24"/>
          <w:lang w:val="en-US"/>
        </w:rPr>
        <w:t>a serious issue</w:t>
      </w:r>
      <w:bookmarkEnd w:id="87"/>
      <w:r w:rsidRPr="00371D85">
        <w:rPr>
          <w:rFonts w:ascii="Arial" w:hAnsi="Arial" w:cs="Arial"/>
          <w:sz w:val="24"/>
          <w:szCs w:val="24"/>
          <w:lang w:val="en-US"/>
        </w:rPr>
        <w:t>, which impacts on the safety and welfare of an adult at risk of harm</w:t>
      </w:r>
      <w:r w:rsidRPr="00371D85">
        <w:rPr>
          <w:rFonts w:ascii="Arial" w:hAnsi="Arial" w:cs="Arial"/>
          <w:sz w:val="24"/>
          <w:szCs w:val="24"/>
        </w:rPr>
        <w:t>.</w:t>
      </w:r>
    </w:p>
    <w:p w14:paraId="0513E4A1" w14:textId="77777777" w:rsidR="00C45D6D" w:rsidRPr="00371D85" w:rsidRDefault="00C45D6D" w:rsidP="00E000FE">
      <w:pPr>
        <w:pStyle w:val="Body"/>
        <w:numPr>
          <w:ilvl w:val="0"/>
          <w:numId w:val="73"/>
        </w:numPr>
        <w:rPr>
          <w:rFonts w:ascii="Arial" w:hAnsi="Arial" w:cs="Arial"/>
          <w:sz w:val="24"/>
          <w:szCs w:val="24"/>
        </w:rPr>
      </w:pPr>
      <w:r w:rsidRPr="00371D85">
        <w:rPr>
          <w:rFonts w:ascii="Arial" w:hAnsi="Arial" w:cs="Arial"/>
          <w:sz w:val="24"/>
          <w:szCs w:val="24"/>
          <w:lang w:val="en-US"/>
        </w:rPr>
        <w:t xml:space="preserve">Identification of the problem, and clarity about the disagreement and what you aim to </w:t>
      </w:r>
      <w:r w:rsidRPr="00371D85">
        <w:rPr>
          <w:rFonts w:ascii="Arial" w:hAnsi="Arial" w:cs="Arial"/>
          <w:sz w:val="24"/>
          <w:szCs w:val="24"/>
          <w:lang w:val="nl-NL"/>
        </w:rPr>
        <w:t>achieve.</w:t>
      </w:r>
    </w:p>
    <w:p w14:paraId="6736B5E6" w14:textId="77777777" w:rsidR="00C45D6D" w:rsidRPr="00371D85" w:rsidRDefault="00C45D6D" w:rsidP="00E000FE">
      <w:pPr>
        <w:pStyle w:val="Body"/>
        <w:rPr>
          <w:rFonts w:ascii="Arial" w:hAnsi="Arial" w:cs="Arial"/>
          <w:sz w:val="24"/>
          <w:szCs w:val="24"/>
        </w:rPr>
      </w:pPr>
    </w:p>
    <w:p w14:paraId="38ED2859" w14:textId="77777777" w:rsidR="00C45D6D" w:rsidRPr="00371D85" w:rsidRDefault="00C45D6D" w:rsidP="00E000FE">
      <w:pPr>
        <w:pStyle w:val="Body"/>
        <w:rPr>
          <w:rFonts w:ascii="Arial" w:hAnsi="Arial" w:cs="Arial"/>
          <w:b/>
          <w:bCs/>
          <w:sz w:val="24"/>
          <w:szCs w:val="24"/>
        </w:rPr>
      </w:pPr>
      <w:r w:rsidRPr="00371D85">
        <w:rPr>
          <w:rFonts w:ascii="Arial" w:hAnsi="Arial" w:cs="Arial"/>
          <w:b/>
          <w:bCs/>
          <w:sz w:val="24"/>
          <w:szCs w:val="24"/>
          <w:lang w:val="en-US"/>
        </w:rPr>
        <w:t>Discussion between workers</w:t>
      </w:r>
    </w:p>
    <w:p w14:paraId="7D31B878" w14:textId="72628A7D" w:rsidR="00C45D6D" w:rsidRPr="00371D85" w:rsidRDefault="00C45D6D" w:rsidP="00E000FE">
      <w:pPr>
        <w:pStyle w:val="Body"/>
        <w:rPr>
          <w:rFonts w:ascii="Arial" w:hAnsi="Arial" w:cs="Arial"/>
          <w:sz w:val="24"/>
          <w:szCs w:val="24"/>
        </w:rPr>
      </w:pPr>
      <w:r w:rsidRPr="00371D85">
        <w:rPr>
          <w:rFonts w:ascii="Arial" w:hAnsi="Arial" w:cs="Arial"/>
          <w:sz w:val="24"/>
          <w:szCs w:val="24"/>
          <w:lang w:val="en-US"/>
        </w:rPr>
        <w:t>The practitioners/ people who disagree should have a discussion to try to resolve the problem. This</w:t>
      </w:r>
      <w:r w:rsidRPr="00371D85">
        <w:rPr>
          <w:rFonts w:ascii="Arial" w:hAnsi="Arial" w:cs="Arial"/>
          <w:sz w:val="24"/>
          <w:szCs w:val="24"/>
        </w:rPr>
        <w:t xml:space="preserve"> </w:t>
      </w:r>
      <w:r w:rsidRPr="00371D85">
        <w:rPr>
          <w:rFonts w:ascii="Arial" w:hAnsi="Arial" w:cs="Arial"/>
          <w:sz w:val="24"/>
          <w:szCs w:val="24"/>
          <w:lang w:val="en-US"/>
        </w:rPr>
        <w:t>discussion must take place as soon as possible and could be a telephone conversation or a</w:t>
      </w:r>
      <w:r w:rsidRPr="00371D85">
        <w:rPr>
          <w:rFonts w:ascii="Arial" w:hAnsi="Arial" w:cs="Arial"/>
          <w:sz w:val="24"/>
          <w:szCs w:val="24"/>
        </w:rPr>
        <w:t xml:space="preserve"> </w:t>
      </w:r>
      <w:r w:rsidR="444375DD" w:rsidRPr="00371D85">
        <w:rPr>
          <w:rFonts w:ascii="Arial" w:hAnsi="Arial" w:cs="Arial"/>
          <w:sz w:val="24"/>
          <w:szCs w:val="24"/>
          <w:lang w:val="en-US"/>
        </w:rPr>
        <w:t>face-to-face</w:t>
      </w:r>
      <w:r w:rsidRPr="00371D85">
        <w:rPr>
          <w:rFonts w:ascii="Arial" w:hAnsi="Arial" w:cs="Arial"/>
          <w:sz w:val="24"/>
          <w:szCs w:val="24"/>
          <w:lang w:val="en-US"/>
        </w:rPr>
        <w:t xml:space="preserve"> or virtual meeting. It should be recognised that differences in status and /or experience may</w:t>
      </w:r>
      <w:r w:rsidRPr="00371D85">
        <w:rPr>
          <w:rFonts w:ascii="Arial" w:hAnsi="Arial" w:cs="Arial"/>
          <w:sz w:val="24"/>
          <w:szCs w:val="24"/>
        </w:rPr>
        <w:t xml:space="preserve"> </w:t>
      </w:r>
      <w:r w:rsidRPr="00371D85">
        <w:rPr>
          <w:rFonts w:ascii="Arial" w:hAnsi="Arial" w:cs="Arial"/>
          <w:sz w:val="24"/>
          <w:szCs w:val="24"/>
          <w:lang w:val="en-US"/>
        </w:rPr>
        <w:t>affect the confidence of some workers to pursue this unsupported.</w:t>
      </w:r>
    </w:p>
    <w:p w14:paraId="777EC123" w14:textId="77777777" w:rsidR="00C45D6D" w:rsidRPr="00371D85" w:rsidRDefault="00C45D6D" w:rsidP="00E000FE">
      <w:pPr>
        <w:pStyle w:val="Body"/>
        <w:rPr>
          <w:rFonts w:ascii="Arial" w:hAnsi="Arial" w:cs="Arial"/>
          <w:sz w:val="24"/>
          <w:szCs w:val="24"/>
          <w:lang w:val="en-US"/>
        </w:rPr>
      </w:pPr>
    </w:p>
    <w:p w14:paraId="54C44B22" w14:textId="77777777" w:rsidR="00C45D6D" w:rsidRPr="00371D85" w:rsidRDefault="00C45D6D" w:rsidP="00E000FE">
      <w:pPr>
        <w:pStyle w:val="Body"/>
        <w:rPr>
          <w:rFonts w:ascii="Arial" w:hAnsi="Arial" w:cs="Arial"/>
          <w:sz w:val="24"/>
          <w:szCs w:val="24"/>
        </w:rPr>
      </w:pPr>
      <w:r w:rsidRPr="00371D85">
        <w:rPr>
          <w:rFonts w:ascii="Arial" w:hAnsi="Arial" w:cs="Arial"/>
          <w:sz w:val="24"/>
          <w:szCs w:val="24"/>
          <w:lang w:val="en-US"/>
        </w:rPr>
        <w:t>They should be able to evidence the</w:t>
      </w:r>
      <w:r w:rsidRPr="00371D85">
        <w:rPr>
          <w:rFonts w:ascii="Arial" w:hAnsi="Arial" w:cs="Arial"/>
          <w:sz w:val="24"/>
          <w:szCs w:val="24"/>
        </w:rPr>
        <w:t xml:space="preserve"> </w:t>
      </w:r>
      <w:r w:rsidRPr="00371D85">
        <w:rPr>
          <w:rFonts w:ascii="Arial" w:hAnsi="Arial" w:cs="Arial"/>
          <w:sz w:val="24"/>
          <w:szCs w:val="24"/>
          <w:lang w:val="en-US"/>
        </w:rPr>
        <w:t>nature and source of the concerns and should keep a record of all discussions.</w:t>
      </w:r>
    </w:p>
    <w:p w14:paraId="09833517" w14:textId="77777777" w:rsidR="00C45D6D" w:rsidRPr="00371D85" w:rsidRDefault="00C45D6D" w:rsidP="00E000FE">
      <w:pPr>
        <w:pStyle w:val="Body"/>
        <w:rPr>
          <w:rFonts w:ascii="Arial" w:hAnsi="Arial" w:cs="Arial"/>
          <w:sz w:val="24"/>
          <w:szCs w:val="24"/>
        </w:rPr>
      </w:pPr>
    </w:p>
    <w:p w14:paraId="09986FC0" w14:textId="77777777" w:rsidR="00C45D6D" w:rsidRPr="00371D85" w:rsidRDefault="00C45D6D" w:rsidP="00E000FE">
      <w:pPr>
        <w:pStyle w:val="Body"/>
        <w:rPr>
          <w:rFonts w:ascii="Arial" w:hAnsi="Arial" w:cs="Arial"/>
          <w:sz w:val="24"/>
          <w:szCs w:val="24"/>
        </w:rPr>
      </w:pPr>
      <w:r w:rsidRPr="00371D85">
        <w:rPr>
          <w:rFonts w:ascii="Arial" w:hAnsi="Arial" w:cs="Arial"/>
          <w:b/>
          <w:bCs/>
          <w:sz w:val="24"/>
          <w:szCs w:val="24"/>
          <w:lang w:val="en-US"/>
        </w:rPr>
        <w:t xml:space="preserve">As soon as Stage 1 is initiated, the form in </w:t>
      </w:r>
      <w:hyperlink w:anchor="Appendix1">
        <w:r w:rsidRPr="00371D85">
          <w:rPr>
            <w:rStyle w:val="Hyperlink"/>
            <w:rFonts w:ascii="Arial" w:hAnsi="Arial" w:cs="Arial"/>
            <w:b/>
            <w:bCs/>
            <w:sz w:val="24"/>
            <w:szCs w:val="24"/>
            <w:u w:val="none"/>
            <w:lang w:val="en-US"/>
          </w:rPr>
          <w:t>Appendix 1</w:t>
        </w:r>
      </w:hyperlink>
      <w:r w:rsidRPr="00371D85">
        <w:rPr>
          <w:rFonts w:ascii="Arial" w:hAnsi="Arial" w:cs="Arial"/>
          <w:b/>
          <w:bCs/>
          <w:sz w:val="24"/>
          <w:szCs w:val="24"/>
          <w:lang w:val="en-US"/>
        </w:rPr>
        <w:t xml:space="preserve"> should be completed, identifying the area of disagreement, and </w:t>
      </w:r>
      <w:bookmarkStart w:id="88" w:name="_Int_LZoFmzFH"/>
      <w:r w:rsidRPr="00371D85">
        <w:rPr>
          <w:rFonts w:ascii="Arial" w:hAnsi="Arial" w:cs="Arial"/>
          <w:b/>
          <w:bCs/>
          <w:sz w:val="24"/>
          <w:szCs w:val="24"/>
          <w:lang w:val="en-US"/>
        </w:rPr>
        <w:t>ensure</w:t>
      </w:r>
      <w:bookmarkEnd w:id="88"/>
      <w:r w:rsidRPr="00371D85">
        <w:rPr>
          <w:rFonts w:ascii="Arial" w:hAnsi="Arial" w:cs="Arial"/>
          <w:b/>
          <w:bCs/>
          <w:sz w:val="24"/>
          <w:szCs w:val="24"/>
          <w:lang w:val="en-US"/>
        </w:rPr>
        <w:t xml:space="preserve"> a copy is saved in adults case file/ records.</w:t>
      </w:r>
    </w:p>
    <w:p w14:paraId="3803DBA9" w14:textId="77777777" w:rsidR="00C45D6D" w:rsidRPr="00371D85" w:rsidRDefault="00C45D6D" w:rsidP="00E000FE">
      <w:pPr>
        <w:pStyle w:val="Body"/>
        <w:rPr>
          <w:rFonts w:ascii="Arial" w:hAnsi="Arial" w:cs="Arial"/>
          <w:sz w:val="24"/>
          <w:szCs w:val="24"/>
        </w:rPr>
      </w:pPr>
    </w:p>
    <w:p w14:paraId="070EC41B" w14:textId="77777777" w:rsidR="00C45D6D" w:rsidRPr="00371D85" w:rsidRDefault="00C45D6D" w:rsidP="00E000FE">
      <w:pPr>
        <w:pStyle w:val="Body"/>
        <w:rPr>
          <w:rFonts w:ascii="Arial" w:hAnsi="Arial" w:cs="Arial"/>
          <w:sz w:val="24"/>
          <w:szCs w:val="24"/>
          <w:lang w:val="en-US"/>
        </w:rPr>
      </w:pPr>
      <w:r w:rsidRPr="00371D85">
        <w:rPr>
          <w:rFonts w:ascii="Arial" w:hAnsi="Arial" w:cs="Arial"/>
          <w:b/>
          <w:bCs/>
          <w:sz w:val="24"/>
          <w:szCs w:val="24"/>
          <w:lang w:val="en-US"/>
        </w:rPr>
        <w:lastRenderedPageBreak/>
        <w:t>At all stages of the protocol</w:t>
      </w:r>
      <w:r w:rsidRPr="00371D85">
        <w:rPr>
          <w:rFonts w:ascii="Arial" w:hAnsi="Arial" w:cs="Arial"/>
          <w:sz w:val="24"/>
          <w:szCs w:val="24"/>
          <w:lang w:val="en-US"/>
        </w:rPr>
        <w:t>, it is important to create a supportive environment that promotes constructive professional dialogues with respect for individual/ agency perspectives to address concerns or areas of disagreement.</w:t>
      </w:r>
    </w:p>
    <w:p w14:paraId="5C85EDE3" w14:textId="77777777" w:rsidR="00C45D6D" w:rsidRPr="00371D85" w:rsidRDefault="00C45D6D" w:rsidP="00E000FE">
      <w:pPr>
        <w:pStyle w:val="Body"/>
        <w:rPr>
          <w:rFonts w:ascii="Arial" w:hAnsi="Arial" w:cs="Arial"/>
          <w:sz w:val="24"/>
          <w:szCs w:val="24"/>
          <w:lang w:val="en-US"/>
        </w:rPr>
      </w:pPr>
    </w:p>
    <w:p w14:paraId="19041281" w14:textId="77777777" w:rsidR="00C45D6D" w:rsidRPr="00371D85" w:rsidRDefault="00C45D6D" w:rsidP="00E000FE">
      <w:pPr>
        <w:pStyle w:val="Body"/>
        <w:rPr>
          <w:rFonts w:ascii="Arial" w:hAnsi="Arial" w:cs="Arial"/>
          <w:b/>
          <w:bCs/>
          <w:sz w:val="24"/>
          <w:szCs w:val="24"/>
        </w:rPr>
      </w:pPr>
      <w:r w:rsidRPr="00371D85">
        <w:rPr>
          <w:rFonts w:ascii="Arial" w:hAnsi="Arial" w:cs="Arial"/>
          <w:b/>
          <w:bCs/>
          <w:sz w:val="24"/>
          <w:szCs w:val="24"/>
          <w:lang w:val="en-US"/>
        </w:rPr>
        <w:t>Each meeting convened will receive representations from those involved in the disagreement and will aim to collectively</w:t>
      </w:r>
      <w:r w:rsidRPr="00371D85">
        <w:rPr>
          <w:rFonts w:ascii="Arial" w:hAnsi="Arial" w:cs="Arial"/>
          <w:b/>
          <w:bCs/>
          <w:sz w:val="24"/>
          <w:szCs w:val="24"/>
        </w:rPr>
        <w:t xml:space="preserve"> </w:t>
      </w:r>
      <w:r w:rsidRPr="00371D85">
        <w:rPr>
          <w:rFonts w:ascii="Arial" w:hAnsi="Arial" w:cs="Arial"/>
          <w:b/>
          <w:bCs/>
          <w:sz w:val="24"/>
          <w:szCs w:val="24"/>
          <w:lang w:val="en-US"/>
        </w:rPr>
        <w:t>resolve the professional differences concerned.</w:t>
      </w:r>
    </w:p>
    <w:p w14:paraId="4C46AE10" w14:textId="77777777" w:rsidR="00C45D6D" w:rsidRPr="00371D85" w:rsidRDefault="00C45D6D" w:rsidP="00E000FE">
      <w:pPr>
        <w:pStyle w:val="Body"/>
        <w:rPr>
          <w:rFonts w:ascii="Arial" w:hAnsi="Arial" w:cs="Arial"/>
          <w:sz w:val="24"/>
          <w:szCs w:val="24"/>
        </w:rPr>
      </w:pPr>
    </w:p>
    <w:p w14:paraId="4E90756D" w14:textId="77777777" w:rsidR="00C45D6D" w:rsidRPr="00371D85" w:rsidRDefault="00C45D6D" w:rsidP="00E000FE">
      <w:pPr>
        <w:pStyle w:val="Body"/>
        <w:rPr>
          <w:rFonts w:ascii="Arial" w:hAnsi="Arial" w:cs="Arial"/>
          <w:sz w:val="24"/>
          <w:szCs w:val="24"/>
          <w:lang w:val="en-US"/>
        </w:rPr>
      </w:pPr>
      <w:r w:rsidRPr="00371D85">
        <w:rPr>
          <w:rFonts w:ascii="Arial" w:hAnsi="Arial" w:cs="Arial"/>
          <w:sz w:val="24"/>
          <w:szCs w:val="24"/>
          <w:lang w:val="en-US"/>
        </w:rPr>
        <w:t>At all stages of the protocol, actions and decisions must be timely, recorded in writing and shared</w:t>
      </w:r>
      <w:r w:rsidRPr="00371D85">
        <w:rPr>
          <w:rFonts w:ascii="Arial" w:hAnsi="Arial" w:cs="Arial"/>
          <w:sz w:val="24"/>
          <w:szCs w:val="24"/>
        </w:rPr>
        <w:t xml:space="preserve"> </w:t>
      </w:r>
      <w:r w:rsidRPr="00371D85">
        <w:rPr>
          <w:rFonts w:ascii="Arial" w:hAnsi="Arial" w:cs="Arial"/>
          <w:sz w:val="24"/>
          <w:szCs w:val="24"/>
          <w:lang w:val="en-US"/>
        </w:rPr>
        <w:t>with relevant personnel, including the worker who initially raised the concern. This must include</w:t>
      </w:r>
      <w:r w:rsidRPr="00371D85">
        <w:rPr>
          <w:rFonts w:ascii="Arial" w:hAnsi="Arial" w:cs="Arial"/>
          <w:sz w:val="24"/>
          <w:szCs w:val="24"/>
        </w:rPr>
        <w:t xml:space="preserve"> </w:t>
      </w:r>
      <w:r w:rsidRPr="00371D85">
        <w:rPr>
          <w:rFonts w:ascii="Arial" w:hAnsi="Arial" w:cs="Arial"/>
          <w:sz w:val="24"/>
          <w:szCs w:val="24"/>
          <w:lang w:val="en-US"/>
        </w:rPr>
        <w:t>written confirmation between the parties about an agreed outcome of the disagreement, the</w:t>
      </w:r>
      <w:r w:rsidRPr="00371D85">
        <w:rPr>
          <w:rFonts w:ascii="Arial" w:hAnsi="Arial" w:cs="Arial"/>
          <w:sz w:val="24"/>
          <w:szCs w:val="24"/>
        </w:rPr>
        <w:t xml:space="preserve"> </w:t>
      </w:r>
      <w:r w:rsidRPr="00371D85">
        <w:rPr>
          <w:rFonts w:ascii="Arial" w:hAnsi="Arial" w:cs="Arial"/>
          <w:sz w:val="24"/>
          <w:szCs w:val="24"/>
          <w:lang w:val="en-US"/>
        </w:rPr>
        <w:t>timescales for responses/actions and how any outstanding issues will be pursued.</w:t>
      </w:r>
    </w:p>
    <w:p w14:paraId="16F5B9BB" w14:textId="77777777" w:rsidR="00C45D6D" w:rsidRPr="00371D85" w:rsidRDefault="00C45D6D" w:rsidP="00E000FE">
      <w:pPr>
        <w:pStyle w:val="Body"/>
        <w:rPr>
          <w:rFonts w:ascii="Arial" w:hAnsi="Arial" w:cs="Arial"/>
          <w:sz w:val="24"/>
          <w:szCs w:val="24"/>
          <w:lang w:val="en-US"/>
        </w:rPr>
      </w:pPr>
    </w:p>
    <w:p w14:paraId="6BE2FA52" w14:textId="77777777" w:rsidR="00C45D6D" w:rsidRPr="00371D85" w:rsidRDefault="00C45D6D" w:rsidP="00E000FE">
      <w:pPr>
        <w:pStyle w:val="Body"/>
        <w:rPr>
          <w:rFonts w:ascii="Arial" w:hAnsi="Arial" w:cs="Arial"/>
          <w:sz w:val="24"/>
          <w:szCs w:val="24"/>
          <w:lang w:val="en-US"/>
        </w:rPr>
      </w:pPr>
    </w:p>
    <w:p w14:paraId="7DAA0F40" w14:textId="77777777" w:rsidR="00C45D6D" w:rsidRPr="00371D85" w:rsidRDefault="00C45D6D" w:rsidP="00E000FE">
      <w:pPr>
        <w:pStyle w:val="Body"/>
        <w:rPr>
          <w:rFonts w:ascii="Arial" w:hAnsi="Arial" w:cs="Arial"/>
          <w:sz w:val="24"/>
          <w:szCs w:val="24"/>
          <w:lang w:val="en-US"/>
        </w:rPr>
      </w:pPr>
      <w:r w:rsidRPr="00371D85">
        <w:rPr>
          <w:rFonts w:ascii="Arial" w:hAnsi="Arial" w:cs="Arial"/>
          <w:b/>
          <w:bCs/>
          <w:sz w:val="24"/>
          <w:szCs w:val="24"/>
          <w:lang w:val="en-US"/>
        </w:rPr>
        <w:t>Stage One:</w:t>
      </w:r>
      <w:r w:rsidRPr="00371D85">
        <w:rPr>
          <w:rFonts w:ascii="Arial" w:hAnsi="Arial" w:cs="Arial"/>
          <w:sz w:val="24"/>
          <w:szCs w:val="24"/>
          <w:lang w:val="en-US"/>
        </w:rPr>
        <w:t xml:space="preserve"> </w:t>
      </w:r>
    </w:p>
    <w:p w14:paraId="00180703" w14:textId="77777777" w:rsidR="00C45D6D" w:rsidRPr="00371D85" w:rsidRDefault="00C45D6D" w:rsidP="00E000FE">
      <w:pPr>
        <w:pStyle w:val="Body"/>
        <w:rPr>
          <w:rFonts w:ascii="Arial" w:hAnsi="Arial" w:cs="Arial"/>
          <w:b/>
          <w:bCs/>
          <w:sz w:val="24"/>
          <w:szCs w:val="24"/>
        </w:rPr>
      </w:pPr>
      <w:r w:rsidRPr="00371D85">
        <w:rPr>
          <w:rFonts w:ascii="Arial" w:hAnsi="Arial" w:cs="Arial"/>
          <w:b/>
          <w:bCs/>
          <w:sz w:val="24"/>
          <w:szCs w:val="24"/>
          <w:lang w:val="en-US"/>
        </w:rPr>
        <w:t>Discussion between Direct Line Managers:</w:t>
      </w:r>
    </w:p>
    <w:p w14:paraId="34D19BD6" w14:textId="77777777" w:rsidR="00C45D6D" w:rsidRPr="00371D85" w:rsidRDefault="00C45D6D" w:rsidP="00E000FE">
      <w:pPr>
        <w:pStyle w:val="Body"/>
        <w:rPr>
          <w:rFonts w:ascii="Arial" w:hAnsi="Arial" w:cs="Arial"/>
          <w:sz w:val="24"/>
          <w:szCs w:val="24"/>
        </w:rPr>
      </w:pPr>
      <w:r w:rsidRPr="00371D85">
        <w:rPr>
          <w:rFonts w:ascii="Arial" w:hAnsi="Arial" w:cs="Arial"/>
          <w:sz w:val="24"/>
          <w:szCs w:val="24"/>
          <w:lang w:val="en-US"/>
        </w:rPr>
        <w:t>If the issue is not resolved and concerns remain, the worker should contact their supervisor</w:t>
      </w:r>
      <w:r w:rsidRPr="00371D85">
        <w:rPr>
          <w:rFonts w:ascii="Arial" w:hAnsi="Arial" w:cs="Arial"/>
          <w:sz w:val="24"/>
          <w:szCs w:val="24"/>
        </w:rPr>
        <w:t xml:space="preserve"> </w:t>
      </w:r>
      <w:r w:rsidRPr="00371D85">
        <w:rPr>
          <w:rFonts w:ascii="Arial" w:hAnsi="Arial" w:cs="Arial"/>
          <w:sz w:val="24"/>
          <w:szCs w:val="24"/>
          <w:lang w:val="en-US"/>
        </w:rPr>
        <w:t>/ line manager / safeguarding or ASP lead within their own agency to consider the issue raised, what</w:t>
      </w:r>
      <w:r w:rsidRPr="00371D85">
        <w:rPr>
          <w:rFonts w:ascii="Arial" w:hAnsi="Arial" w:cs="Arial"/>
          <w:sz w:val="24"/>
          <w:szCs w:val="24"/>
        </w:rPr>
        <w:t xml:space="preserve"> </w:t>
      </w:r>
      <w:r w:rsidRPr="00371D85">
        <w:rPr>
          <w:rFonts w:ascii="Arial" w:hAnsi="Arial" w:cs="Arial"/>
          <w:sz w:val="24"/>
          <w:szCs w:val="24"/>
          <w:lang w:val="en-US"/>
        </w:rPr>
        <w:t>outcome they would like to achieve and how differences can be addressed.</w:t>
      </w:r>
    </w:p>
    <w:p w14:paraId="68543EDA" w14:textId="77777777" w:rsidR="00C45D6D" w:rsidRPr="00371D85" w:rsidRDefault="00C45D6D" w:rsidP="00E000FE">
      <w:pPr>
        <w:pStyle w:val="Body"/>
        <w:rPr>
          <w:rFonts w:ascii="Arial" w:hAnsi="Arial" w:cs="Arial"/>
          <w:sz w:val="24"/>
          <w:szCs w:val="24"/>
          <w:lang w:val="en-US"/>
        </w:rPr>
      </w:pPr>
    </w:p>
    <w:p w14:paraId="02FC1E12" w14:textId="77777777" w:rsidR="00C45D6D" w:rsidRPr="00371D85" w:rsidRDefault="00C45D6D" w:rsidP="00E000FE">
      <w:pPr>
        <w:pStyle w:val="Body"/>
        <w:rPr>
          <w:rFonts w:ascii="Arial" w:hAnsi="Arial" w:cs="Arial"/>
          <w:sz w:val="24"/>
          <w:szCs w:val="24"/>
          <w:lang w:val="en-US"/>
        </w:rPr>
      </w:pPr>
      <w:r w:rsidRPr="00371D85">
        <w:rPr>
          <w:rFonts w:ascii="Arial" w:hAnsi="Arial" w:cs="Arial"/>
          <w:sz w:val="24"/>
          <w:szCs w:val="24"/>
          <w:lang w:val="en-US"/>
        </w:rPr>
        <w:t xml:space="preserve">The line manager should contact their respective </w:t>
      </w:r>
      <w:bookmarkStart w:id="89" w:name="_Int_IVY7jc4Y"/>
      <w:r w:rsidRPr="00371D85">
        <w:rPr>
          <w:rFonts w:ascii="Arial" w:hAnsi="Arial" w:cs="Arial"/>
          <w:sz w:val="24"/>
          <w:szCs w:val="24"/>
          <w:lang w:val="en-US"/>
        </w:rPr>
        <w:t>counterpart</w:t>
      </w:r>
      <w:bookmarkEnd w:id="89"/>
      <w:r w:rsidRPr="00371D85">
        <w:rPr>
          <w:rFonts w:ascii="Arial" w:hAnsi="Arial" w:cs="Arial"/>
          <w:sz w:val="24"/>
          <w:szCs w:val="24"/>
          <w:lang w:val="en-US"/>
        </w:rPr>
        <w:t xml:space="preserve"> to try to negotiate an agreed way</w:t>
      </w:r>
      <w:r w:rsidRPr="00371D85">
        <w:rPr>
          <w:rFonts w:ascii="Arial" w:hAnsi="Arial" w:cs="Arial"/>
          <w:sz w:val="24"/>
          <w:szCs w:val="24"/>
        </w:rPr>
        <w:t xml:space="preserve"> </w:t>
      </w:r>
      <w:r w:rsidRPr="00371D85">
        <w:rPr>
          <w:rFonts w:ascii="Arial" w:hAnsi="Arial" w:cs="Arial"/>
          <w:sz w:val="24"/>
          <w:szCs w:val="24"/>
          <w:lang w:val="en-US"/>
        </w:rPr>
        <w:t>forward. This could involve a professional meeting if deemed appropriate.</w:t>
      </w:r>
    </w:p>
    <w:p w14:paraId="1D1A4918" w14:textId="77777777" w:rsidR="00C45D6D" w:rsidRPr="00371D85" w:rsidRDefault="00C45D6D" w:rsidP="00E000FE">
      <w:pPr>
        <w:pStyle w:val="Body"/>
        <w:rPr>
          <w:rFonts w:ascii="Arial" w:hAnsi="Arial" w:cs="Arial"/>
          <w:sz w:val="24"/>
          <w:szCs w:val="24"/>
          <w:lang w:val="en-US"/>
        </w:rPr>
      </w:pPr>
    </w:p>
    <w:p w14:paraId="1472EC2D" w14:textId="77777777" w:rsidR="00C45D6D" w:rsidRPr="00371D85" w:rsidRDefault="00C45D6D" w:rsidP="00E000FE">
      <w:pPr>
        <w:pStyle w:val="Body"/>
        <w:rPr>
          <w:rFonts w:ascii="Arial" w:hAnsi="Arial" w:cs="Arial"/>
          <w:b/>
          <w:bCs/>
          <w:sz w:val="24"/>
          <w:szCs w:val="24"/>
        </w:rPr>
      </w:pPr>
      <w:r w:rsidRPr="00371D85">
        <w:rPr>
          <w:rFonts w:ascii="Arial" w:hAnsi="Arial" w:cs="Arial"/>
          <w:b/>
          <w:bCs/>
          <w:sz w:val="24"/>
          <w:szCs w:val="24"/>
          <w:lang w:val="en-US"/>
        </w:rPr>
        <w:t>If there remains disagreement, escalation continues through the appropriate tiers of</w:t>
      </w:r>
      <w:r w:rsidRPr="00371D85">
        <w:rPr>
          <w:rFonts w:ascii="Arial" w:hAnsi="Arial" w:cs="Arial"/>
          <w:b/>
          <w:bCs/>
          <w:sz w:val="24"/>
          <w:szCs w:val="24"/>
        </w:rPr>
        <w:t xml:space="preserve"> management</w:t>
      </w:r>
      <w:r w:rsidRPr="00371D85">
        <w:rPr>
          <w:rFonts w:ascii="Arial" w:hAnsi="Arial" w:cs="Arial"/>
          <w:b/>
          <w:bCs/>
          <w:sz w:val="24"/>
          <w:szCs w:val="24"/>
          <w:lang w:val="en-US"/>
        </w:rPr>
        <w:t xml:space="preserve"> in each </w:t>
      </w:r>
      <w:r w:rsidRPr="00371D85">
        <w:rPr>
          <w:rFonts w:ascii="Arial" w:hAnsi="Arial" w:cs="Arial"/>
          <w:b/>
          <w:bCs/>
          <w:sz w:val="24"/>
          <w:szCs w:val="24"/>
        </w:rPr>
        <w:t>organisation</w:t>
      </w:r>
      <w:r w:rsidRPr="00371D85">
        <w:rPr>
          <w:rFonts w:ascii="Arial" w:hAnsi="Arial" w:cs="Arial"/>
          <w:b/>
          <w:bCs/>
          <w:sz w:val="24"/>
          <w:szCs w:val="24"/>
          <w:lang w:val="en-US"/>
        </w:rPr>
        <w:t xml:space="preserve"> until the matter is resolved.</w:t>
      </w:r>
    </w:p>
    <w:p w14:paraId="17DB2549" w14:textId="77777777" w:rsidR="00C45D6D" w:rsidRPr="00371D85" w:rsidRDefault="00C45D6D" w:rsidP="00E000FE">
      <w:pPr>
        <w:pStyle w:val="Body"/>
        <w:rPr>
          <w:rFonts w:ascii="Arial" w:hAnsi="Arial" w:cs="Arial"/>
          <w:sz w:val="24"/>
          <w:szCs w:val="24"/>
        </w:rPr>
      </w:pPr>
    </w:p>
    <w:p w14:paraId="4D321811" w14:textId="77777777" w:rsidR="00C45D6D" w:rsidRPr="00371D85" w:rsidRDefault="00C45D6D" w:rsidP="00E000FE">
      <w:pPr>
        <w:pStyle w:val="Body"/>
        <w:rPr>
          <w:rFonts w:ascii="Arial" w:hAnsi="Arial" w:cs="Arial"/>
          <w:b/>
          <w:bCs/>
          <w:sz w:val="24"/>
          <w:szCs w:val="24"/>
        </w:rPr>
      </w:pPr>
      <w:r w:rsidRPr="00371D85">
        <w:rPr>
          <w:rFonts w:ascii="Arial" w:hAnsi="Arial" w:cs="Arial"/>
          <w:b/>
          <w:bCs/>
          <w:sz w:val="24"/>
          <w:szCs w:val="24"/>
          <w:lang w:val="en-US"/>
        </w:rPr>
        <w:t>Stage Two: Discussion between Operational/ (equivalent level) Senior Manager</w:t>
      </w:r>
    </w:p>
    <w:p w14:paraId="15D22702" w14:textId="77777777" w:rsidR="00C45D6D" w:rsidRPr="00371D85" w:rsidRDefault="00C45D6D" w:rsidP="00E000FE">
      <w:pPr>
        <w:pStyle w:val="Body"/>
        <w:rPr>
          <w:rFonts w:ascii="Arial" w:hAnsi="Arial" w:cs="Arial"/>
          <w:sz w:val="24"/>
          <w:szCs w:val="24"/>
        </w:rPr>
      </w:pPr>
      <w:r w:rsidRPr="00371D85">
        <w:rPr>
          <w:rFonts w:ascii="Arial" w:hAnsi="Arial" w:cs="Arial"/>
          <w:sz w:val="24"/>
          <w:szCs w:val="24"/>
          <w:lang w:val="en-US"/>
        </w:rPr>
        <w:t>If the issue is not resolved at stage two, the supervisor/ line manager reports to their manager</w:t>
      </w:r>
      <w:r w:rsidRPr="00371D85">
        <w:rPr>
          <w:rFonts w:ascii="Arial" w:hAnsi="Arial" w:cs="Arial"/>
          <w:sz w:val="24"/>
          <w:szCs w:val="24"/>
        </w:rPr>
        <w:t xml:space="preserve"> </w:t>
      </w:r>
      <w:r w:rsidRPr="00371D85">
        <w:rPr>
          <w:rFonts w:ascii="Arial" w:hAnsi="Arial" w:cs="Arial"/>
          <w:sz w:val="24"/>
          <w:szCs w:val="24"/>
          <w:lang w:val="en-US"/>
        </w:rPr>
        <w:t>or named/ lead ASP/ safeguarding representative. These senior managers of the</w:t>
      </w:r>
      <w:r w:rsidRPr="00371D85">
        <w:rPr>
          <w:rFonts w:ascii="Arial" w:hAnsi="Arial" w:cs="Arial"/>
          <w:sz w:val="24"/>
          <w:szCs w:val="24"/>
        </w:rPr>
        <w:t xml:space="preserve"> </w:t>
      </w:r>
      <w:r w:rsidRPr="00371D85">
        <w:rPr>
          <w:rFonts w:ascii="Arial" w:hAnsi="Arial" w:cs="Arial"/>
          <w:sz w:val="24"/>
          <w:szCs w:val="24"/>
          <w:lang w:val="en-US"/>
        </w:rPr>
        <w:t>individual/ partner organisations must liaise and attempt to resolve the professional differences</w:t>
      </w:r>
      <w:r w:rsidRPr="00371D85">
        <w:rPr>
          <w:rFonts w:ascii="Arial" w:hAnsi="Arial" w:cs="Arial"/>
          <w:sz w:val="24"/>
          <w:szCs w:val="24"/>
        </w:rPr>
        <w:t xml:space="preserve"> </w:t>
      </w:r>
      <w:r w:rsidRPr="00371D85">
        <w:rPr>
          <w:rFonts w:ascii="Arial" w:hAnsi="Arial" w:cs="Arial"/>
          <w:sz w:val="24"/>
          <w:szCs w:val="24"/>
          <w:lang w:val="en-US"/>
        </w:rPr>
        <w:t>through discussion.</w:t>
      </w:r>
    </w:p>
    <w:p w14:paraId="3A2F419B" w14:textId="77777777" w:rsidR="00C45D6D" w:rsidRPr="00371D85" w:rsidRDefault="00C45D6D" w:rsidP="00E000FE">
      <w:pPr>
        <w:pStyle w:val="Body"/>
        <w:rPr>
          <w:rFonts w:ascii="Arial" w:hAnsi="Arial" w:cs="Arial"/>
          <w:sz w:val="24"/>
          <w:szCs w:val="24"/>
          <w:lang w:val="en-US"/>
        </w:rPr>
      </w:pPr>
    </w:p>
    <w:p w14:paraId="41F4B4E5" w14:textId="77777777" w:rsidR="00C45D6D" w:rsidRPr="00371D85" w:rsidRDefault="00C45D6D" w:rsidP="00E000FE">
      <w:pPr>
        <w:pStyle w:val="Body"/>
        <w:rPr>
          <w:rFonts w:ascii="Arial" w:hAnsi="Arial" w:cs="Arial"/>
          <w:sz w:val="24"/>
          <w:szCs w:val="24"/>
        </w:rPr>
      </w:pPr>
      <w:r w:rsidRPr="00371D85">
        <w:rPr>
          <w:rFonts w:ascii="Arial" w:hAnsi="Arial" w:cs="Arial"/>
          <w:b/>
          <w:bCs/>
          <w:sz w:val="24"/>
          <w:szCs w:val="24"/>
          <w:lang w:val="en-US"/>
        </w:rPr>
        <w:t xml:space="preserve">Stage Three: </w:t>
      </w:r>
      <w:r w:rsidRPr="00371D85">
        <w:rPr>
          <w:rFonts w:ascii="Arial" w:hAnsi="Arial" w:cs="Arial"/>
          <w:sz w:val="24"/>
          <w:szCs w:val="24"/>
        </w:rPr>
        <w:t xml:space="preserve">If the problem is not resolved at stage two, the respective Operational/ equivalent Senior Manager, </w:t>
      </w:r>
      <w:r w:rsidRPr="00371D85">
        <w:rPr>
          <w:rFonts w:ascii="Arial" w:hAnsi="Arial" w:cs="Arial"/>
          <w:b/>
          <w:bCs/>
          <w:sz w:val="24"/>
          <w:szCs w:val="24"/>
        </w:rPr>
        <w:t>must escalate the concern to their Service Manager/ equivalent level in other agency</w:t>
      </w:r>
      <w:r w:rsidRPr="00371D85">
        <w:rPr>
          <w:rFonts w:ascii="Arial" w:hAnsi="Arial" w:cs="Arial"/>
          <w:sz w:val="24"/>
          <w:szCs w:val="24"/>
        </w:rPr>
        <w:t xml:space="preserve"> involved.</w:t>
      </w:r>
    </w:p>
    <w:p w14:paraId="63CC8A02" w14:textId="77777777" w:rsidR="00C45D6D" w:rsidRPr="00371D85" w:rsidRDefault="00C45D6D" w:rsidP="00E000FE">
      <w:pPr>
        <w:pStyle w:val="Body"/>
        <w:rPr>
          <w:rFonts w:ascii="Arial" w:hAnsi="Arial" w:cs="Arial"/>
          <w:sz w:val="24"/>
          <w:szCs w:val="24"/>
        </w:rPr>
      </w:pPr>
    </w:p>
    <w:p w14:paraId="38D7603E" w14:textId="77777777" w:rsidR="00C45D6D" w:rsidRPr="00371D85" w:rsidRDefault="00C45D6D" w:rsidP="00E000FE">
      <w:pPr>
        <w:pStyle w:val="Body"/>
        <w:rPr>
          <w:rFonts w:ascii="Arial" w:hAnsi="Arial" w:cs="Arial"/>
          <w:b/>
          <w:bCs/>
          <w:sz w:val="24"/>
          <w:szCs w:val="24"/>
          <w:lang w:val="en-US"/>
        </w:rPr>
      </w:pPr>
      <w:r w:rsidRPr="00371D85">
        <w:rPr>
          <w:rFonts w:ascii="Arial" w:hAnsi="Arial" w:cs="Arial"/>
          <w:b/>
          <w:bCs/>
          <w:sz w:val="24"/>
          <w:szCs w:val="24"/>
          <w:lang w:val="en-US"/>
        </w:rPr>
        <w:t xml:space="preserve">Stage Four: </w:t>
      </w:r>
      <w:r w:rsidRPr="00371D85">
        <w:rPr>
          <w:rFonts w:ascii="Arial" w:hAnsi="Arial" w:cs="Arial"/>
          <w:sz w:val="24"/>
          <w:szCs w:val="24"/>
          <w:lang w:val="en-US"/>
        </w:rPr>
        <w:t>If there is no resolution, and having exhausted all previous stages, the matter should be escalated</w:t>
      </w:r>
      <w:r w:rsidRPr="00371D85">
        <w:rPr>
          <w:rFonts w:ascii="Arial" w:hAnsi="Arial" w:cs="Arial"/>
          <w:sz w:val="24"/>
          <w:szCs w:val="24"/>
        </w:rPr>
        <w:t xml:space="preserve"> </w:t>
      </w:r>
      <w:r w:rsidRPr="00371D85">
        <w:rPr>
          <w:rFonts w:ascii="Arial" w:hAnsi="Arial" w:cs="Arial"/>
          <w:b/>
          <w:bCs/>
          <w:sz w:val="24"/>
          <w:szCs w:val="24"/>
        </w:rPr>
        <w:t>to the relevant Heads of Service/ equivalent level in the other agency involved.</w:t>
      </w:r>
      <w:r w:rsidRPr="00371D85">
        <w:rPr>
          <w:rFonts w:ascii="Arial" w:hAnsi="Arial" w:cs="Arial"/>
          <w:sz w:val="24"/>
          <w:szCs w:val="24"/>
        </w:rPr>
        <w:t xml:space="preserve"> </w:t>
      </w:r>
    </w:p>
    <w:p w14:paraId="39940B7B" w14:textId="77777777" w:rsidR="00C45D6D" w:rsidRPr="00371D85" w:rsidRDefault="00C45D6D" w:rsidP="00E000FE">
      <w:pPr>
        <w:pStyle w:val="Body"/>
        <w:rPr>
          <w:rFonts w:ascii="Arial" w:hAnsi="Arial" w:cs="Arial"/>
          <w:b/>
          <w:bCs/>
          <w:sz w:val="24"/>
          <w:szCs w:val="24"/>
          <w:lang w:val="en-US"/>
        </w:rPr>
      </w:pPr>
    </w:p>
    <w:p w14:paraId="7F89492B" w14:textId="77777777" w:rsidR="00C45D6D" w:rsidRPr="00371D85" w:rsidRDefault="00C45D6D" w:rsidP="00E000FE">
      <w:pPr>
        <w:pStyle w:val="Body"/>
        <w:rPr>
          <w:rFonts w:ascii="Arial" w:hAnsi="Arial" w:cs="Arial"/>
          <w:b/>
          <w:bCs/>
          <w:sz w:val="24"/>
          <w:szCs w:val="24"/>
        </w:rPr>
      </w:pPr>
      <w:r w:rsidRPr="00371D85">
        <w:rPr>
          <w:rFonts w:ascii="Arial" w:hAnsi="Arial" w:cs="Arial"/>
          <w:sz w:val="24"/>
          <w:szCs w:val="24"/>
        </w:rPr>
        <w:t xml:space="preserve">If the area of disagreement remains unresolved, </w:t>
      </w:r>
      <w:r w:rsidRPr="00371D85">
        <w:rPr>
          <w:rFonts w:ascii="Arial" w:hAnsi="Arial" w:cs="Arial"/>
          <w:b/>
          <w:bCs/>
          <w:sz w:val="24"/>
          <w:szCs w:val="24"/>
        </w:rPr>
        <w:t>the Head of Service (Social Work) should refer to the Chief Social Work Officer for consideration.</w:t>
      </w:r>
    </w:p>
    <w:p w14:paraId="50C8EE81" w14:textId="77777777" w:rsidR="00C45D6D" w:rsidRPr="00371D85" w:rsidRDefault="00C45D6D" w:rsidP="00E000FE">
      <w:pPr>
        <w:pStyle w:val="Body"/>
        <w:rPr>
          <w:rFonts w:ascii="Arial" w:hAnsi="Arial" w:cs="Arial"/>
          <w:sz w:val="24"/>
          <w:szCs w:val="24"/>
        </w:rPr>
      </w:pPr>
    </w:p>
    <w:p w14:paraId="4772BCAE" w14:textId="77777777" w:rsidR="00C45D6D" w:rsidRPr="00371D85" w:rsidRDefault="00C45D6D" w:rsidP="00E000FE">
      <w:pPr>
        <w:pStyle w:val="Body"/>
        <w:rPr>
          <w:rFonts w:ascii="Arial" w:hAnsi="Arial" w:cs="Arial"/>
          <w:b/>
          <w:bCs/>
          <w:sz w:val="24"/>
          <w:szCs w:val="24"/>
          <w:lang w:val="en-US"/>
        </w:rPr>
      </w:pPr>
      <w:r w:rsidRPr="00371D85">
        <w:rPr>
          <w:rFonts w:ascii="Arial" w:hAnsi="Arial" w:cs="Arial"/>
          <w:sz w:val="24"/>
          <w:szCs w:val="24"/>
        </w:rPr>
        <w:t>The CSWO may make a decision or ask for further information before making a final decision.</w:t>
      </w:r>
    </w:p>
    <w:p w14:paraId="17BD35AE" w14:textId="77777777" w:rsidR="00C45D6D" w:rsidRPr="00371D85" w:rsidRDefault="00C45D6D" w:rsidP="00E000FE">
      <w:pPr>
        <w:pStyle w:val="Body"/>
        <w:rPr>
          <w:rFonts w:ascii="Arial" w:hAnsi="Arial" w:cs="Arial"/>
          <w:sz w:val="24"/>
          <w:szCs w:val="24"/>
        </w:rPr>
      </w:pPr>
    </w:p>
    <w:p w14:paraId="50C11F37" w14:textId="77777777" w:rsidR="00C45D6D" w:rsidRPr="00371D85" w:rsidRDefault="00C45D6D" w:rsidP="00E000FE">
      <w:pPr>
        <w:pStyle w:val="Body"/>
        <w:rPr>
          <w:rFonts w:ascii="Arial" w:hAnsi="Arial" w:cs="Arial"/>
          <w:b/>
          <w:bCs/>
          <w:sz w:val="24"/>
          <w:szCs w:val="24"/>
        </w:rPr>
      </w:pPr>
      <w:r w:rsidRPr="00371D85">
        <w:rPr>
          <w:rFonts w:ascii="Arial" w:hAnsi="Arial" w:cs="Arial"/>
          <w:b/>
          <w:bCs/>
          <w:sz w:val="24"/>
          <w:szCs w:val="24"/>
          <w:lang w:val="en-US"/>
        </w:rPr>
        <w:t>Renfrewshire Adult Protection Committee (RAPC).</w:t>
      </w:r>
    </w:p>
    <w:p w14:paraId="4E7A94C8" w14:textId="521DF8C3" w:rsidR="00C45D6D" w:rsidRPr="00371D85" w:rsidRDefault="00C45D6D" w:rsidP="00E000FE">
      <w:pPr>
        <w:pStyle w:val="Body"/>
        <w:rPr>
          <w:rFonts w:ascii="Arial" w:hAnsi="Arial" w:cs="Arial"/>
          <w:b/>
          <w:bCs/>
          <w:sz w:val="24"/>
          <w:szCs w:val="24"/>
          <w:lang w:val="fr-FR"/>
        </w:rPr>
      </w:pPr>
      <w:r w:rsidRPr="00371D85">
        <w:rPr>
          <w:rFonts w:ascii="Arial" w:hAnsi="Arial" w:cs="Arial"/>
          <w:sz w:val="24"/>
          <w:szCs w:val="24"/>
        </w:rPr>
        <w:lastRenderedPageBreak/>
        <w:t>If any stage highlights gaps in policies, procedures, raises issues with protocol implementation; this should be brought to the attention of RAPC</w:t>
      </w:r>
      <w:r w:rsidRPr="00371D85">
        <w:rPr>
          <w:rFonts w:ascii="Arial" w:hAnsi="Arial" w:cs="Arial"/>
          <w:b/>
          <w:bCs/>
          <w:sz w:val="24"/>
          <w:szCs w:val="24"/>
        </w:rPr>
        <w:t>.</w:t>
      </w:r>
    </w:p>
    <w:p w14:paraId="4FAA9598" w14:textId="77777777" w:rsidR="00C45D6D" w:rsidRPr="00371D85" w:rsidRDefault="00C45D6D" w:rsidP="00E000FE">
      <w:pPr>
        <w:pStyle w:val="Body"/>
        <w:rPr>
          <w:rFonts w:ascii="Arial" w:hAnsi="Arial" w:cs="Arial"/>
          <w:b/>
          <w:bCs/>
          <w:sz w:val="24"/>
          <w:szCs w:val="24"/>
          <w:lang w:val="fr-FR"/>
        </w:rPr>
      </w:pPr>
    </w:p>
    <w:p w14:paraId="73C9F6D3" w14:textId="77777777" w:rsidR="00D41257" w:rsidRDefault="00D41257" w:rsidP="00E000FE">
      <w:pPr>
        <w:rPr>
          <w:rFonts w:ascii="Arial" w:eastAsia="Arial Unicode MS" w:hAnsi="Arial" w:cs="Arial"/>
          <w:b/>
          <w:bCs/>
          <w:color w:val="000000"/>
          <w:sz w:val="24"/>
          <w:szCs w:val="24"/>
          <w:bdr w:val="nil"/>
          <w:lang w:val="fr-FR" w:eastAsia="en-GB"/>
          <w14:textOutline w14:w="0" w14:cap="flat" w14:cmpd="sng" w14:algn="ctr">
            <w14:noFill/>
            <w14:prstDash w14:val="solid"/>
            <w14:bevel/>
          </w14:textOutline>
        </w:rPr>
      </w:pPr>
      <w:r>
        <w:rPr>
          <w:rFonts w:ascii="Arial" w:hAnsi="Arial" w:cs="Arial"/>
          <w:b/>
          <w:bCs/>
          <w:sz w:val="24"/>
          <w:szCs w:val="24"/>
          <w:lang w:val="fr-FR"/>
        </w:rPr>
        <w:br w:type="page"/>
      </w:r>
    </w:p>
    <w:p w14:paraId="5E39D95C" w14:textId="2632A450" w:rsidR="00C45D6D" w:rsidRPr="00371D85" w:rsidRDefault="00C45D6D" w:rsidP="00E000FE">
      <w:pPr>
        <w:pStyle w:val="Body"/>
        <w:rPr>
          <w:rFonts w:ascii="Arial" w:hAnsi="Arial" w:cs="Arial"/>
          <w:b/>
          <w:bCs/>
          <w:sz w:val="24"/>
          <w:szCs w:val="24"/>
        </w:rPr>
      </w:pPr>
      <w:r w:rsidRPr="00371D85">
        <w:rPr>
          <w:rFonts w:ascii="Arial" w:hAnsi="Arial" w:cs="Arial"/>
          <w:b/>
          <w:bCs/>
          <w:sz w:val="24"/>
          <w:szCs w:val="24"/>
          <w:lang w:val="fr-FR"/>
        </w:rPr>
        <w:lastRenderedPageBreak/>
        <w:t xml:space="preserve">Appendix </w:t>
      </w:r>
      <w:r w:rsidR="00D41257">
        <w:rPr>
          <w:rFonts w:ascii="Arial" w:hAnsi="Arial" w:cs="Arial"/>
          <w:b/>
          <w:bCs/>
          <w:sz w:val="24"/>
          <w:szCs w:val="24"/>
          <w:lang w:val="fr-FR"/>
        </w:rPr>
        <w:t>3</w:t>
      </w:r>
    </w:p>
    <w:p w14:paraId="6C5482E6" w14:textId="77777777" w:rsidR="00C45D6D" w:rsidRPr="00371D85" w:rsidRDefault="00C45D6D" w:rsidP="00E000FE">
      <w:pPr>
        <w:pStyle w:val="Body"/>
        <w:rPr>
          <w:rFonts w:ascii="Arial" w:hAnsi="Arial" w:cs="Arial"/>
          <w:sz w:val="24"/>
          <w:szCs w:val="24"/>
        </w:rPr>
      </w:pPr>
    </w:p>
    <w:tbl>
      <w:tblPr>
        <w:tblStyle w:val="TableGrid"/>
        <w:tblW w:w="0" w:type="auto"/>
        <w:tblLook w:val="04A0" w:firstRow="1" w:lastRow="0" w:firstColumn="1" w:lastColumn="0" w:noHBand="0" w:noVBand="1"/>
      </w:tblPr>
      <w:tblGrid>
        <w:gridCol w:w="3790"/>
        <w:gridCol w:w="5226"/>
      </w:tblGrid>
      <w:tr w:rsidR="00C45D6D" w:rsidRPr="00371D85" w14:paraId="1ADE47D5" w14:textId="77777777" w:rsidTr="00534FB4">
        <w:tc>
          <w:tcPr>
            <w:tcW w:w="9628" w:type="dxa"/>
            <w:gridSpan w:val="2"/>
          </w:tcPr>
          <w:p w14:paraId="012EA1A7" w14:textId="56A64BC1" w:rsidR="00C45D6D" w:rsidRPr="00371D85" w:rsidRDefault="00C45D6D" w:rsidP="00E000FE">
            <w:pPr>
              <w:pStyle w:val="Body"/>
              <w:rPr>
                <w:rFonts w:ascii="Arial" w:hAnsi="Arial" w:cs="Arial"/>
                <w:b/>
                <w:bCs/>
                <w:sz w:val="24"/>
                <w:szCs w:val="24"/>
              </w:rPr>
            </w:pPr>
            <w:r w:rsidRPr="00371D85">
              <w:rPr>
                <w:rFonts w:ascii="Arial" w:hAnsi="Arial" w:cs="Arial"/>
                <w:b/>
                <w:bCs/>
                <w:sz w:val="24"/>
                <w:szCs w:val="24"/>
                <w:lang w:val="fr-FR"/>
              </w:rPr>
              <w:t>Professional</w:t>
            </w:r>
            <w:r w:rsidRPr="00371D85">
              <w:rPr>
                <w:rFonts w:ascii="Arial" w:hAnsi="Arial" w:cs="Arial"/>
                <w:b/>
                <w:bCs/>
                <w:sz w:val="24"/>
                <w:szCs w:val="24"/>
                <w:lang w:val="en-US"/>
              </w:rPr>
              <w:t xml:space="preserve"> </w:t>
            </w:r>
            <w:r w:rsidR="00D214D4">
              <w:rPr>
                <w:rFonts w:ascii="Arial" w:hAnsi="Arial" w:cs="Arial"/>
                <w:b/>
                <w:bCs/>
                <w:sz w:val="24"/>
                <w:szCs w:val="24"/>
                <w:lang w:val="en-US"/>
              </w:rPr>
              <w:t>C</w:t>
            </w:r>
            <w:r w:rsidRPr="00371D85">
              <w:rPr>
                <w:rFonts w:ascii="Arial" w:hAnsi="Arial" w:cs="Arial"/>
                <w:b/>
                <w:bCs/>
                <w:sz w:val="24"/>
                <w:szCs w:val="24"/>
                <w:lang w:val="en-US"/>
              </w:rPr>
              <w:t>oncern</w:t>
            </w:r>
            <w:r w:rsidR="00D214D4">
              <w:rPr>
                <w:rFonts w:ascii="Arial" w:hAnsi="Arial" w:cs="Arial"/>
                <w:b/>
                <w:bCs/>
                <w:sz w:val="24"/>
                <w:szCs w:val="24"/>
                <w:lang w:val="en-US"/>
              </w:rPr>
              <w:t xml:space="preserve"> </w:t>
            </w:r>
            <w:r w:rsidRPr="00371D85">
              <w:rPr>
                <w:rFonts w:ascii="Arial" w:hAnsi="Arial" w:cs="Arial"/>
                <w:b/>
                <w:bCs/>
                <w:sz w:val="24"/>
                <w:szCs w:val="24"/>
                <w:lang w:val="en-US"/>
              </w:rPr>
              <w:t>/</w:t>
            </w:r>
            <w:r w:rsidR="00D214D4">
              <w:rPr>
                <w:rFonts w:ascii="Arial" w:hAnsi="Arial" w:cs="Arial"/>
                <w:b/>
                <w:bCs/>
                <w:sz w:val="24"/>
                <w:szCs w:val="24"/>
                <w:lang w:val="en-US"/>
              </w:rPr>
              <w:t xml:space="preserve"> </w:t>
            </w:r>
            <w:r w:rsidRPr="00371D85">
              <w:rPr>
                <w:rFonts w:ascii="Arial" w:hAnsi="Arial" w:cs="Arial"/>
                <w:b/>
                <w:bCs/>
                <w:sz w:val="24"/>
                <w:szCs w:val="24"/>
                <w:lang w:val="en-US"/>
              </w:rPr>
              <w:t xml:space="preserve">Outcome Resolution </w:t>
            </w:r>
            <w:r w:rsidR="00D214D4">
              <w:rPr>
                <w:rFonts w:ascii="Arial" w:hAnsi="Arial" w:cs="Arial"/>
                <w:b/>
                <w:bCs/>
                <w:sz w:val="24"/>
                <w:szCs w:val="24"/>
                <w:lang w:val="en-US"/>
              </w:rPr>
              <w:t>F</w:t>
            </w:r>
            <w:r w:rsidRPr="00371D85">
              <w:rPr>
                <w:rFonts w:ascii="Arial" w:hAnsi="Arial" w:cs="Arial"/>
                <w:b/>
                <w:bCs/>
                <w:sz w:val="24"/>
                <w:szCs w:val="24"/>
                <w:lang w:val="en-US"/>
              </w:rPr>
              <w:t>orm</w:t>
            </w:r>
          </w:p>
          <w:p w14:paraId="74FC2CF3" w14:textId="77777777" w:rsidR="00C45D6D" w:rsidRPr="00371D85" w:rsidRDefault="00C45D6D" w:rsidP="00E000FE">
            <w:pPr>
              <w:pStyle w:val="Body"/>
              <w:rPr>
                <w:rFonts w:ascii="Arial" w:hAnsi="Arial" w:cs="Arial"/>
                <w:sz w:val="24"/>
                <w:szCs w:val="24"/>
                <w:lang w:val="en-US"/>
              </w:rPr>
            </w:pPr>
          </w:p>
          <w:p w14:paraId="095569B5" w14:textId="130DA6B8" w:rsidR="00C45D6D" w:rsidRPr="00371D85" w:rsidRDefault="00C45D6D" w:rsidP="00E000FE">
            <w:pPr>
              <w:pStyle w:val="Body"/>
              <w:rPr>
                <w:rFonts w:ascii="Arial" w:hAnsi="Arial" w:cs="Arial"/>
                <w:sz w:val="24"/>
                <w:szCs w:val="24"/>
              </w:rPr>
            </w:pPr>
            <w:r w:rsidRPr="00371D85">
              <w:rPr>
                <w:rFonts w:ascii="Arial" w:hAnsi="Arial" w:cs="Arial"/>
                <w:sz w:val="24"/>
                <w:szCs w:val="24"/>
                <w:lang w:val="en-US"/>
              </w:rPr>
              <w:t xml:space="preserve">This document MUST be sent and stored securely on the </w:t>
            </w:r>
            <w:r w:rsidR="00AB38D0" w:rsidRPr="00371D85">
              <w:rPr>
                <w:rFonts w:ascii="Arial" w:hAnsi="Arial" w:cs="Arial"/>
                <w:sz w:val="24"/>
                <w:szCs w:val="24"/>
                <w:lang w:val="en-US"/>
              </w:rPr>
              <w:t>adult’s</w:t>
            </w:r>
            <w:r w:rsidRPr="00371D85">
              <w:rPr>
                <w:rFonts w:ascii="Arial" w:hAnsi="Arial" w:cs="Arial"/>
                <w:sz w:val="24"/>
                <w:szCs w:val="24"/>
                <w:lang w:val="en-US"/>
              </w:rPr>
              <w:t xml:space="preserve"> electronic </w:t>
            </w:r>
            <w:r w:rsidR="00AB38D0" w:rsidRPr="00371D85">
              <w:rPr>
                <w:rFonts w:ascii="Arial" w:hAnsi="Arial" w:cs="Arial"/>
                <w:sz w:val="24"/>
                <w:szCs w:val="24"/>
                <w:lang w:val="en-US"/>
              </w:rPr>
              <w:t>records.</w:t>
            </w:r>
          </w:p>
          <w:p w14:paraId="2CC4F456" w14:textId="77777777" w:rsidR="00C45D6D" w:rsidRPr="00371D85" w:rsidRDefault="00C45D6D" w:rsidP="00E000F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r>
      <w:tr w:rsidR="00C45D6D" w:rsidRPr="00371D85" w14:paraId="7455807D" w14:textId="77777777" w:rsidTr="00841F7A">
        <w:tc>
          <w:tcPr>
            <w:tcW w:w="3964" w:type="dxa"/>
          </w:tcPr>
          <w:p w14:paraId="5C767FE2" w14:textId="77777777" w:rsidR="00C45D6D" w:rsidRPr="00371D85" w:rsidRDefault="00C45D6D" w:rsidP="00E000FE">
            <w:pPr>
              <w:pStyle w:val="Body"/>
              <w:rPr>
                <w:rFonts w:ascii="Arial" w:hAnsi="Arial" w:cs="Arial"/>
                <w:b/>
                <w:bCs/>
                <w:sz w:val="24"/>
                <w:szCs w:val="24"/>
                <w:lang w:val="fr-FR"/>
              </w:rPr>
            </w:pPr>
            <w:r w:rsidRPr="00371D85">
              <w:rPr>
                <w:rFonts w:ascii="Arial" w:hAnsi="Arial" w:cs="Arial"/>
                <w:b/>
                <w:bCs/>
                <w:sz w:val="24"/>
                <w:szCs w:val="24"/>
                <w:lang w:val="en-US"/>
              </w:rPr>
              <w:t>Date of Notification</w:t>
            </w:r>
          </w:p>
        </w:tc>
        <w:tc>
          <w:tcPr>
            <w:tcW w:w="5664" w:type="dxa"/>
          </w:tcPr>
          <w:p w14:paraId="4914E235" w14:textId="77777777" w:rsidR="00C45D6D" w:rsidRPr="00371D85" w:rsidRDefault="00C45D6D" w:rsidP="00E000FE">
            <w:pPr>
              <w:pStyle w:val="Body"/>
              <w:rPr>
                <w:rFonts w:ascii="Arial" w:hAnsi="Arial" w:cs="Arial"/>
                <w:sz w:val="24"/>
                <w:szCs w:val="24"/>
                <w:lang w:val="fr-FR"/>
              </w:rPr>
            </w:pPr>
          </w:p>
          <w:p w14:paraId="4136F4AE" w14:textId="77777777" w:rsidR="00C45D6D" w:rsidRPr="00371D85" w:rsidRDefault="00C45D6D" w:rsidP="00E000FE">
            <w:pPr>
              <w:pStyle w:val="Body"/>
              <w:rPr>
                <w:rFonts w:ascii="Arial" w:hAnsi="Arial" w:cs="Arial"/>
                <w:sz w:val="24"/>
                <w:szCs w:val="24"/>
                <w:lang w:val="fr-FR"/>
              </w:rPr>
            </w:pPr>
          </w:p>
        </w:tc>
      </w:tr>
      <w:tr w:rsidR="00C45D6D" w:rsidRPr="00371D85" w14:paraId="1D1872A8" w14:textId="77777777" w:rsidTr="00841F7A">
        <w:tc>
          <w:tcPr>
            <w:tcW w:w="3964" w:type="dxa"/>
          </w:tcPr>
          <w:p w14:paraId="0F2F2DFB" w14:textId="77777777" w:rsidR="00C45D6D" w:rsidRPr="00371D85" w:rsidRDefault="00C45D6D" w:rsidP="00E000FE">
            <w:pPr>
              <w:pStyle w:val="Body"/>
              <w:rPr>
                <w:rFonts w:ascii="Arial" w:hAnsi="Arial" w:cs="Arial"/>
                <w:b/>
                <w:bCs/>
                <w:sz w:val="24"/>
                <w:szCs w:val="24"/>
              </w:rPr>
            </w:pPr>
            <w:r w:rsidRPr="00371D85">
              <w:rPr>
                <w:rFonts w:ascii="Arial" w:hAnsi="Arial" w:cs="Arial"/>
                <w:b/>
                <w:bCs/>
                <w:sz w:val="24"/>
                <w:szCs w:val="24"/>
                <w:lang w:val="en-US"/>
              </w:rPr>
              <w:t>Name of Adult</w:t>
            </w:r>
            <w:r w:rsidRPr="00371D85">
              <w:rPr>
                <w:rFonts w:ascii="Arial" w:hAnsi="Arial" w:cs="Arial"/>
                <w:b/>
                <w:bCs/>
                <w:sz w:val="24"/>
                <w:szCs w:val="24"/>
                <w:lang w:val="en-US"/>
              </w:rPr>
              <w:tab/>
            </w:r>
          </w:p>
          <w:p w14:paraId="20039F52" w14:textId="77777777" w:rsidR="00C45D6D" w:rsidRPr="00371D85" w:rsidRDefault="00C45D6D" w:rsidP="00E000FE">
            <w:pPr>
              <w:pStyle w:val="Body"/>
              <w:rPr>
                <w:rFonts w:ascii="Arial" w:hAnsi="Arial" w:cs="Arial"/>
                <w:b/>
                <w:bCs/>
                <w:sz w:val="24"/>
                <w:szCs w:val="24"/>
                <w:lang w:val="fr-FR"/>
              </w:rPr>
            </w:pPr>
          </w:p>
        </w:tc>
        <w:tc>
          <w:tcPr>
            <w:tcW w:w="5664" w:type="dxa"/>
          </w:tcPr>
          <w:p w14:paraId="4603DBEA" w14:textId="77777777" w:rsidR="00C45D6D" w:rsidRPr="00371D85" w:rsidRDefault="00C45D6D" w:rsidP="00E000FE">
            <w:pPr>
              <w:pStyle w:val="Body"/>
              <w:rPr>
                <w:rFonts w:ascii="Arial" w:hAnsi="Arial" w:cs="Arial"/>
                <w:sz w:val="24"/>
                <w:szCs w:val="24"/>
                <w:lang w:val="fr-FR"/>
              </w:rPr>
            </w:pPr>
          </w:p>
        </w:tc>
      </w:tr>
      <w:tr w:rsidR="00C45D6D" w:rsidRPr="00371D85" w14:paraId="3DA5546F" w14:textId="77777777" w:rsidTr="00841F7A">
        <w:tc>
          <w:tcPr>
            <w:tcW w:w="3964" w:type="dxa"/>
          </w:tcPr>
          <w:p w14:paraId="4DF357EB" w14:textId="77777777" w:rsidR="00C45D6D" w:rsidRPr="00371D85" w:rsidRDefault="00C45D6D" w:rsidP="00E000FE">
            <w:pPr>
              <w:pStyle w:val="Body"/>
              <w:rPr>
                <w:rFonts w:ascii="Arial" w:hAnsi="Arial" w:cs="Arial"/>
                <w:b/>
                <w:bCs/>
                <w:sz w:val="24"/>
                <w:szCs w:val="24"/>
              </w:rPr>
            </w:pPr>
            <w:r w:rsidRPr="00371D85">
              <w:rPr>
                <w:rFonts w:ascii="Arial" w:hAnsi="Arial" w:cs="Arial"/>
                <w:b/>
                <w:bCs/>
                <w:sz w:val="24"/>
                <w:szCs w:val="24"/>
                <w:lang w:val="en-US"/>
              </w:rPr>
              <w:t>Identification number/NHS number (if known)</w:t>
            </w:r>
            <w:r w:rsidRPr="00371D85">
              <w:rPr>
                <w:rFonts w:ascii="Arial" w:hAnsi="Arial" w:cs="Arial"/>
                <w:b/>
                <w:bCs/>
                <w:sz w:val="24"/>
                <w:szCs w:val="24"/>
                <w:lang w:val="en-US"/>
              </w:rPr>
              <w:tab/>
            </w:r>
          </w:p>
          <w:p w14:paraId="0B80B7C1" w14:textId="77777777" w:rsidR="00C45D6D" w:rsidRPr="00371D85" w:rsidRDefault="00C45D6D" w:rsidP="00E000FE">
            <w:pPr>
              <w:pStyle w:val="Body"/>
              <w:rPr>
                <w:rFonts w:ascii="Arial" w:hAnsi="Arial" w:cs="Arial"/>
                <w:b/>
                <w:bCs/>
                <w:sz w:val="24"/>
                <w:szCs w:val="24"/>
                <w:lang w:val="fr-FR"/>
              </w:rPr>
            </w:pPr>
          </w:p>
        </w:tc>
        <w:tc>
          <w:tcPr>
            <w:tcW w:w="5664" w:type="dxa"/>
          </w:tcPr>
          <w:p w14:paraId="6416115F" w14:textId="77777777" w:rsidR="00C45D6D" w:rsidRPr="00371D85" w:rsidRDefault="00C45D6D" w:rsidP="00E000FE">
            <w:pPr>
              <w:pStyle w:val="Body"/>
              <w:rPr>
                <w:rFonts w:ascii="Arial" w:hAnsi="Arial" w:cs="Arial"/>
                <w:sz w:val="24"/>
                <w:szCs w:val="24"/>
                <w:lang w:val="fr-FR"/>
              </w:rPr>
            </w:pPr>
          </w:p>
        </w:tc>
      </w:tr>
      <w:tr w:rsidR="00C45D6D" w:rsidRPr="00371D85" w14:paraId="61D9514E" w14:textId="77777777" w:rsidTr="00841F7A">
        <w:tc>
          <w:tcPr>
            <w:tcW w:w="3964" w:type="dxa"/>
          </w:tcPr>
          <w:p w14:paraId="0AA507E2" w14:textId="77777777" w:rsidR="00C45D6D" w:rsidRPr="00371D85" w:rsidRDefault="00C45D6D" w:rsidP="00E000FE">
            <w:pPr>
              <w:pStyle w:val="Body"/>
              <w:rPr>
                <w:rFonts w:ascii="Arial" w:hAnsi="Arial" w:cs="Arial"/>
                <w:b/>
                <w:bCs/>
                <w:sz w:val="24"/>
                <w:szCs w:val="24"/>
              </w:rPr>
            </w:pPr>
            <w:r w:rsidRPr="00371D85">
              <w:rPr>
                <w:rFonts w:ascii="Arial" w:hAnsi="Arial" w:cs="Arial"/>
                <w:b/>
                <w:bCs/>
                <w:sz w:val="24"/>
                <w:szCs w:val="24"/>
              </w:rPr>
              <w:t>DOB</w:t>
            </w:r>
            <w:r w:rsidRPr="00371D85">
              <w:rPr>
                <w:rFonts w:ascii="Arial" w:hAnsi="Arial" w:cs="Arial"/>
                <w:b/>
                <w:bCs/>
                <w:sz w:val="24"/>
                <w:szCs w:val="24"/>
              </w:rPr>
              <w:tab/>
            </w:r>
          </w:p>
          <w:p w14:paraId="782C2F9B" w14:textId="77777777" w:rsidR="00C45D6D" w:rsidRPr="00371D85" w:rsidRDefault="00C45D6D" w:rsidP="00E000FE">
            <w:pPr>
              <w:pStyle w:val="Body"/>
              <w:rPr>
                <w:rFonts w:ascii="Arial" w:hAnsi="Arial" w:cs="Arial"/>
                <w:b/>
                <w:bCs/>
                <w:sz w:val="24"/>
                <w:szCs w:val="24"/>
                <w:lang w:val="en-US"/>
              </w:rPr>
            </w:pPr>
          </w:p>
        </w:tc>
        <w:tc>
          <w:tcPr>
            <w:tcW w:w="5664" w:type="dxa"/>
          </w:tcPr>
          <w:p w14:paraId="522B4A97" w14:textId="77777777" w:rsidR="00C45D6D" w:rsidRPr="00371D85" w:rsidRDefault="00C45D6D" w:rsidP="00E000FE">
            <w:pPr>
              <w:pStyle w:val="Body"/>
              <w:rPr>
                <w:rFonts w:ascii="Arial" w:hAnsi="Arial" w:cs="Arial"/>
                <w:sz w:val="24"/>
                <w:szCs w:val="24"/>
                <w:lang w:val="fr-FR"/>
              </w:rPr>
            </w:pPr>
          </w:p>
        </w:tc>
      </w:tr>
      <w:tr w:rsidR="00C45D6D" w:rsidRPr="00371D85" w14:paraId="26D4B9EF" w14:textId="77777777" w:rsidTr="00841F7A">
        <w:tc>
          <w:tcPr>
            <w:tcW w:w="3964" w:type="dxa"/>
          </w:tcPr>
          <w:p w14:paraId="6910FDFE" w14:textId="77777777" w:rsidR="00C45D6D" w:rsidRPr="00371D85" w:rsidRDefault="00C45D6D" w:rsidP="00E000FE">
            <w:pPr>
              <w:pStyle w:val="Body"/>
              <w:rPr>
                <w:rFonts w:ascii="Arial" w:hAnsi="Arial" w:cs="Arial"/>
                <w:b/>
                <w:bCs/>
                <w:sz w:val="24"/>
                <w:szCs w:val="24"/>
              </w:rPr>
            </w:pPr>
            <w:r w:rsidRPr="00371D85">
              <w:rPr>
                <w:rFonts w:ascii="Arial" w:hAnsi="Arial" w:cs="Arial"/>
                <w:b/>
                <w:bCs/>
                <w:sz w:val="24"/>
                <w:szCs w:val="24"/>
                <w:lang w:val="en-US"/>
              </w:rPr>
              <w:t>Name of person raising the concern</w:t>
            </w:r>
            <w:r w:rsidRPr="00371D85">
              <w:rPr>
                <w:rFonts w:ascii="Arial" w:hAnsi="Arial" w:cs="Arial"/>
                <w:b/>
                <w:bCs/>
                <w:sz w:val="24"/>
                <w:szCs w:val="24"/>
              </w:rPr>
              <w:tab/>
            </w:r>
          </w:p>
          <w:p w14:paraId="4BECDF40" w14:textId="77777777" w:rsidR="00C45D6D" w:rsidRPr="00371D85" w:rsidRDefault="00C45D6D" w:rsidP="00E000FE">
            <w:pPr>
              <w:pStyle w:val="Body"/>
              <w:rPr>
                <w:rFonts w:ascii="Arial" w:hAnsi="Arial" w:cs="Arial"/>
                <w:b/>
                <w:bCs/>
                <w:sz w:val="24"/>
                <w:szCs w:val="24"/>
                <w:lang w:val="en-US"/>
              </w:rPr>
            </w:pPr>
          </w:p>
        </w:tc>
        <w:tc>
          <w:tcPr>
            <w:tcW w:w="5664" w:type="dxa"/>
          </w:tcPr>
          <w:p w14:paraId="593D7C41" w14:textId="77777777" w:rsidR="00C45D6D" w:rsidRPr="00371D85" w:rsidRDefault="00C45D6D" w:rsidP="00E000FE">
            <w:pPr>
              <w:pStyle w:val="Body"/>
              <w:rPr>
                <w:rFonts w:ascii="Arial" w:hAnsi="Arial" w:cs="Arial"/>
                <w:sz w:val="24"/>
                <w:szCs w:val="24"/>
                <w:lang w:val="fr-FR"/>
              </w:rPr>
            </w:pPr>
          </w:p>
        </w:tc>
      </w:tr>
      <w:tr w:rsidR="00C45D6D" w:rsidRPr="00371D85" w14:paraId="2EADCF1A" w14:textId="77777777" w:rsidTr="00841F7A">
        <w:tc>
          <w:tcPr>
            <w:tcW w:w="3964" w:type="dxa"/>
          </w:tcPr>
          <w:p w14:paraId="49EDC404" w14:textId="77777777" w:rsidR="00C45D6D" w:rsidRPr="00371D85" w:rsidRDefault="00C45D6D" w:rsidP="00E000FE">
            <w:pPr>
              <w:pStyle w:val="Body"/>
              <w:rPr>
                <w:rFonts w:ascii="Arial" w:hAnsi="Arial" w:cs="Arial"/>
                <w:b/>
                <w:bCs/>
                <w:sz w:val="24"/>
                <w:szCs w:val="24"/>
                <w:lang w:val="en-US"/>
              </w:rPr>
            </w:pPr>
            <w:r w:rsidRPr="00371D85">
              <w:rPr>
                <w:rFonts w:ascii="Arial" w:hAnsi="Arial" w:cs="Arial"/>
                <w:b/>
                <w:bCs/>
                <w:sz w:val="24"/>
                <w:szCs w:val="24"/>
              </w:rPr>
              <w:t>Role</w:t>
            </w:r>
          </w:p>
        </w:tc>
        <w:tc>
          <w:tcPr>
            <w:tcW w:w="5664" w:type="dxa"/>
          </w:tcPr>
          <w:p w14:paraId="41859E27" w14:textId="77777777" w:rsidR="00C45D6D" w:rsidRPr="00371D85" w:rsidRDefault="00C45D6D" w:rsidP="00E000FE">
            <w:pPr>
              <w:pStyle w:val="Body"/>
              <w:rPr>
                <w:rFonts w:ascii="Arial" w:hAnsi="Arial" w:cs="Arial"/>
                <w:sz w:val="24"/>
                <w:szCs w:val="24"/>
                <w:lang w:val="fr-FR"/>
              </w:rPr>
            </w:pPr>
          </w:p>
          <w:p w14:paraId="3E1109B2" w14:textId="77777777" w:rsidR="00C45D6D" w:rsidRPr="00371D85" w:rsidRDefault="00C45D6D" w:rsidP="00E000FE">
            <w:pPr>
              <w:pStyle w:val="Body"/>
              <w:rPr>
                <w:rFonts w:ascii="Arial" w:hAnsi="Arial" w:cs="Arial"/>
                <w:sz w:val="24"/>
                <w:szCs w:val="24"/>
                <w:lang w:val="fr-FR"/>
              </w:rPr>
            </w:pPr>
          </w:p>
        </w:tc>
      </w:tr>
      <w:tr w:rsidR="00C45D6D" w:rsidRPr="00371D85" w14:paraId="2FE0BBBA" w14:textId="77777777" w:rsidTr="00841F7A">
        <w:tc>
          <w:tcPr>
            <w:tcW w:w="3964" w:type="dxa"/>
          </w:tcPr>
          <w:p w14:paraId="5CEEDF53" w14:textId="77777777" w:rsidR="00C45D6D" w:rsidRPr="00371D85" w:rsidRDefault="00C45D6D" w:rsidP="00E000FE">
            <w:pPr>
              <w:pStyle w:val="Body"/>
              <w:rPr>
                <w:rFonts w:ascii="Arial" w:hAnsi="Arial" w:cs="Arial"/>
                <w:b/>
                <w:bCs/>
                <w:sz w:val="24"/>
                <w:szCs w:val="24"/>
              </w:rPr>
            </w:pPr>
            <w:r w:rsidRPr="00371D85">
              <w:rPr>
                <w:rFonts w:ascii="Arial" w:hAnsi="Arial" w:cs="Arial"/>
                <w:b/>
                <w:bCs/>
                <w:sz w:val="24"/>
                <w:szCs w:val="24"/>
                <w:lang w:val="en-US"/>
              </w:rPr>
              <w:t>Agency/Team</w:t>
            </w:r>
            <w:r w:rsidRPr="00371D85">
              <w:rPr>
                <w:rFonts w:ascii="Arial" w:hAnsi="Arial" w:cs="Arial"/>
                <w:b/>
                <w:bCs/>
                <w:sz w:val="24"/>
                <w:szCs w:val="24"/>
                <w:lang w:val="en-US"/>
              </w:rPr>
              <w:tab/>
            </w:r>
          </w:p>
          <w:p w14:paraId="52FA6CE9" w14:textId="77777777" w:rsidR="00C45D6D" w:rsidRPr="00371D85" w:rsidRDefault="00C45D6D" w:rsidP="00E000FE">
            <w:pPr>
              <w:pStyle w:val="Body"/>
              <w:rPr>
                <w:rFonts w:ascii="Arial" w:hAnsi="Arial" w:cs="Arial"/>
                <w:b/>
                <w:bCs/>
                <w:sz w:val="24"/>
                <w:szCs w:val="24"/>
              </w:rPr>
            </w:pPr>
          </w:p>
        </w:tc>
        <w:tc>
          <w:tcPr>
            <w:tcW w:w="5664" w:type="dxa"/>
          </w:tcPr>
          <w:p w14:paraId="6C3106DA" w14:textId="77777777" w:rsidR="00C45D6D" w:rsidRPr="00371D85" w:rsidRDefault="00C45D6D" w:rsidP="00E000FE">
            <w:pPr>
              <w:pStyle w:val="Body"/>
              <w:rPr>
                <w:rFonts w:ascii="Arial" w:hAnsi="Arial" w:cs="Arial"/>
                <w:sz w:val="24"/>
                <w:szCs w:val="24"/>
                <w:lang w:val="fr-FR"/>
              </w:rPr>
            </w:pPr>
          </w:p>
        </w:tc>
      </w:tr>
      <w:tr w:rsidR="00C45D6D" w:rsidRPr="00371D85" w14:paraId="3AB58430" w14:textId="77777777" w:rsidTr="00841F7A">
        <w:tc>
          <w:tcPr>
            <w:tcW w:w="3964" w:type="dxa"/>
          </w:tcPr>
          <w:p w14:paraId="5B8EA303" w14:textId="77777777" w:rsidR="00C45D6D" w:rsidRPr="00371D85" w:rsidRDefault="00C45D6D" w:rsidP="00E000FE">
            <w:pPr>
              <w:pStyle w:val="Body"/>
              <w:rPr>
                <w:rFonts w:ascii="Arial" w:hAnsi="Arial" w:cs="Arial"/>
                <w:b/>
                <w:bCs/>
                <w:sz w:val="24"/>
                <w:szCs w:val="24"/>
              </w:rPr>
            </w:pPr>
            <w:r w:rsidRPr="00371D85">
              <w:rPr>
                <w:rFonts w:ascii="Arial" w:hAnsi="Arial" w:cs="Arial"/>
                <w:b/>
                <w:bCs/>
                <w:sz w:val="24"/>
                <w:szCs w:val="24"/>
                <w:lang w:val="en-US"/>
              </w:rPr>
              <w:t>Name of Line/Team Manager</w:t>
            </w:r>
          </w:p>
        </w:tc>
        <w:tc>
          <w:tcPr>
            <w:tcW w:w="5664" w:type="dxa"/>
          </w:tcPr>
          <w:p w14:paraId="0A109F22" w14:textId="77777777" w:rsidR="00C45D6D" w:rsidRPr="00371D85" w:rsidRDefault="00C45D6D" w:rsidP="00E000FE">
            <w:pPr>
              <w:pStyle w:val="Body"/>
              <w:rPr>
                <w:rFonts w:ascii="Arial" w:hAnsi="Arial" w:cs="Arial"/>
                <w:sz w:val="24"/>
                <w:szCs w:val="24"/>
                <w:lang w:val="fr-FR"/>
              </w:rPr>
            </w:pPr>
          </w:p>
        </w:tc>
      </w:tr>
      <w:tr w:rsidR="00C45D6D" w:rsidRPr="00371D85" w14:paraId="27B628F3" w14:textId="77777777" w:rsidTr="00841F7A">
        <w:tc>
          <w:tcPr>
            <w:tcW w:w="3964" w:type="dxa"/>
          </w:tcPr>
          <w:p w14:paraId="609CFF0D" w14:textId="77777777" w:rsidR="00C45D6D" w:rsidRPr="00371D85" w:rsidRDefault="00C45D6D" w:rsidP="00E000FE">
            <w:pPr>
              <w:pStyle w:val="Body"/>
              <w:rPr>
                <w:rFonts w:ascii="Arial" w:hAnsi="Arial" w:cs="Arial"/>
                <w:b/>
                <w:bCs/>
                <w:sz w:val="24"/>
                <w:szCs w:val="24"/>
                <w:lang w:val="en-US"/>
              </w:rPr>
            </w:pPr>
            <w:r w:rsidRPr="00371D85">
              <w:rPr>
                <w:rFonts w:ascii="Arial" w:hAnsi="Arial" w:cs="Arial"/>
                <w:b/>
                <w:bCs/>
                <w:sz w:val="24"/>
                <w:szCs w:val="24"/>
                <w:lang w:val="en-US"/>
              </w:rPr>
              <w:t>Contact details of person and Line Manager</w:t>
            </w:r>
          </w:p>
        </w:tc>
        <w:tc>
          <w:tcPr>
            <w:tcW w:w="5664" w:type="dxa"/>
          </w:tcPr>
          <w:p w14:paraId="01F178DB" w14:textId="77777777" w:rsidR="00C45D6D" w:rsidRPr="00371D85" w:rsidRDefault="00C45D6D" w:rsidP="00E000FE">
            <w:pPr>
              <w:pStyle w:val="Body"/>
              <w:rPr>
                <w:rFonts w:ascii="Arial" w:hAnsi="Arial" w:cs="Arial"/>
                <w:sz w:val="24"/>
                <w:szCs w:val="24"/>
                <w:lang w:val="fr-FR"/>
              </w:rPr>
            </w:pPr>
          </w:p>
        </w:tc>
      </w:tr>
      <w:tr w:rsidR="00C45D6D" w:rsidRPr="00371D85" w14:paraId="2BA76227" w14:textId="77777777" w:rsidTr="00841F7A">
        <w:tc>
          <w:tcPr>
            <w:tcW w:w="3964" w:type="dxa"/>
          </w:tcPr>
          <w:p w14:paraId="124DBF62" w14:textId="77777777" w:rsidR="00C45D6D" w:rsidRPr="00371D85" w:rsidRDefault="00C45D6D" w:rsidP="00E000FE">
            <w:pPr>
              <w:pStyle w:val="Body"/>
              <w:rPr>
                <w:rFonts w:ascii="Arial" w:hAnsi="Arial" w:cs="Arial"/>
                <w:b/>
                <w:bCs/>
                <w:sz w:val="24"/>
                <w:szCs w:val="24"/>
              </w:rPr>
            </w:pPr>
            <w:r w:rsidRPr="00371D85">
              <w:rPr>
                <w:rFonts w:ascii="Arial" w:hAnsi="Arial" w:cs="Arial"/>
                <w:b/>
                <w:bCs/>
                <w:sz w:val="24"/>
                <w:szCs w:val="24"/>
                <w:lang w:val="en-US"/>
              </w:rPr>
              <w:t>Details of Area of Disagreement</w:t>
            </w:r>
          </w:p>
          <w:p w14:paraId="4BB3D98F" w14:textId="77777777" w:rsidR="00C45D6D" w:rsidRPr="00371D85" w:rsidRDefault="00C45D6D" w:rsidP="00E000FE">
            <w:pPr>
              <w:pStyle w:val="Body"/>
              <w:rPr>
                <w:rFonts w:ascii="Arial" w:hAnsi="Arial" w:cs="Arial"/>
                <w:b/>
                <w:bCs/>
                <w:sz w:val="24"/>
                <w:szCs w:val="24"/>
                <w:lang w:val="en-US"/>
              </w:rPr>
            </w:pPr>
          </w:p>
        </w:tc>
        <w:tc>
          <w:tcPr>
            <w:tcW w:w="5664" w:type="dxa"/>
          </w:tcPr>
          <w:p w14:paraId="4DAE1D50" w14:textId="77777777" w:rsidR="00C45D6D" w:rsidRPr="00371D85" w:rsidRDefault="00C45D6D" w:rsidP="00E000FE">
            <w:pPr>
              <w:pStyle w:val="Body"/>
              <w:rPr>
                <w:rFonts w:ascii="Arial" w:hAnsi="Arial" w:cs="Arial"/>
                <w:sz w:val="24"/>
                <w:szCs w:val="24"/>
                <w:lang w:val="fr-FR"/>
              </w:rPr>
            </w:pPr>
          </w:p>
        </w:tc>
      </w:tr>
      <w:tr w:rsidR="00C45D6D" w:rsidRPr="00371D85" w14:paraId="35B4F932" w14:textId="77777777" w:rsidTr="00841F7A">
        <w:tc>
          <w:tcPr>
            <w:tcW w:w="3964" w:type="dxa"/>
          </w:tcPr>
          <w:p w14:paraId="4F6D2EB6" w14:textId="77777777" w:rsidR="00C45D6D" w:rsidRPr="00371D85" w:rsidRDefault="00C45D6D" w:rsidP="00E000FE">
            <w:pPr>
              <w:pStyle w:val="Body"/>
              <w:rPr>
                <w:rFonts w:ascii="Arial" w:hAnsi="Arial" w:cs="Arial"/>
                <w:b/>
                <w:bCs/>
                <w:sz w:val="24"/>
                <w:szCs w:val="24"/>
                <w:lang w:val="en-US"/>
              </w:rPr>
            </w:pPr>
            <w:r w:rsidRPr="00371D85">
              <w:rPr>
                <w:rFonts w:ascii="Arial" w:hAnsi="Arial" w:cs="Arial"/>
                <w:b/>
                <w:bCs/>
                <w:sz w:val="24"/>
                <w:szCs w:val="24"/>
                <w:lang w:val="en-US"/>
              </w:rPr>
              <w:t>Details of the professional scrutiny of decision/ actions</w:t>
            </w:r>
          </w:p>
        </w:tc>
        <w:tc>
          <w:tcPr>
            <w:tcW w:w="5664" w:type="dxa"/>
          </w:tcPr>
          <w:p w14:paraId="2AA5CCF7" w14:textId="77777777" w:rsidR="00C45D6D" w:rsidRPr="00371D85" w:rsidRDefault="00C45D6D" w:rsidP="00E000FE">
            <w:pPr>
              <w:pStyle w:val="Body"/>
              <w:rPr>
                <w:rFonts w:ascii="Arial" w:hAnsi="Arial" w:cs="Arial"/>
                <w:sz w:val="24"/>
                <w:szCs w:val="24"/>
                <w:lang w:val="fr-FR"/>
              </w:rPr>
            </w:pPr>
          </w:p>
        </w:tc>
      </w:tr>
      <w:tr w:rsidR="00C45D6D" w:rsidRPr="00371D85" w14:paraId="40889A70" w14:textId="77777777" w:rsidTr="00841F7A">
        <w:tc>
          <w:tcPr>
            <w:tcW w:w="3964" w:type="dxa"/>
          </w:tcPr>
          <w:p w14:paraId="7AC8C85B" w14:textId="77777777" w:rsidR="00C45D6D" w:rsidRPr="00371D85" w:rsidRDefault="00C45D6D" w:rsidP="00E000FE">
            <w:pPr>
              <w:pStyle w:val="Body"/>
              <w:rPr>
                <w:rFonts w:ascii="Arial" w:hAnsi="Arial" w:cs="Arial"/>
                <w:b/>
                <w:bCs/>
                <w:sz w:val="24"/>
                <w:szCs w:val="24"/>
                <w:lang w:val="en-US"/>
              </w:rPr>
            </w:pPr>
            <w:r w:rsidRPr="00371D85">
              <w:rPr>
                <w:rFonts w:ascii="Arial" w:hAnsi="Arial" w:cs="Arial"/>
                <w:b/>
                <w:bCs/>
                <w:sz w:val="24"/>
                <w:szCs w:val="24"/>
                <w:lang w:val="en-US"/>
              </w:rPr>
              <w:t>Desired outcome</w:t>
            </w:r>
          </w:p>
        </w:tc>
        <w:tc>
          <w:tcPr>
            <w:tcW w:w="5664" w:type="dxa"/>
          </w:tcPr>
          <w:p w14:paraId="03BB390F" w14:textId="77777777" w:rsidR="00C45D6D" w:rsidRPr="00371D85" w:rsidRDefault="00C45D6D" w:rsidP="00E000FE">
            <w:pPr>
              <w:pStyle w:val="Body"/>
              <w:rPr>
                <w:rFonts w:ascii="Arial" w:hAnsi="Arial" w:cs="Arial"/>
                <w:sz w:val="24"/>
                <w:szCs w:val="24"/>
                <w:lang w:val="fr-FR"/>
              </w:rPr>
            </w:pPr>
          </w:p>
        </w:tc>
      </w:tr>
      <w:tr w:rsidR="00C45D6D" w:rsidRPr="00371D85" w14:paraId="4E7E53C4" w14:textId="77777777" w:rsidTr="00841F7A">
        <w:tc>
          <w:tcPr>
            <w:tcW w:w="3964" w:type="dxa"/>
          </w:tcPr>
          <w:p w14:paraId="5399980C" w14:textId="77777777" w:rsidR="00C45D6D" w:rsidRPr="00371D85" w:rsidRDefault="00C45D6D" w:rsidP="00E000FE">
            <w:pPr>
              <w:pStyle w:val="Body"/>
              <w:rPr>
                <w:rFonts w:ascii="Arial" w:hAnsi="Arial" w:cs="Arial"/>
                <w:b/>
                <w:bCs/>
                <w:sz w:val="24"/>
                <w:szCs w:val="24"/>
              </w:rPr>
            </w:pPr>
            <w:r w:rsidRPr="00371D85">
              <w:rPr>
                <w:rFonts w:ascii="Arial" w:hAnsi="Arial" w:cs="Arial"/>
                <w:b/>
                <w:bCs/>
                <w:sz w:val="24"/>
                <w:szCs w:val="24"/>
                <w:lang w:val="en-US"/>
              </w:rPr>
              <w:t>Evidence of action taken:</w:t>
            </w:r>
          </w:p>
          <w:p w14:paraId="466AEAA3" w14:textId="77777777" w:rsidR="00C45D6D" w:rsidRPr="00371D85" w:rsidRDefault="00C45D6D" w:rsidP="00E000FE">
            <w:pPr>
              <w:pStyle w:val="Body"/>
              <w:rPr>
                <w:rFonts w:ascii="Arial" w:hAnsi="Arial" w:cs="Arial"/>
                <w:sz w:val="24"/>
                <w:szCs w:val="24"/>
                <w:lang w:val="en-US"/>
              </w:rPr>
            </w:pPr>
          </w:p>
        </w:tc>
        <w:tc>
          <w:tcPr>
            <w:tcW w:w="5664" w:type="dxa"/>
          </w:tcPr>
          <w:p w14:paraId="0EB846BC" w14:textId="77777777" w:rsidR="00C45D6D" w:rsidRPr="00371D85" w:rsidRDefault="00C45D6D" w:rsidP="00E000FE">
            <w:pPr>
              <w:pStyle w:val="Body"/>
              <w:rPr>
                <w:rFonts w:ascii="Arial" w:hAnsi="Arial" w:cs="Arial"/>
                <w:sz w:val="24"/>
                <w:szCs w:val="24"/>
                <w:lang w:val="fr-FR"/>
              </w:rPr>
            </w:pPr>
          </w:p>
        </w:tc>
      </w:tr>
    </w:tbl>
    <w:p w14:paraId="5F606C41" w14:textId="77777777" w:rsidR="00C45D6D" w:rsidRPr="00371D85" w:rsidRDefault="00C45D6D" w:rsidP="00E000FE">
      <w:pPr>
        <w:pStyle w:val="Body"/>
        <w:rPr>
          <w:rFonts w:ascii="Arial" w:hAnsi="Arial" w:cs="Arial"/>
          <w:sz w:val="24"/>
          <w:szCs w:val="24"/>
        </w:rPr>
      </w:pPr>
    </w:p>
    <w:tbl>
      <w:tblPr>
        <w:tblStyle w:val="TableGrid"/>
        <w:tblW w:w="0" w:type="auto"/>
        <w:tblLook w:val="04A0" w:firstRow="1" w:lastRow="0" w:firstColumn="1" w:lastColumn="0" w:noHBand="0" w:noVBand="1"/>
      </w:tblPr>
      <w:tblGrid>
        <w:gridCol w:w="1212"/>
        <w:gridCol w:w="2513"/>
        <w:gridCol w:w="3049"/>
        <w:gridCol w:w="2242"/>
      </w:tblGrid>
      <w:tr w:rsidR="00C45D6D" w:rsidRPr="00371D85" w14:paraId="40791C63" w14:textId="77777777" w:rsidTr="00841F7A">
        <w:tc>
          <w:tcPr>
            <w:tcW w:w="1271" w:type="dxa"/>
          </w:tcPr>
          <w:p w14:paraId="1125E297" w14:textId="77777777" w:rsidR="00C45D6D" w:rsidRPr="00371D85" w:rsidRDefault="00C45D6D" w:rsidP="00E000F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rPr>
            </w:pPr>
            <w:r w:rsidRPr="00371D85">
              <w:rPr>
                <w:rFonts w:ascii="Arial" w:hAnsi="Arial" w:cs="Arial"/>
                <w:b/>
                <w:bCs/>
                <w:sz w:val="24"/>
                <w:szCs w:val="24"/>
                <w:lang w:val="en-US"/>
              </w:rPr>
              <w:t>Stage</w:t>
            </w:r>
          </w:p>
        </w:tc>
        <w:tc>
          <w:tcPr>
            <w:tcW w:w="2693" w:type="dxa"/>
          </w:tcPr>
          <w:p w14:paraId="757280B0" w14:textId="77777777" w:rsidR="00C45D6D" w:rsidRPr="00371D85" w:rsidRDefault="00C45D6D" w:rsidP="00E000F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rPr>
            </w:pPr>
            <w:r w:rsidRPr="00371D85">
              <w:rPr>
                <w:rFonts w:ascii="Arial" w:hAnsi="Arial" w:cs="Arial"/>
                <w:b/>
                <w:bCs/>
                <w:sz w:val="24"/>
                <w:szCs w:val="24"/>
                <w:lang w:val="en-US"/>
              </w:rPr>
              <w:t>Date of discussion</w:t>
            </w:r>
          </w:p>
        </w:tc>
        <w:tc>
          <w:tcPr>
            <w:tcW w:w="3257" w:type="dxa"/>
          </w:tcPr>
          <w:p w14:paraId="44BFC4DE" w14:textId="77777777" w:rsidR="00C45D6D" w:rsidRPr="00371D85" w:rsidRDefault="00C45D6D" w:rsidP="00E000F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rPr>
            </w:pPr>
            <w:r w:rsidRPr="00371D85">
              <w:rPr>
                <w:rFonts w:ascii="Arial" w:hAnsi="Arial" w:cs="Arial"/>
                <w:b/>
                <w:bCs/>
                <w:sz w:val="24"/>
                <w:szCs w:val="24"/>
                <w:lang w:val="en-US"/>
              </w:rPr>
              <w:t>Evidence of discussion to resolve disagreement.</w:t>
            </w:r>
          </w:p>
        </w:tc>
        <w:tc>
          <w:tcPr>
            <w:tcW w:w="2407" w:type="dxa"/>
          </w:tcPr>
          <w:p w14:paraId="0BF045E7" w14:textId="77777777" w:rsidR="00C45D6D" w:rsidRPr="00371D85" w:rsidRDefault="00C45D6D" w:rsidP="00E000FE">
            <w:pPr>
              <w:pStyle w:val="Body"/>
              <w:rPr>
                <w:rFonts w:ascii="Arial" w:hAnsi="Arial" w:cs="Arial"/>
                <w:b/>
                <w:bCs/>
                <w:sz w:val="24"/>
                <w:szCs w:val="24"/>
              </w:rPr>
            </w:pPr>
            <w:r w:rsidRPr="00371D85">
              <w:rPr>
                <w:rFonts w:ascii="Arial" w:hAnsi="Arial" w:cs="Arial"/>
                <w:b/>
                <w:bCs/>
                <w:sz w:val="24"/>
                <w:szCs w:val="24"/>
                <w:lang w:val="en-US"/>
              </w:rPr>
              <w:t>Date outcome/ issue resolved.</w:t>
            </w:r>
          </w:p>
          <w:p w14:paraId="1BB66CD0" w14:textId="77777777" w:rsidR="00C45D6D" w:rsidRPr="00371D85" w:rsidRDefault="00C45D6D" w:rsidP="00E000F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rPr>
            </w:pPr>
          </w:p>
        </w:tc>
      </w:tr>
      <w:tr w:rsidR="00C45D6D" w:rsidRPr="00371D85" w14:paraId="010CB5AB" w14:textId="77777777" w:rsidTr="00841F7A">
        <w:tc>
          <w:tcPr>
            <w:tcW w:w="1271" w:type="dxa"/>
          </w:tcPr>
          <w:p w14:paraId="0142DDFB" w14:textId="77777777" w:rsidR="00C45D6D" w:rsidRPr="00371D85" w:rsidRDefault="00C45D6D" w:rsidP="00E000F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lang w:val="en-US"/>
              </w:rPr>
            </w:pPr>
            <w:r w:rsidRPr="00371D85">
              <w:rPr>
                <w:rFonts w:ascii="Arial" w:hAnsi="Arial" w:cs="Arial"/>
                <w:b/>
                <w:bCs/>
                <w:sz w:val="24"/>
                <w:szCs w:val="24"/>
                <w:lang w:val="en-US"/>
              </w:rPr>
              <w:t>1</w:t>
            </w:r>
          </w:p>
        </w:tc>
        <w:tc>
          <w:tcPr>
            <w:tcW w:w="2693" w:type="dxa"/>
          </w:tcPr>
          <w:p w14:paraId="7D4A9BC1" w14:textId="77777777" w:rsidR="00C45D6D" w:rsidRPr="00371D85" w:rsidRDefault="00C45D6D" w:rsidP="00E000F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lang w:val="en-US"/>
              </w:rPr>
            </w:pPr>
          </w:p>
        </w:tc>
        <w:tc>
          <w:tcPr>
            <w:tcW w:w="3257" w:type="dxa"/>
          </w:tcPr>
          <w:p w14:paraId="32463673" w14:textId="77777777" w:rsidR="00C45D6D" w:rsidRPr="00371D85" w:rsidRDefault="00C45D6D" w:rsidP="00E000F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lang w:val="en-US"/>
              </w:rPr>
            </w:pPr>
          </w:p>
        </w:tc>
        <w:tc>
          <w:tcPr>
            <w:tcW w:w="2407" w:type="dxa"/>
          </w:tcPr>
          <w:p w14:paraId="4AA3980B" w14:textId="77777777" w:rsidR="00C45D6D" w:rsidRPr="00371D85" w:rsidRDefault="00C45D6D" w:rsidP="00E000FE">
            <w:pPr>
              <w:pStyle w:val="Body"/>
              <w:rPr>
                <w:rFonts w:ascii="Arial" w:hAnsi="Arial" w:cs="Arial"/>
                <w:b/>
                <w:bCs/>
                <w:sz w:val="24"/>
                <w:szCs w:val="24"/>
                <w:lang w:val="en-US"/>
              </w:rPr>
            </w:pPr>
          </w:p>
        </w:tc>
      </w:tr>
      <w:tr w:rsidR="00C45D6D" w:rsidRPr="00371D85" w14:paraId="2B17032F" w14:textId="77777777" w:rsidTr="00841F7A">
        <w:tc>
          <w:tcPr>
            <w:tcW w:w="1271" w:type="dxa"/>
          </w:tcPr>
          <w:p w14:paraId="5FA2022A" w14:textId="77777777" w:rsidR="00C45D6D" w:rsidRPr="00371D85" w:rsidRDefault="00C45D6D" w:rsidP="00E000F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lang w:val="en-US"/>
              </w:rPr>
            </w:pPr>
            <w:r w:rsidRPr="00371D85">
              <w:rPr>
                <w:rFonts w:ascii="Arial" w:hAnsi="Arial" w:cs="Arial"/>
                <w:b/>
                <w:bCs/>
                <w:sz w:val="24"/>
                <w:szCs w:val="24"/>
                <w:lang w:val="en-US"/>
              </w:rPr>
              <w:t>2</w:t>
            </w:r>
          </w:p>
        </w:tc>
        <w:tc>
          <w:tcPr>
            <w:tcW w:w="2693" w:type="dxa"/>
          </w:tcPr>
          <w:p w14:paraId="6539E311" w14:textId="77777777" w:rsidR="00C45D6D" w:rsidRPr="00371D85" w:rsidRDefault="00C45D6D" w:rsidP="00E000F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lang w:val="en-US"/>
              </w:rPr>
            </w:pPr>
          </w:p>
        </w:tc>
        <w:tc>
          <w:tcPr>
            <w:tcW w:w="3257" w:type="dxa"/>
          </w:tcPr>
          <w:p w14:paraId="78C8F85C" w14:textId="77777777" w:rsidR="00C45D6D" w:rsidRPr="00371D85" w:rsidRDefault="00C45D6D" w:rsidP="00E000F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lang w:val="en-US"/>
              </w:rPr>
            </w:pPr>
          </w:p>
        </w:tc>
        <w:tc>
          <w:tcPr>
            <w:tcW w:w="2407" w:type="dxa"/>
          </w:tcPr>
          <w:p w14:paraId="50ECE4EC" w14:textId="77777777" w:rsidR="00C45D6D" w:rsidRPr="00371D85" w:rsidRDefault="00C45D6D" w:rsidP="00E000FE">
            <w:pPr>
              <w:pStyle w:val="Body"/>
              <w:rPr>
                <w:rFonts w:ascii="Arial" w:hAnsi="Arial" w:cs="Arial"/>
                <w:b/>
                <w:bCs/>
                <w:sz w:val="24"/>
                <w:szCs w:val="24"/>
                <w:lang w:val="en-US"/>
              </w:rPr>
            </w:pPr>
          </w:p>
        </w:tc>
      </w:tr>
      <w:tr w:rsidR="00C45D6D" w:rsidRPr="00371D85" w14:paraId="325E5A93" w14:textId="77777777" w:rsidTr="00841F7A">
        <w:tc>
          <w:tcPr>
            <w:tcW w:w="1271" w:type="dxa"/>
          </w:tcPr>
          <w:p w14:paraId="2CE1E68F" w14:textId="77777777" w:rsidR="00C45D6D" w:rsidRPr="00371D85" w:rsidRDefault="00C45D6D" w:rsidP="00E000F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lang w:val="en-US"/>
              </w:rPr>
            </w:pPr>
            <w:r w:rsidRPr="00371D85">
              <w:rPr>
                <w:rFonts w:ascii="Arial" w:hAnsi="Arial" w:cs="Arial"/>
                <w:b/>
                <w:bCs/>
                <w:sz w:val="24"/>
                <w:szCs w:val="24"/>
                <w:lang w:val="en-US"/>
              </w:rPr>
              <w:t>3</w:t>
            </w:r>
          </w:p>
        </w:tc>
        <w:tc>
          <w:tcPr>
            <w:tcW w:w="2693" w:type="dxa"/>
          </w:tcPr>
          <w:p w14:paraId="7156D689" w14:textId="77777777" w:rsidR="00C45D6D" w:rsidRPr="00371D85" w:rsidRDefault="00C45D6D" w:rsidP="00E000F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lang w:val="en-US"/>
              </w:rPr>
            </w:pPr>
          </w:p>
        </w:tc>
        <w:tc>
          <w:tcPr>
            <w:tcW w:w="3257" w:type="dxa"/>
          </w:tcPr>
          <w:p w14:paraId="2B7136C3" w14:textId="77777777" w:rsidR="00C45D6D" w:rsidRPr="00371D85" w:rsidRDefault="00C45D6D" w:rsidP="00E000F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lang w:val="en-US"/>
              </w:rPr>
            </w:pPr>
          </w:p>
        </w:tc>
        <w:tc>
          <w:tcPr>
            <w:tcW w:w="2407" w:type="dxa"/>
          </w:tcPr>
          <w:p w14:paraId="314EAD62" w14:textId="77777777" w:rsidR="00C45D6D" w:rsidRPr="00371D85" w:rsidRDefault="00C45D6D" w:rsidP="00E000FE">
            <w:pPr>
              <w:pStyle w:val="Body"/>
              <w:rPr>
                <w:rFonts w:ascii="Arial" w:hAnsi="Arial" w:cs="Arial"/>
                <w:b/>
                <w:bCs/>
                <w:sz w:val="24"/>
                <w:szCs w:val="24"/>
                <w:lang w:val="en-US"/>
              </w:rPr>
            </w:pPr>
          </w:p>
        </w:tc>
      </w:tr>
      <w:tr w:rsidR="00C45D6D" w:rsidRPr="00371D85" w14:paraId="36E78250" w14:textId="77777777" w:rsidTr="00841F7A">
        <w:tc>
          <w:tcPr>
            <w:tcW w:w="1271" w:type="dxa"/>
          </w:tcPr>
          <w:p w14:paraId="68C5884D" w14:textId="77777777" w:rsidR="00C45D6D" w:rsidRPr="00371D85" w:rsidRDefault="00C45D6D" w:rsidP="00E000F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lang w:val="en-US"/>
              </w:rPr>
            </w:pPr>
            <w:r w:rsidRPr="00371D85">
              <w:rPr>
                <w:rFonts w:ascii="Arial" w:hAnsi="Arial" w:cs="Arial"/>
                <w:b/>
                <w:bCs/>
                <w:sz w:val="24"/>
                <w:szCs w:val="24"/>
                <w:lang w:val="en-US"/>
              </w:rPr>
              <w:t>4</w:t>
            </w:r>
          </w:p>
        </w:tc>
        <w:tc>
          <w:tcPr>
            <w:tcW w:w="2693" w:type="dxa"/>
          </w:tcPr>
          <w:p w14:paraId="7D0AD613" w14:textId="77777777" w:rsidR="00C45D6D" w:rsidRPr="00371D85" w:rsidRDefault="00C45D6D" w:rsidP="00E000F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lang w:val="en-US"/>
              </w:rPr>
            </w:pPr>
          </w:p>
        </w:tc>
        <w:tc>
          <w:tcPr>
            <w:tcW w:w="3257" w:type="dxa"/>
          </w:tcPr>
          <w:p w14:paraId="23C38A85" w14:textId="77777777" w:rsidR="00C45D6D" w:rsidRPr="00371D85" w:rsidRDefault="00C45D6D" w:rsidP="00E000F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lang w:val="en-US"/>
              </w:rPr>
            </w:pPr>
          </w:p>
        </w:tc>
        <w:tc>
          <w:tcPr>
            <w:tcW w:w="2407" w:type="dxa"/>
          </w:tcPr>
          <w:p w14:paraId="1FA5CE49" w14:textId="77777777" w:rsidR="00C45D6D" w:rsidRPr="00371D85" w:rsidRDefault="00C45D6D" w:rsidP="00E000FE">
            <w:pPr>
              <w:pStyle w:val="Body"/>
              <w:rPr>
                <w:rFonts w:ascii="Arial" w:hAnsi="Arial" w:cs="Arial"/>
                <w:b/>
                <w:bCs/>
                <w:sz w:val="24"/>
                <w:szCs w:val="24"/>
                <w:lang w:val="en-US"/>
              </w:rPr>
            </w:pPr>
          </w:p>
        </w:tc>
      </w:tr>
      <w:tr w:rsidR="00C45D6D" w:rsidRPr="00371D85" w14:paraId="3DE82CB2" w14:textId="77777777" w:rsidTr="00841F7A">
        <w:tc>
          <w:tcPr>
            <w:tcW w:w="1271" w:type="dxa"/>
          </w:tcPr>
          <w:p w14:paraId="6A7F0EF3" w14:textId="77777777" w:rsidR="00C45D6D" w:rsidRPr="00371D85" w:rsidRDefault="00C45D6D" w:rsidP="00E000F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lang w:val="en-US"/>
              </w:rPr>
            </w:pPr>
          </w:p>
        </w:tc>
        <w:tc>
          <w:tcPr>
            <w:tcW w:w="2693" w:type="dxa"/>
          </w:tcPr>
          <w:p w14:paraId="276D82F4" w14:textId="77777777" w:rsidR="00C45D6D" w:rsidRPr="00371D85" w:rsidRDefault="00C45D6D" w:rsidP="00E000F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lang w:val="en-US"/>
              </w:rPr>
            </w:pPr>
          </w:p>
        </w:tc>
        <w:tc>
          <w:tcPr>
            <w:tcW w:w="3257" w:type="dxa"/>
          </w:tcPr>
          <w:p w14:paraId="2F459C17" w14:textId="77777777" w:rsidR="00C45D6D" w:rsidRPr="00371D85" w:rsidRDefault="00C45D6D" w:rsidP="00E000F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lang w:val="en-US"/>
              </w:rPr>
            </w:pPr>
          </w:p>
        </w:tc>
        <w:tc>
          <w:tcPr>
            <w:tcW w:w="2407" w:type="dxa"/>
          </w:tcPr>
          <w:p w14:paraId="1C81E2D8" w14:textId="77777777" w:rsidR="00C45D6D" w:rsidRPr="00371D85" w:rsidRDefault="00C45D6D" w:rsidP="00E000FE">
            <w:pPr>
              <w:pStyle w:val="Body"/>
              <w:rPr>
                <w:rFonts w:ascii="Arial" w:hAnsi="Arial" w:cs="Arial"/>
                <w:b/>
                <w:bCs/>
                <w:sz w:val="24"/>
                <w:szCs w:val="24"/>
                <w:lang w:val="en-US"/>
              </w:rPr>
            </w:pPr>
          </w:p>
        </w:tc>
      </w:tr>
      <w:tr w:rsidR="00C45D6D" w:rsidRPr="00371D85" w14:paraId="56BD746C" w14:textId="77777777" w:rsidTr="000F75A0">
        <w:tc>
          <w:tcPr>
            <w:tcW w:w="9628" w:type="dxa"/>
            <w:gridSpan w:val="4"/>
          </w:tcPr>
          <w:p w14:paraId="0F07734C" w14:textId="77777777" w:rsidR="00C45D6D" w:rsidRPr="00371D85" w:rsidRDefault="00C45D6D" w:rsidP="00E000FE">
            <w:pPr>
              <w:pStyle w:val="Body"/>
              <w:rPr>
                <w:rFonts w:ascii="Arial" w:hAnsi="Arial" w:cs="Arial"/>
                <w:b/>
                <w:bCs/>
                <w:sz w:val="24"/>
                <w:szCs w:val="24"/>
                <w:lang w:val="en-US"/>
              </w:rPr>
            </w:pPr>
            <w:r w:rsidRPr="00371D85">
              <w:rPr>
                <w:rFonts w:ascii="Arial" w:hAnsi="Arial" w:cs="Arial"/>
                <w:b/>
                <w:bCs/>
                <w:sz w:val="24"/>
                <w:szCs w:val="24"/>
                <w:lang w:val="en-US"/>
              </w:rPr>
              <w:t>Achieved outcome (please state the achieved outcome to the disagreement):</w:t>
            </w:r>
          </w:p>
          <w:p w14:paraId="2BDEDACA" w14:textId="77777777" w:rsidR="00C45D6D" w:rsidRPr="00371D85" w:rsidRDefault="00C45D6D" w:rsidP="00E000FE">
            <w:pPr>
              <w:pStyle w:val="Body"/>
              <w:rPr>
                <w:rFonts w:ascii="Arial" w:hAnsi="Arial" w:cs="Arial"/>
                <w:b/>
                <w:bCs/>
                <w:sz w:val="24"/>
                <w:szCs w:val="24"/>
              </w:rPr>
            </w:pPr>
          </w:p>
          <w:p w14:paraId="1F7C495B" w14:textId="77777777" w:rsidR="00C45D6D" w:rsidRPr="00371D85" w:rsidRDefault="00C45D6D" w:rsidP="00E000FE">
            <w:pPr>
              <w:pStyle w:val="Body"/>
              <w:rPr>
                <w:rFonts w:ascii="Arial" w:hAnsi="Arial" w:cs="Arial"/>
                <w:b/>
                <w:bCs/>
                <w:sz w:val="24"/>
                <w:szCs w:val="24"/>
              </w:rPr>
            </w:pPr>
          </w:p>
          <w:p w14:paraId="7E16F6F4" w14:textId="77777777" w:rsidR="00C45D6D" w:rsidRPr="00371D85" w:rsidRDefault="00C45D6D" w:rsidP="00E000FE">
            <w:pPr>
              <w:pStyle w:val="Body"/>
              <w:rPr>
                <w:rFonts w:ascii="Arial" w:hAnsi="Arial" w:cs="Arial"/>
                <w:b/>
                <w:bCs/>
                <w:sz w:val="24"/>
                <w:szCs w:val="24"/>
              </w:rPr>
            </w:pPr>
          </w:p>
          <w:p w14:paraId="520CF91B" w14:textId="77777777" w:rsidR="00C45D6D" w:rsidRPr="00371D85" w:rsidRDefault="00C45D6D" w:rsidP="00E000FE">
            <w:pPr>
              <w:pStyle w:val="Body"/>
              <w:rPr>
                <w:rFonts w:ascii="Arial" w:hAnsi="Arial" w:cs="Arial"/>
                <w:b/>
                <w:bCs/>
                <w:sz w:val="24"/>
                <w:szCs w:val="24"/>
                <w:lang w:val="en-US"/>
              </w:rPr>
            </w:pPr>
          </w:p>
        </w:tc>
      </w:tr>
    </w:tbl>
    <w:p w14:paraId="3D28377D" w14:textId="77777777" w:rsidR="00C45D6D" w:rsidRPr="00371D85" w:rsidRDefault="00C45D6D" w:rsidP="00E000FE">
      <w:pPr>
        <w:pStyle w:val="Body"/>
        <w:rPr>
          <w:rFonts w:ascii="Arial" w:hAnsi="Arial" w:cs="Arial"/>
          <w:sz w:val="24"/>
          <w:szCs w:val="24"/>
        </w:rPr>
      </w:pPr>
    </w:p>
    <w:p w14:paraId="4AE59199" w14:textId="77777777" w:rsidR="00C45D6D" w:rsidRPr="00371D85" w:rsidRDefault="00C45D6D" w:rsidP="00E000FE">
      <w:pPr>
        <w:pStyle w:val="Body"/>
        <w:rPr>
          <w:rFonts w:ascii="Arial" w:hAnsi="Arial" w:cs="Arial"/>
          <w:sz w:val="24"/>
          <w:szCs w:val="24"/>
        </w:rPr>
      </w:pPr>
    </w:p>
    <w:p w14:paraId="640F7698" w14:textId="77777777" w:rsidR="00C45D6D" w:rsidRPr="00371D85" w:rsidRDefault="00C45D6D" w:rsidP="00E000FE">
      <w:pPr>
        <w:pStyle w:val="Body"/>
        <w:rPr>
          <w:rFonts w:ascii="Arial" w:hAnsi="Arial" w:cs="Arial"/>
          <w:sz w:val="24"/>
          <w:szCs w:val="24"/>
        </w:rPr>
      </w:pPr>
      <w:r w:rsidRPr="00371D85">
        <w:rPr>
          <w:rFonts w:ascii="Arial" w:hAnsi="Arial" w:cs="Arial"/>
          <w:sz w:val="24"/>
          <w:szCs w:val="24"/>
          <w:lang w:val="en-US"/>
        </w:rPr>
        <w:tab/>
      </w:r>
    </w:p>
    <w:p w14:paraId="40458128" w14:textId="77777777" w:rsidR="00C45D6D" w:rsidRPr="00371D85" w:rsidRDefault="00C45D6D" w:rsidP="00E000FE">
      <w:pPr>
        <w:pStyle w:val="Body"/>
        <w:rPr>
          <w:rFonts w:ascii="Arial" w:hAnsi="Arial" w:cs="Arial"/>
          <w:sz w:val="24"/>
          <w:szCs w:val="24"/>
        </w:rPr>
      </w:pPr>
      <w:r w:rsidRPr="00371D85">
        <w:rPr>
          <w:rFonts w:ascii="Arial" w:hAnsi="Arial" w:cs="Arial"/>
          <w:sz w:val="24"/>
          <w:szCs w:val="24"/>
        </w:rPr>
        <w:tab/>
      </w:r>
    </w:p>
    <w:p w14:paraId="4578B080" w14:textId="77777777" w:rsidR="00C45D6D" w:rsidRPr="00371D85" w:rsidRDefault="00C45D6D" w:rsidP="00E000FE">
      <w:pPr>
        <w:pStyle w:val="Body"/>
        <w:rPr>
          <w:rFonts w:ascii="Arial" w:hAnsi="Arial" w:cs="Arial"/>
          <w:sz w:val="24"/>
          <w:szCs w:val="24"/>
        </w:rPr>
      </w:pPr>
      <w:r w:rsidRPr="00371D85">
        <w:rPr>
          <w:rFonts w:ascii="Arial" w:hAnsi="Arial" w:cs="Arial"/>
          <w:sz w:val="24"/>
          <w:szCs w:val="24"/>
          <w:lang w:val="en-US"/>
        </w:rPr>
        <w:tab/>
      </w:r>
    </w:p>
    <w:p w14:paraId="4217F797" w14:textId="77777777" w:rsidR="00C45D6D" w:rsidRPr="00371D85" w:rsidRDefault="00C45D6D" w:rsidP="00E000FE">
      <w:pPr>
        <w:pStyle w:val="Body"/>
        <w:rPr>
          <w:rFonts w:ascii="Arial" w:hAnsi="Arial" w:cs="Arial"/>
          <w:sz w:val="24"/>
          <w:szCs w:val="24"/>
        </w:rPr>
      </w:pPr>
      <w:r w:rsidRPr="00371D85">
        <w:rPr>
          <w:rFonts w:ascii="Arial" w:hAnsi="Arial" w:cs="Arial"/>
          <w:sz w:val="24"/>
          <w:szCs w:val="24"/>
          <w:lang w:val="en-US"/>
        </w:rPr>
        <w:tab/>
      </w:r>
    </w:p>
    <w:p w14:paraId="2C823492" w14:textId="77777777" w:rsidR="00C45D6D" w:rsidRPr="00371D85" w:rsidRDefault="00C45D6D" w:rsidP="00E000FE">
      <w:pPr>
        <w:pStyle w:val="Body"/>
        <w:rPr>
          <w:rFonts w:ascii="Arial" w:hAnsi="Arial" w:cs="Arial"/>
          <w:sz w:val="24"/>
          <w:szCs w:val="24"/>
        </w:rPr>
      </w:pPr>
      <w:r w:rsidRPr="00371D85">
        <w:rPr>
          <w:rFonts w:ascii="Arial" w:hAnsi="Arial" w:cs="Arial"/>
          <w:sz w:val="24"/>
          <w:szCs w:val="24"/>
          <w:lang w:val="en-US"/>
        </w:rPr>
        <w:tab/>
      </w:r>
    </w:p>
    <w:p w14:paraId="1A27A147" w14:textId="77777777" w:rsidR="00C45D6D" w:rsidRPr="00371D85" w:rsidRDefault="00C45D6D" w:rsidP="00E000FE">
      <w:pPr>
        <w:pStyle w:val="Body"/>
        <w:rPr>
          <w:rFonts w:ascii="Arial" w:hAnsi="Arial" w:cs="Arial"/>
          <w:sz w:val="24"/>
          <w:szCs w:val="24"/>
        </w:rPr>
      </w:pPr>
      <w:r w:rsidRPr="00371D85">
        <w:rPr>
          <w:rFonts w:ascii="Arial" w:hAnsi="Arial" w:cs="Arial"/>
          <w:sz w:val="24"/>
          <w:szCs w:val="24"/>
          <w:lang w:val="en-US"/>
        </w:rPr>
        <w:tab/>
      </w:r>
    </w:p>
    <w:p w14:paraId="7D62EB45" w14:textId="77777777" w:rsidR="00C45D6D" w:rsidRPr="00371D85" w:rsidRDefault="00C45D6D" w:rsidP="00E000FE">
      <w:pPr>
        <w:pStyle w:val="Body"/>
        <w:rPr>
          <w:rFonts w:ascii="Arial" w:hAnsi="Arial" w:cs="Arial"/>
          <w:sz w:val="24"/>
          <w:szCs w:val="24"/>
        </w:rPr>
      </w:pPr>
      <w:r w:rsidRPr="00371D85">
        <w:rPr>
          <w:rFonts w:ascii="Arial" w:hAnsi="Arial" w:cs="Arial"/>
          <w:sz w:val="24"/>
          <w:szCs w:val="24"/>
          <w:lang w:val="en-US"/>
        </w:rPr>
        <w:tab/>
      </w:r>
      <w:r w:rsidRPr="00371D85">
        <w:rPr>
          <w:rFonts w:ascii="Arial" w:hAnsi="Arial" w:cs="Arial"/>
          <w:sz w:val="24"/>
          <w:szCs w:val="24"/>
          <w:lang w:val="en-US"/>
        </w:rPr>
        <w:tab/>
      </w:r>
      <w:r w:rsidRPr="00371D85">
        <w:rPr>
          <w:rFonts w:ascii="Arial" w:hAnsi="Arial" w:cs="Arial"/>
          <w:sz w:val="24"/>
          <w:szCs w:val="24"/>
          <w:lang w:val="en-US"/>
        </w:rPr>
        <w:tab/>
      </w:r>
    </w:p>
    <w:p w14:paraId="56E8A509" w14:textId="77777777" w:rsidR="00C45D6D" w:rsidRPr="00371D85" w:rsidRDefault="00C45D6D" w:rsidP="00E000FE">
      <w:pPr>
        <w:pStyle w:val="Body"/>
        <w:rPr>
          <w:rFonts w:ascii="Arial" w:hAnsi="Arial" w:cs="Arial"/>
          <w:sz w:val="24"/>
          <w:szCs w:val="24"/>
        </w:rPr>
      </w:pPr>
      <w:r w:rsidRPr="00371D85">
        <w:rPr>
          <w:rFonts w:ascii="Arial" w:hAnsi="Arial" w:cs="Arial"/>
          <w:sz w:val="24"/>
          <w:szCs w:val="24"/>
        </w:rPr>
        <w:tab/>
      </w:r>
      <w:r w:rsidRPr="00371D85">
        <w:rPr>
          <w:rFonts w:ascii="Arial" w:hAnsi="Arial" w:cs="Arial"/>
          <w:sz w:val="24"/>
          <w:szCs w:val="24"/>
        </w:rPr>
        <w:tab/>
      </w:r>
      <w:r w:rsidRPr="00371D85">
        <w:rPr>
          <w:rFonts w:ascii="Arial" w:hAnsi="Arial" w:cs="Arial"/>
          <w:sz w:val="24"/>
          <w:szCs w:val="24"/>
        </w:rPr>
        <w:tab/>
      </w:r>
    </w:p>
    <w:p w14:paraId="3610248F" w14:textId="77777777" w:rsidR="00C45D6D" w:rsidRPr="00371D85" w:rsidRDefault="00C45D6D" w:rsidP="00E000FE">
      <w:pPr>
        <w:pStyle w:val="Body"/>
        <w:rPr>
          <w:rFonts w:ascii="Arial" w:hAnsi="Arial" w:cs="Arial"/>
          <w:sz w:val="24"/>
          <w:szCs w:val="24"/>
        </w:rPr>
      </w:pPr>
      <w:r w:rsidRPr="00371D85">
        <w:rPr>
          <w:rFonts w:ascii="Arial" w:hAnsi="Arial" w:cs="Arial"/>
          <w:sz w:val="24"/>
          <w:szCs w:val="24"/>
          <w:lang w:val="en-US"/>
        </w:rPr>
        <w:tab/>
      </w:r>
    </w:p>
    <w:p w14:paraId="24575712" w14:textId="77777777" w:rsidR="00C45D6D" w:rsidRPr="00371D85" w:rsidRDefault="00C45D6D" w:rsidP="00E000FE">
      <w:pPr>
        <w:pStyle w:val="Body"/>
        <w:rPr>
          <w:rFonts w:ascii="Arial" w:hAnsi="Arial" w:cs="Arial"/>
          <w:sz w:val="24"/>
          <w:szCs w:val="24"/>
        </w:rPr>
      </w:pPr>
      <w:r w:rsidRPr="00371D85">
        <w:rPr>
          <w:rFonts w:ascii="Arial" w:hAnsi="Arial" w:cs="Arial"/>
          <w:sz w:val="24"/>
          <w:szCs w:val="24"/>
        </w:rPr>
        <w:t xml:space="preserve"> </w:t>
      </w:r>
    </w:p>
    <w:p w14:paraId="45B40E34" w14:textId="77777777" w:rsidR="00C45D6D" w:rsidRPr="00371D85" w:rsidRDefault="00C45D6D" w:rsidP="00E000FE">
      <w:pPr>
        <w:pStyle w:val="Body"/>
        <w:rPr>
          <w:rFonts w:ascii="Arial" w:hAnsi="Arial" w:cs="Arial"/>
          <w:sz w:val="24"/>
          <w:szCs w:val="24"/>
        </w:rPr>
      </w:pPr>
    </w:p>
    <w:p w14:paraId="65A51A56" w14:textId="09F03E12" w:rsidR="00C45D6D" w:rsidRPr="00371D85" w:rsidRDefault="00C45D6D" w:rsidP="00E000FE">
      <w:pPr>
        <w:spacing w:after="0"/>
        <w:rPr>
          <w:rFonts w:ascii="Arial" w:hAnsi="Arial" w:cs="Arial"/>
          <w:sz w:val="24"/>
          <w:szCs w:val="24"/>
        </w:rPr>
      </w:pPr>
    </w:p>
    <w:p w14:paraId="6089F06F" w14:textId="77777777" w:rsidR="00C45D6D" w:rsidRPr="00371D85" w:rsidRDefault="00C45D6D" w:rsidP="00E000FE">
      <w:pPr>
        <w:spacing w:after="0"/>
        <w:rPr>
          <w:rFonts w:ascii="Arial" w:hAnsi="Arial" w:cs="Arial"/>
          <w:sz w:val="24"/>
          <w:szCs w:val="24"/>
        </w:rPr>
      </w:pPr>
    </w:p>
    <w:sectPr w:rsidR="00C45D6D" w:rsidRPr="00371D85">
      <w:headerReference w:type="even" r:id="rId70"/>
      <w:headerReference w:type="default" r:id="rId71"/>
      <w:footerReference w:type="default" r:id="rId72"/>
      <w:headerReference w:type="first" r:id="rId7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D121A" w14:textId="77777777" w:rsidR="004C014A" w:rsidRDefault="004C014A" w:rsidP="00E03A19">
      <w:pPr>
        <w:spacing w:after="0" w:line="240" w:lineRule="auto"/>
      </w:pPr>
      <w:r>
        <w:separator/>
      </w:r>
    </w:p>
  </w:endnote>
  <w:endnote w:type="continuationSeparator" w:id="0">
    <w:p w14:paraId="4ABE4722" w14:textId="77777777" w:rsidR="004C014A" w:rsidRDefault="004C014A" w:rsidP="00E03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Neue">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0954290"/>
      <w:docPartObj>
        <w:docPartGallery w:val="Page Numbers (Bottom of Page)"/>
        <w:docPartUnique/>
      </w:docPartObj>
    </w:sdtPr>
    <w:sdtEndPr>
      <w:rPr>
        <w:noProof/>
      </w:rPr>
    </w:sdtEndPr>
    <w:sdtContent>
      <w:p w14:paraId="22E2E6EA" w14:textId="0F684557" w:rsidR="00C6140A" w:rsidRDefault="00C6140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F602D9" w14:textId="77777777" w:rsidR="00C6140A" w:rsidRDefault="00C614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D2A84" w14:textId="77777777" w:rsidR="004C014A" w:rsidRDefault="004C014A" w:rsidP="00E03A19">
      <w:pPr>
        <w:spacing w:after="0" w:line="240" w:lineRule="auto"/>
      </w:pPr>
      <w:r>
        <w:separator/>
      </w:r>
    </w:p>
  </w:footnote>
  <w:footnote w:type="continuationSeparator" w:id="0">
    <w:p w14:paraId="6DEBA8FC" w14:textId="77777777" w:rsidR="004C014A" w:rsidRDefault="004C014A" w:rsidP="00E03A19">
      <w:pPr>
        <w:spacing w:after="0" w:line="240" w:lineRule="auto"/>
      </w:pPr>
      <w:r>
        <w:continuationSeparator/>
      </w:r>
    </w:p>
  </w:footnote>
  <w:footnote w:id="1">
    <w:p w14:paraId="2062F8E6" w14:textId="611C9A10" w:rsidR="00167888" w:rsidRDefault="00167888">
      <w:pPr>
        <w:pStyle w:val="FootnoteText"/>
      </w:pPr>
      <w:r>
        <w:rPr>
          <w:rStyle w:val="FootnoteReference"/>
        </w:rPr>
        <w:footnoteRef/>
      </w:r>
      <w:r>
        <w:t xml:space="preserve"> </w:t>
      </w:r>
      <w:hyperlink r:id="rId1" w:history="1">
        <w:r w:rsidRPr="00167888">
          <w:rPr>
            <w:color w:val="0000FF"/>
            <w:sz w:val="22"/>
            <w:szCs w:val="22"/>
            <w:u w:val="single"/>
          </w:rPr>
          <w:t>Adult Support and Protection: everyone's business | Iriss</w:t>
        </w:r>
      </w:hyperlink>
    </w:p>
  </w:footnote>
  <w:footnote w:id="2">
    <w:p w14:paraId="279A782E" w14:textId="5DB034FD" w:rsidR="006F4318" w:rsidRPr="006F4318" w:rsidRDefault="006F4318" w:rsidP="006F4318">
      <w:pPr>
        <w:pStyle w:val="legclearfix"/>
        <w:shd w:val="clear" w:color="auto" w:fill="FFFFFF"/>
        <w:spacing w:before="0" w:beforeAutospacing="0" w:after="0" w:afterAutospacing="0"/>
        <w:rPr>
          <w:rFonts w:ascii="Arial" w:hAnsi="Arial" w:cs="Arial"/>
          <w:color w:val="000000"/>
          <w:sz w:val="16"/>
          <w:szCs w:val="16"/>
        </w:rPr>
      </w:pPr>
      <w:r w:rsidRPr="006F4318">
        <w:rPr>
          <w:rStyle w:val="FootnoteReference"/>
          <w:sz w:val="16"/>
          <w:szCs w:val="16"/>
        </w:rPr>
        <w:footnoteRef/>
      </w:r>
      <w:r w:rsidRPr="006F4318">
        <w:rPr>
          <w:sz w:val="16"/>
          <w:szCs w:val="16"/>
        </w:rPr>
        <w:t xml:space="preserve"> </w:t>
      </w:r>
      <w:bookmarkStart w:id="12" w:name="unduepressure"/>
      <w:r>
        <w:rPr>
          <w:sz w:val="16"/>
          <w:szCs w:val="16"/>
        </w:rPr>
        <w:t xml:space="preserve">Sec 35 (4) </w:t>
      </w:r>
      <w:r w:rsidRPr="006F4318">
        <w:rPr>
          <w:rStyle w:val="legds"/>
          <w:rFonts w:ascii="Arial" w:hAnsi="Arial" w:cs="Arial"/>
          <w:color w:val="000000"/>
          <w:sz w:val="16"/>
          <w:szCs w:val="16"/>
        </w:rPr>
        <w:t>An adult at risk may be considered to have been unduly pressurised to refuse to consent to the granting of an order or the taking of an action if it appears—</w:t>
      </w:r>
      <w:r w:rsidRPr="006F4318">
        <w:rPr>
          <w:rFonts w:ascii="Arial" w:hAnsi="Arial" w:cs="Arial"/>
          <w:color w:val="000000"/>
          <w:sz w:val="16"/>
          <w:szCs w:val="16"/>
        </w:rPr>
        <w:t xml:space="preserve"> </w:t>
      </w:r>
      <w:r w:rsidRPr="006F4318">
        <w:rPr>
          <w:rStyle w:val="legds"/>
          <w:rFonts w:ascii="Arial" w:hAnsi="Arial" w:cs="Arial"/>
          <w:color w:val="000000"/>
          <w:sz w:val="16"/>
          <w:szCs w:val="16"/>
        </w:rPr>
        <w:t>(a)that harm which the order or action is intended to prevent is being, or is likely to be, inflicted by a person in whom the adult at risk has confidence and trust, and</w:t>
      </w:r>
      <w:r w:rsidRPr="006F4318">
        <w:rPr>
          <w:rFonts w:ascii="Arial" w:hAnsi="Arial" w:cs="Arial"/>
          <w:color w:val="000000"/>
          <w:sz w:val="16"/>
          <w:szCs w:val="16"/>
        </w:rPr>
        <w:t xml:space="preserve"> </w:t>
      </w:r>
      <w:r w:rsidRPr="006F4318">
        <w:rPr>
          <w:rStyle w:val="legds"/>
          <w:rFonts w:ascii="Arial" w:hAnsi="Arial" w:cs="Arial"/>
          <w:color w:val="000000"/>
          <w:sz w:val="16"/>
          <w:szCs w:val="16"/>
        </w:rPr>
        <w:t>(b)that the adult at risk would consent if the adult did not have confidence and trust in that person.</w:t>
      </w:r>
    </w:p>
    <w:bookmarkEnd w:id="12"/>
    <w:p w14:paraId="2BC34B43" w14:textId="6C014072" w:rsidR="006F4318" w:rsidRDefault="006F4318">
      <w:pPr>
        <w:pStyle w:val="FootnoteText"/>
      </w:pPr>
    </w:p>
  </w:footnote>
  <w:footnote w:id="3">
    <w:p w14:paraId="0F8792FF" w14:textId="399E44EB" w:rsidR="00A30986" w:rsidRDefault="00A30986">
      <w:pPr>
        <w:pStyle w:val="FootnoteText"/>
      </w:pPr>
      <w:r>
        <w:rPr>
          <w:rStyle w:val="FootnoteReference"/>
        </w:rPr>
        <w:footnoteRef/>
      </w:r>
      <w:r>
        <w:t xml:space="preserve"> </w:t>
      </w:r>
      <w:hyperlink r:id="rId2" w:history="1">
        <w:r w:rsidRPr="00B971A1">
          <w:rPr>
            <w:rStyle w:val="Hyperlink"/>
          </w:rPr>
          <w:t>https://www.gov.scot/binaries/content/documents/govscot/publications/advice-and-guidance/2022/07/adult-support-protection-scotland-act-2007-code-practice-3/documents/adult-support-protection-scotland-act-2007-code-practice/adult-support-protection-scotland-act-2007-code-practice/govscot%3Adocument/adult-support-protection-scotland-act-2007-code-practice.pdf</w:t>
        </w:r>
      </w:hyperlink>
      <w:r>
        <w:t xml:space="preserve"> p.15</w:t>
      </w:r>
    </w:p>
    <w:p w14:paraId="657185B9" w14:textId="77777777" w:rsidR="00A30986" w:rsidRDefault="00A3098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AE8B0" w14:textId="47E804FD" w:rsidR="00E03A19" w:rsidRDefault="00000000">
    <w:pPr>
      <w:pStyle w:val="Header"/>
    </w:pPr>
    <w:r>
      <w:rPr>
        <w:noProof/>
      </w:rPr>
      <w:pict w14:anchorId="1CDF91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430672" o:spid="_x0000_s1026" type="#_x0000_t136" style="position:absolute;margin-left:0;margin-top:0;width:397.7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EB6EF" w14:textId="0CB38D66" w:rsidR="00E03A19" w:rsidRDefault="00E03A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EC3BD" w14:textId="60488971" w:rsidR="00E03A19" w:rsidRDefault="00000000">
    <w:pPr>
      <w:pStyle w:val="Header"/>
    </w:pPr>
    <w:r>
      <w:rPr>
        <w:noProof/>
      </w:rPr>
      <w:pict w14:anchorId="17E8FD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430671" o:spid="_x0000_s1025" type="#_x0000_t136" style="position:absolute;margin-left:0;margin-top:0;width:397.7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kByidkXaRxGvMx" int2:id="qbn6ZfYB">
      <int2:state int2:value="Rejected" int2:type="AugLoop_Text_Critique"/>
    </int2:textHash>
    <int2:textHash int2:hashCode="hN6B5b8f/AaH/i" int2:id="dOCJuabw">
      <int2:state int2:value="Rejected" int2:type="AugLoop_Text_Critique"/>
    </int2:textHash>
    <int2:textHash int2:hashCode="+WWdRrIj9ckpx3" int2:id="Okv7DNKr">
      <int2:state int2:value="Rejected" int2:type="AugLoop_Text_Critique"/>
    </int2:textHash>
    <int2:textHash int2:hashCode="a6OyGgzHThQz8T" int2:id="cjtZZFla">
      <int2:state int2:value="Rejected" int2:type="AugLoop_Text_Critique"/>
    </int2:textHash>
    <int2:textHash int2:hashCode="tH82PitDDAZH8U" int2:id="LNdtbTfV">
      <int2:state int2:value="Rejected" int2:type="AugLoop_Text_Critique"/>
    </int2:textHash>
    <int2:textHash int2:hashCode="bmHEr3ovpHlLUj" int2:id="dPwvRPWU">
      <int2:state int2:value="Rejected" int2:type="AugLoop_Text_Critique"/>
    </int2:textHash>
    <int2:textHash int2:hashCode="T0ZErzfWWCYwZk" int2:id="gzvZxrvO">
      <int2:state int2:value="Rejected" int2:type="AugLoop_Text_Critique"/>
    </int2:textHash>
    <int2:textHash int2:hashCode="MxMJEp93Ld3+qH" int2:id="jr8PX0tV">
      <int2:state int2:value="Rejected" int2:type="AugLoop_Text_Critique"/>
    </int2:textHash>
    <int2:textHash int2:hashCode="XSUiEPxXFZ9tOg" int2:id="DIa8OySa">
      <int2:state int2:value="Rejected" int2:type="AugLoop_Text_Critique"/>
    </int2:textHash>
    <int2:textHash int2:hashCode="ZzbVfbQxohPsEp" int2:id="IW2o29Zr">
      <int2:state int2:value="Rejected" int2:type="AugLoop_Text_Critique"/>
    </int2:textHash>
    <int2:bookmark int2:bookmarkName="_Int_zcefkLGl" int2:invalidationBookmarkName="" int2:hashCode="i3fYpqN+9EEV2L" int2:id="XhuyHz4V">
      <int2:state int2:value="Rejected" int2:type="AugLoop_Text_Critique"/>
    </int2:bookmark>
    <int2:bookmark int2:bookmarkName="_Int_IVY7jc4Y" int2:invalidationBookmarkName="" int2:hashCode="OVTkLy6fsoz3hk" int2:id="wgGE32vF">
      <int2:state int2:value="Rejected" int2:type="AugLoop_Text_Critique"/>
    </int2:bookmark>
    <int2:bookmark int2:bookmarkName="_Int_LZoFmzFH" int2:invalidationBookmarkName="" int2:hashCode="A1A82CJi3WVHSz" int2:id="POMhQAml">
      <int2:state int2:value="Rejected" int2:type="AugLoop_Text_Critique"/>
    </int2:bookmark>
    <int2:bookmark int2:bookmarkName="_Int_M6COeFok" int2:invalidationBookmarkName="" int2:hashCode="RhSMw7TSs6yAc/" int2:id="dqm1fJQm">
      <int2:state int2:value="Rejected" int2:type="AugLoop_Text_Critique"/>
    </int2:bookmark>
    <int2:bookmark int2:bookmarkName="_Int_Q7UDzVqG" int2:invalidationBookmarkName="" int2:hashCode="Vk+Mbnb71RK+Lj" int2:id="yPfOW8kj">
      <int2:state int2:value="Rejected" int2:type="AugLoop_Text_Critique"/>
    </int2:bookmark>
    <int2:bookmark int2:bookmarkName="_Int_D40aKQVN" int2:invalidationBookmarkName="" int2:hashCode="hQGjTzTeowiBWL" int2:id="GntvM5Hv">
      <int2:state int2:value="Rejected" int2:type="AugLoop_Text_Critique"/>
    </int2:bookmark>
    <int2:bookmark int2:bookmarkName="_Int_vzP9Lzl6" int2:invalidationBookmarkName="" int2:hashCode="16zEpjv6S2Azkv" int2:id="tTrIgZBu">
      <int2:state int2:value="Rejected" int2:type="AugLoop_Text_Critique"/>
    </int2:bookmark>
    <int2:bookmark int2:bookmarkName="_Int_EpbhysR7" int2:invalidationBookmarkName="" int2:hashCode="M7giAQgex8Q4y1" int2:id="cLYeMIZK">
      <int2:state int2:value="Rejected" int2:type="AugLoop_Text_Critique"/>
    </int2:bookmark>
    <int2:bookmark int2:bookmarkName="_Int_T1eFAbja" int2:invalidationBookmarkName="" int2:hashCode="M7giAQgex8Q4y1" int2:id="dIMGfvz5">
      <int2:state int2:value="Rejected" int2:type="AugLoop_Text_Critique"/>
    </int2:bookmark>
    <int2:bookmark int2:bookmarkName="_Int_I6uuCmqv" int2:invalidationBookmarkName="" int2:hashCode="Ot/wg8y+Iq6Upb" int2:id="523GI3i2">
      <int2:state int2:value="Rejected" int2:type="AugLoop_Text_Critique"/>
    </int2:bookmark>
    <int2:bookmark int2:bookmarkName="_Int_NAZYd7SC" int2:invalidationBookmarkName="" int2:hashCode="mLzpZf3ncFBcO/" int2:id="is5dcgv8">
      <int2:state int2:value="Rejected" int2:type="AugLoop_Acronyms_AcronymsCritique"/>
    </int2:bookmark>
    <int2:bookmark int2:bookmarkName="_Int_LSP7hoRy" int2:invalidationBookmarkName="" int2:hashCode="6KWckmKlp6D6pK" int2:id="KLopwDZR">
      <int2:state int2:value="Rejected" int2:type="AugLoop_Text_Critique"/>
    </int2:bookmark>
    <int2:bookmark int2:bookmarkName="_Int_SkedzNld" int2:invalidationBookmarkName="" int2:hashCode="o+PFLeAiTyZznl" int2:id="A7ZmURqJ">
      <int2:state int2:value="Rejected" int2:type="AugLoop_Text_Critique"/>
    </int2:bookmark>
    <int2:bookmark int2:bookmarkName="_Int_URzDEXqA" int2:invalidationBookmarkName="" int2:hashCode="TJMEHq+fkxzVJO" int2:id="rrb65jjN">
      <int2:state int2:value="Rejected" int2:type="AugLoop_Text_Critique"/>
    </int2:bookmark>
    <int2:bookmark int2:bookmarkName="_Int_uaOZ16QJ" int2:invalidationBookmarkName="" int2:hashCode="tU+o/YokQaQZN9" int2:id="HcLLg8Vh">
      <int2:state int2:value="Rejected" int2:type="AugLoop_Text_Critique"/>
    </int2:bookmark>
    <int2:bookmark int2:bookmarkName="_Int_NBt7c6B0" int2:invalidationBookmarkName="" int2:hashCode="waH4Rjwlr2owYL" int2:id="b9eqN13y">
      <int2:state int2:value="Rejected" int2:type="AugLoop_Text_Critique"/>
    </int2:bookmark>
    <int2:bookmark int2:bookmarkName="_Int_wlVPtOIT" int2:invalidationBookmarkName="" int2:hashCode="OOZ+frJlm2D3lP" int2:id="KQItAO1s">
      <int2:state int2:value="Rejected" int2:type="AugLoop_Text_Critique"/>
    </int2:bookmark>
    <int2:bookmark int2:bookmarkName="_Int_jeWW4bQX" int2:invalidationBookmarkName="" int2:hashCode="mUEFZ7Y3/b6VeU" int2:id="1niNH2lr">
      <int2:state int2:value="Rejected" int2:type="AugLoop_Text_Critique"/>
    </int2:bookmark>
    <int2:bookmark int2:bookmarkName="_Int_udxvaZfE" int2:invalidationBookmarkName="" int2:hashCode="3EkaMoYzGIVHLq" int2:id="iHcpUYfm">
      <int2:state int2:value="Rejected" int2:type="AugLoop_Text_Critique"/>
    </int2:bookmark>
    <int2:bookmark int2:bookmarkName="_Int_KcjHw3V3" int2:invalidationBookmarkName="" int2:hashCode="XfnPlw4VbdG38c" int2:id="24USApjY">
      <int2:state int2:value="Rejected" int2:type="AugLoop_Text_Critique"/>
    </int2:bookmark>
    <int2:bookmark int2:bookmarkName="_Int_ODOxtXzK" int2:invalidationBookmarkName="" int2:hashCode="55Nn9j2iQVYB0B" int2:id="l2yaVFGY">
      <int2:state int2:value="Rejected" int2:type="AugLoop_Text_Critique"/>
    </int2:bookmark>
    <int2:bookmark int2:bookmarkName="_Int_nwIDwkP3" int2:invalidationBookmarkName="" int2:hashCode="em+oK/w/JABKwA" int2:id="tVNcIZFc">
      <int2:state int2:value="Rejected" int2:type="AugLoop_Text_Critique"/>
    </int2:bookmark>
    <int2:bookmark int2:bookmarkName="_Int_6z61V2n5" int2:invalidationBookmarkName="" int2:hashCode="liUdn6/oTpl91Y" int2:id="e5jDG1c6">
      <int2:state int2:value="Rejected" int2:type="AugLoop_Text_Critique"/>
    </int2:bookmark>
    <int2:bookmark int2:bookmarkName="_Int_gvTS0XNQ" int2:invalidationBookmarkName="" int2:hashCode="X+T/RLmgqiy6lO" int2:id="4xFX1nWi">
      <int2:state int2:value="Rejected" int2:type="AugLoop_Text_Critique"/>
    </int2:bookmark>
    <int2:bookmark int2:bookmarkName="_Int_rHmezVa0" int2:invalidationBookmarkName="" int2:hashCode="PnqqeWAa2bV38z" int2:id="yoHI5kip">
      <int2:state int2:value="Rejected" int2:type="AugLoop_Text_Critique"/>
    </int2:bookmark>
    <int2:bookmark int2:bookmarkName="_Int_j7AdvxNv" int2:invalidationBookmarkName="" int2:hashCode="RoHRJMxsS3O6q/" int2:id="nYpyItQS">
      <int2:state int2:value="Rejected" int2:type="AugLoop_Text_Critique"/>
    </int2:bookmark>
    <int2:bookmark int2:bookmarkName="_Int_uhTyTJzQ" int2:invalidationBookmarkName="" int2:hashCode="D4cX53njZMAsEa" int2:id="n8Ni6qSU">
      <int2:state int2:value="Rejected" int2:type="AugLoop_Text_Critique"/>
    </int2:bookmark>
    <int2:bookmark int2:bookmarkName="_Int_VUz1LtiI" int2:invalidationBookmarkName="" int2:hashCode="RoHRJMxsS3O6q/" int2:id="gMf7VWHh">
      <int2:state int2:value="Rejected" int2:type="AugLoop_Text_Critique"/>
    </int2:bookmark>
    <int2:bookmark int2:bookmarkName="_Int_X4IgU74b" int2:invalidationBookmarkName="" int2:hashCode="e0dMsLOcF3PXGS" int2:id="bwNs5kyy">
      <int2:state int2:value="Rejected" int2:type="AugLoop_Text_Critique"/>
    </int2:bookmark>
    <int2:bookmark int2:bookmarkName="_Int_l42O8TW1" int2:invalidationBookmarkName="" int2:hashCode="GmQUmLCujJfs5S" int2:id="ULNX6gXI">
      <int2:state int2:value="Rejected" int2:type="AugLoop_Text_Critique"/>
    </int2:bookmark>
    <int2:bookmark int2:bookmarkName="_Int_Dlxrha10" int2:invalidationBookmarkName="" int2:hashCode="VRd/LyDcPFdCnc" int2:id="gpZRQuhM">
      <int2:state int2:value="Rejected" int2:type="AugLoop_Text_Critique"/>
    </int2:bookmark>
    <int2:bookmark int2:bookmarkName="_Int_VHwRUlFT" int2:invalidationBookmarkName="" int2:hashCode="FhxCN58vOqq4SL" int2:id="6pbSil0X">
      <int2:state int2:value="Rejected" int2:type="AugLoop_Text_Critique"/>
    </int2:bookmark>
    <int2:bookmark int2:bookmarkName="_Int_JYnQWcHr" int2:invalidationBookmarkName="" int2:hashCode="BZyi4W2pF9ZK21" int2:id="AGpsSdTK">
      <int2:state int2:value="Rejected" int2:type="AugLoop_Text_Critique"/>
    </int2:bookmark>
    <int2:bookmark int2:bookmarkName="_Int_VUbW9QzS" int2:invalidationBookmarkName="" int2:hashCode="B7gVevus5TJ9Gl" int2:id="8Uo0PBmO">
      <int2:state int2:value="Rejected" int2:type="AugLoop_Text_Critique"/>
    </int2:bookmark>
    <int2:bookmark int2:bookmarkName="_Int_9v5wb77T" int2:invalidationBookmarkName="" int2:hashCode="N1Eu6+nO6GRFJU" int2:id="Q7lUUOUM">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1E23"/>
    <w:multiLevelType w:val="hybridMultilevel"/>
    <w:tmpl w:val="93500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E18C5"/>
    <w:multiLevelType w:val="hybridMultilevel"/>
    <w:tmpl w:val="DD362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923A62"/>
    <w:multiLevelType w:val="hybridMultilevel"/>
    <w:tmpl w:val="E2D6B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5562EF"/>
    <w:multiLevelType w:val="hybridMultilevel"/>
    <w:tmpl w:val="74BCC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BB7BF4"/>
    <w:multiLevelType w:val="hybridMultilevel"/>
    <w:tmpl w:val="15048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A15EFB"/>
    <w:multiLevelType w:val="hybridMultilevel"/>
    <w:tmpl w:val="1868C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D36056"/>
    <w:multiLevelType w:val="hybridMultilevel"/>
    <w:tmpl w:val="16DA2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B40BBF"/>
    <w:multiLevelType w:val="hybridMultilevel"/>
    <w:tmpl w:val="92E626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4F73A7"/>
    <w:multiLevelType w:val="hybridMultilevel"/>
    <w:tmpl w:val="45FE7EF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ECD107E"/>
    <w:multiLevelType w:val="hybridMultilevel"/>
    <w:tmpl w:val="AA8A0C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0ECF5572"/>
    <w:multiLevelType w:val="hybridMultilevel"/>
    <w:tmpl w:val="64245688"/>
    <w:lvl w:ilvl="0" w:tplc="522CBC8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FF5559"/>
    <w:multiLevelType w:val="hybridMultilevel"/>
    <w:tmpl w:val="0A7E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96701A"/>
    <w:multiLevelType w:val="hybridMultilevel"/>
    <w:tmpl w:val="4CFCD68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1B92889"/>
    <w:multiLevelType w:val="hybridMultilevel"/>
    <w:tmpl w:val="764A7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E30D80"/>
    <w:multiLevelType w:val="hybridMultilevel"/>
    <w:tmpl w:val="1CDC8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697FC5"/>
    <w:multiLevelType w:val="hybridMultilevel"/>
    <w:tmpl w:val="A8F8BFC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7A84374"/>
    <w:multiLevelType w:val="hybridMultilevel"/>
    <w:tmpl w:val="092C5E4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92548A9"/>
    <w:multiLevelType w:val="hybridMultilevel"/>
    <w:tmpl w:val="9DA8D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284F00"/>
    <w:multiLevelType w:val="hybridMultilevel"/>
    <w:tmpl w:val="F0C8E8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9516CFE"/>
    <w:multiLevelType w:val="hybridMultilevel"/>
    <w:tmpl w:val="4D36A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6868F2"/>
    <w:multiLevelType w:val="hybridMultilevel"/>
    <w:tmpl w:val="ACBC1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694E43"/>
    <w:multiLevelType w:val="hybridMultilevel"/>
    <w:tmpl w:val="997E1C7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EB53A67"/>
    <w:multiLevelType w:val="multilevel"/>
    <w:tmpl w:val="13C009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6" w:hanging="726"/>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B955EE"/>
    <w:multiLevelType w:val="hybridMultilevel"/>
    <w:tmpl w:val="86B42966"/>
    <w:lvl w:ilvl="0" w:tplc="522CBC8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1A2639"/>
    <w:multiLevelType w:val="hybridMultilevel"/>
    <w:tmpl w:val="21A625F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1AE4EC4"/>
    <w:multiLevelType w:val="hybridMultilevel"/>
    <w:tmpl w:val="16F294F0"/>
    <w:lvl w:ilvl="0" w:tplc="522CBC8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7060C4"/>
    <w:multiLevelType w:val="hybridMultilevel"/>
    <w:tmpl w:val="DDA6CFFE"/>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25016027"/>
    <w:multiLevelType w:val="hybridMultilevel"/>
    <w:tmpl w:val="1ACA0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77915A8"/>
    <w:multiLevelType w:val="hybridMultilevel"/>
    <w:tmpl w:val="8EA49E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81D2825"/>
    <w:multiLevelType w:val="hybridMultilevel"/>
    <w:tmpl w:val="97EA61F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9EB4F36"/>
    <w:multiLevelType w:val="hybridMultilevel"/>
    <w:tmpl w:val="1DA0E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B325049"/>
    <w:multiLevelType w:val="hybridMultilevel"/>
    <w:tmpl w:val="6C9C2562"/>
    <w:lvl w:ilvl="0" w:tplc="522CBC8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B384129"/>
    <w:multiLevelType w:val="hybridMultilevel"/>
    <w:tmpl w:val="F92CD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C6D0172"/>
    <w:multiLevelType w:val="hybridMultilevel"/>
    <w:tmpl w:val="5AEA2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896084D"/>
    <w:multiLevelType w:val="hybridMultilevel"/>
    <w:tmpl w:val="46162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8A14736"/>
    <w:multiLevelType w:val="hybridMultilevel"/>
    <w:tmpl w:val="4D260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8EC729B"/>
    <w:multiLevelType w:val="hybridMultilevel"/>
    <w:tmpl w:val="CDDE4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9AD4E90"/>
    <w:multiLevelType w:val="hybridMultilevel"/>
    <w:tmpl w:val="802489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39D02AE8"/>
    <w:multiLevelType w:val="hybridMultilevel"/>
    <w:tmpl w:val="A3627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BEC0EE7"/>
    <w:multiLevelType w:val="hybridMultilevel"/>
    <w:tmpl w:val="F398BE9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09A02C5"/>
    <w:multiLevelType w:val="hybridMultilevel"/>
    <w:tmpl w:val="D72C5180"/>
    <w:lvl w:ilvl="0" w:tplc="522CBC8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0EE198C"/>
    <w:multiLevelType w:val="hybridMultilevel"/>
    <w:tmpl w:val="08D66E7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64518EC"/>
    <w:multiLevelType w:val="hybridMultilevel"/>
    <w:tmpl w:val="771E3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9877C07"/>
    <w:multiLevelType w:val="hybridMultilevel"/>
    <w:tmpl w:val="B31CB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DF906C3"/>
    <w:multiLevelType w:val="hybridMultilevel"/>
    <w:tmpl w:val="150A9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EDF0E3E"/>
    <w:multiLevelType w:val="hybridMultilevel"/>
    <w:tmpl w:val="3B78E8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4EFD7EE2"/>
    <w:multiLevelType w:val="hybridMultilevel"/>
    <w:tmpl w:val="1256B8D0"/>
    <w:styleLink w:val="Bullet"/>
    <w:lvl w:ilvl="0" w:tplc="7A883F50">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326E3204">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187CD120">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7660A900">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E09683CC">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909C1E64">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236C5FD6">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FA52CA58">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50983548">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7" w15:restartNumberingAfterBreak="0">
    <w:nsid w:val="4FDA151F"/>
    <w:multiLevelType w:val="hybridMultilevel"/>
    <w:tmpl w:val="DB8E7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3BB7599"/>
    <w:multiLevelType w:val="hybridMultilevel"/>
    <w:tmpl w:val="9084A97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55E86C69"/>
    <w:multiLevelType w:val="hybridMultilevel"/>
    <w:tmpl w:val="AB623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75068DB"/>
    <w:multiLevelType w:val="hybridMultilevel"/>
    <w:tmpl w:val="E806D8A2"/>
    <w:lvl w:ilvl="0" w:tplc="522CBC8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79655F7"/>
    <w:multiLevelType w:val="hybridMultilevel"/>
    <w:tmpl w:val="26E8122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5A6229B3"/>
    <w:multiLevelType w:val="hybridMultilevel"/>
    <w:tmpl w:val="FFA61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B1F0DF3"/>
    <w:multiLevelType w:val="hybridMultilevel"/>
    <w:tmpl w:val="8724D95A"/>
    <w:lvl w:ilvl="0" w:tplc="522CBC8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DCF0741"/>
    <w:multiLevelType w:val="hybridMultilevel"/>
    <w:tmpl w:val="1F92A392"/>
    <w:lvl w:ilvl="0" w:tplc="08090001">
      <w:start w:val="1"/>
      <w:numFmt w:val="bullet"/>
      <w:lvlText w:val=""/>
      <w:lvlJc w:val="left"/>
      <w:pPr>
        <w:ind w:left="1464" w:hanging="360"/>
      </w:pPr>
      <w:rPr>
        <w:rFonts w:ascii="Symbol" w:hAnsi="Symbol" w:hint="default"/>
      </w:rPr>
    </w:lvl>
    <w:lvl w:ilvl="1" w:tplc="FFFFFFFF" w:tentative="1">
      <w:start w:val="1"/>
      <w:numFmt w:val="bullet"/>
      <w:lvlText w:val="o"/>
      <w:lvlJc w:val="left"/>
      <w:pPr>
        <w:ind w:left="2184" w:hanging="360"/>
      </w:pPr>
      <w:rPr>
        <w:rFonts w:ascii="Courier New" w:hAnsi="Courier New" w:cs="Courier New" w:hint="default"/>
      </w:rPr>
    </w:lvl>
    <w:lvl w:ilvl="2" w:tplc="FFFFFFFF" w:tentative="1">
      <w:start w:val="1"/>
      <w:numFmt w:val="bullet"/>
      <w:lvlText w:val=""/>
      <w:lvlJc w:val="left"/>
      <w:pPr>
        <w:ind w:left="2904" w:hanging="360"/>
      </w:pPr>
      <w:rPr>
        <w:rFonts w:ascii="Wingdings" w:hAnsi="Wingdings" w:hint="default"/>
      </w:rPr>
    </w:lvl>
    <w:lvl w:ilvl="3" w:tplc="FFFFFFFF" w:tentative="1">
      <w:start w:val="1"/>
      <w:numFmt w:val="bullet"/>
      <w:lvlText w:val=""/>
      <w:lvlJc w:val="left"/>
      <w:pPr>
        <w:ind w:left="3624" w:hanging="360"/>
      </w:pPr>
      <w:rPr>
        <w:rFonts w:ascii="Symbol" w:hAnsi="Symbol" w:hint="default"/>
      </w:rPr>
    </w:lvl>
    <w:lvl w:ilvl="4" w:tplc="FFFFFFFF" w:tentative="1">
      <w:start w:val="1"/>
      <w:numFmt w:val="bullet"/>
      <w:lvlText w:val="o"/>
      <w:lvlJc w:val="left"/>
      <w:pPr>
        <w:ind w:left="4344" w:hanging="360"/>
      </w:pPr>
      <w:rPr>
        <w:rFonts w:ascii="Courier New" w:hAnsi="Courier New" w:cs="Courier New" w:hint="default"/>
      </w:rPr>
    </w:lvl>
    <w:lvl w:ilvl="5" w:tplc="FFFFFFFF" w:tentative="1">
      <w:start w:val="1"/>
      <w:numFmt w:val="bullet"/>
      <w:lvlText w:val=""/>
      <w:lvlJc w:val="left"/>
      <w:pPr>
        <w:ind w:left="5064" w:hanging="360"/>
      </w:pPr>
      <w:rPr>
        <w:rFonts w:ascii="Wingdings" w:hAnsi="Wingdings" w:hint="default"/>
      </w:rPr>
    </w:lvl>
    <w:lvl w:ilvl="6" w:tplc="FFFFFFFF" w:tentative="1">
      <w:start w:val="1"/>
      <w:numFmt w:val="bullet"/>
      <w:lvlText w:val=""/>
      <w:lvlJc w:val="left"/>
      <w:pPr>
        <w:ind w:left="5784" w:hanging="360"/>
      </w:pPr>
      <w:rPr>
        <w:rFonts w:ascii="Symbol" w:hAnsi="Symbol" w:hint="default"/>
      </w:rPr>
    </w:lvl>
    <w:lvl w:ilvl="7" w:tplc="FFFFFFFF" w:tentative="1">
      <w:start w:val="1"/>
      <w:numFmt w:val="bullet"/>
      <w:lvlText w:val="o"/>
      <w:lvlJc w:val="left"/>
      <w:pPr>
        <w:ind w:left="6504" w:hanging="360"/>
      </w:pPr>
      <w:rPr>
        <w:rFonts w:ascii="Courier New" w:hAnsi="Courier New" w:cs="Courier New" w:hint="default"/>
      </w:rPr>
    </w:lvl>
    <w:lvl w:ilvl="8" w:tplc="FFFFFFFF" w:tentative="1">
      <w:start w:val="1"/>
      <w:numFmt w:val="bullet"/>
      <w:lvlText w:val=""/>
      <w:lvlJc w:val="left"/>
      <w:pPr>
        <w:ind w:left="7224" w:hanging="360"/>
      </w:pPr>
      <w:rPr>
        <w:rFonts w:ascii="Wingdings" w:hAnsi="Wingdings" w:hint="default"/>
      </w:rPr>
    </w:lvl>
  </w:abstractNum>
  <w:abstractNum w:abstractNumId="55" w15:restartNumberingAfterBreak="0">
    <w:nsid w:val="5DE0311C"/>
    <w:multiLevelType w:val="hybridMultilevel"/>
    <w:tmpl w:val="9118C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E3B4DE8"/>
    <w:multiLevelType w:val="hybridMultilevel"/>
    <w:tmpl w:val="F7448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1461676"/>
    <w:multiLevelType w:val="hybridMultilevel"/>
    <w:tmpl w:val="38A4474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628C615D"/>
    <w:multiLevelType w:val="hybridMultilevel"/>
    <w:tmpl w:val="DF0EA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2A229A9"/>
    <w:multiLevelType w:val="hybridMultilevel"/>
    <w:tmpl w:val="E8082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4211638"/>
    <w:multiLevelType w:val="hybridMultilevel"/>
    <w:tmpl w:val="42B8024C"/>
    <w:lvl w:ilvl="0" w:tplc="522CBC8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6464589"/>
    <w:multiLevelType w:val="hybridMultilevel"/>
    <w:tmpl w:val="B246D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9BE60F6"/>
    <w:multiLevelType w:val="hybridMultilevel"/>
    <w:tmpl w:val="229C2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B654B70"/>
    <w:multiLevelType w:val="hybridMultilevel"/>
    <w:tmpl w:val="FA2C3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B9D30DA"/>
    <w:multiLevelType w:val="hybridMultilevel"/>
    <w:tmpl w:val="F062A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23F38F9"/>
    <w:multiLevelType w:val="hybridMultilevel"/>
    <w:tmpl w:val="2AD0F0B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736F449B"/>
    <w:multiLevelType w:val="hybridMultilevel"/>
    <w:tmpl w:val="23A6F4F4"/>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7" w15:restartNumberingAfterBreak="0">
    <w:nsid w:val="73E74764"/>
    <w:multiLevelType w:val="hybridMultilevel"/>
    <w:tmpl w:val="EF8A2A3C"/>
    <w:lvl w:ilvl="0" w:tplc="08090001">
      <w:start w:val="1"/>
      <w:numFmt w:val="bullet"/>
      <w:lvlText w:val=""/>
      <w:lvlJc w:val="left"/>
      <w:pPr>
        <w:ind w:left="720" w:hanging="360"/>
      </w:pPr>
      <w:rPr>
        <w:rFonts w:ascii="Symbol" w:hAnsi="Symbol" w:hint="default"/>
      </w:rPr>
    </w:lvl>
    <w:lvl w:ilvl="1" w:tplc="900A78C0">
      <w:numFmt w:val="bullet"/>
      <w:lvlText w:val="•"/>
      <w:lvlJc w:val="left"/>
      <w:pPr>
        <w:ind w:left="1440" w:hanging="360"/>
      </w:pPr>
      <w:rPr>
        <w:rFonts w:ascii="Arial" w:eastAsiaTheme="minorHAnsi" w:hAnsi="Arial" w:cs="Arial" w:hint="default"/>
        <w:i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4DC7996"/>
    <w:multiLevelType w:val="hybridMultilevel"/>
    <w:tmpl w:val="97AE5C9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A8E64D0"/>
    <w:multiLevelType w:val="hybridMultilevel"/>
    <w:tmpl w:val="572CA0C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7B5E269C"/>
    <w:multiLevelType w:val="hybridMultilevel"/>
    <w:tmpl w:val="CB4C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B857FCF"/>
    <w:multiLevelType w:val="hybridMultilevel"/>
    <w:tmpl w:val="3420360E"/>
    <w:lvl w:ilvl="0" w:tplc="08090001">
      <w:start w:val="1"/>
      <w:numFmt w:val="bullet"/>
      <w:lvlText w:val=""/>
      <w:lvlJc w:val="left"/>
      <w:pPr>
        <w:ind w:left="720" w:hanging="360"/>
      </w:pPr>
      <w:rPr>
        <w:rFonts w:ascii="Symbol" w:hAnsi="Symbol" w:hint="default"/>
      </w:rPr>
    </w:lvl>
    <w:lvl w:ilvl="1" w:tplc="34E24068">
      <w:numFmt w:val="bullet"/>
      <w:lvlText w:val="·"/>
      <w:lvlJc w:val="left"/>
      <w:pPr>
        <w:ind w:left="1440" w:hanging="360"/>
      </w:pPr>
      <w:rPr>
        <w:rFonts w:ascii="Arial" w:eastAsia="Symbol"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7BD44E01"/>
    <w:multiLevelType w:val="hybridMultilevel"/>
    <w:tmpl w:val="89027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E0B52C0"/>
    <w:multiLevelType w:val="hybridMultilevel"/>
    <w:tmpl w:val="05828B54"/>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4" w15:restartNumberingAfterBreak="0">
    <w:nsid w:val="7FA40366"/>
    <w:multiLevelType w:val="hybridMultilevel"/>
    <w:tmpl w:val="313671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15:restartNumberingAfterBreak="0">
    <w:nsid w:val="7FCC18EA"/>
    <w:multiLevelType w:val="hybridMultilevel"/>
    <w:tmpl w:val="0F045DD2"/>
    <w:lvl w:ilvl="0" w:tplc="522CBC8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0851927">
    <w:abstractNumId w:val="43"/>
  </w:num>
  <w:num w:numId="2" w16cid:durableId="1596862089">
    <w:abstractNumId w:val="1"/>
  </w:num>
  <w:num w:numId="3" w16cid:durableId="2146923651">
    <w:abstractNumId w:val="46"/>
  </w:num>
  <w:num w:numId="4" w16cid:durableId="760758205">
    <w:abstractNumId w:val="6"/>
  </w:num>
  <w:num w:numId="5" w16cid:durableId="725644422">
    <w:abstractNumId w:val="13"/>
  </w:num>
  <w:num w:numId="6" w16cid:durableId="1674261933">
    <w:abstractNumId w:val="55"/>
  </w:num>
  <w:num w:numId="7" w16cid:durableId="2001931288">
    <w:abstractNumId w:val="37"/>
  </w:num>
  <w:num w:numId="8" w16cid:durableId="1785342295">
    <w:abstractNumId w:val="20"/>
  </w:num>
  <w:num w:numId="9" w16cid:durableId="1261990334">
    <w:abstractNumId w:val="42"/>
  </w:num>
  <w:num w:numId="10" w16cid:durableId="800415290">
    <w:abstractNumId w:val="11"/>
  </w:num>
  <w:num w:numId="11" w16cid:durableId="1463619210">
    <w:abstractNumId w:val="64"/>
  </w:num>
  <w:num w:numId="12" w16cid:durableId="1491099617">
    <w:abstractNumId w:val="39"/>
  </w:num>
  <w:num w:numId="13" w16cid:durableId="2123109298">
    <w:abstractNumId w:val="44"/>
  </w:num>
  <w:num w:numId="14" w16cid:durableId="672680624">
    <w:abstractNumId w:val="51"/>
  </w:num>
  <w:num w:numId="15" w16cid:durableId="81075504">
    <w:abstractNumId w:val="0"/>
  </w:num>
  <w:num w:numId="16" w16cid:durableId="706492583">
    <w:abstractNumId w:val="22"/>
  </w:num>
  <w:num w:numId="17" w16cid:durableId="1964995824">
    <w:abstractNumId w:val="63"/>
  </w:num>
  <w:num w:numId="18" w16cid:durableId="1300723628">
    <w:abstractNumId w:val="56"/>
  </w:num>
  <w:num w:numId="19" w16cid:durableId="1894802989">
    <w:abstractNumId w:val="17"/>
  </w:num>
  <w:num w:numId="20" w16cid:durableId="1054237678">
    <w:abstractNumId w:val="74"/>
  </w:num>
  <w:num w:numId="21" w16cid:durableId="1109277887">
    <w:abstractNumId w:val="27"/>
  </w:num>
  <w:num w:numId="22" w16cid:durableId="1173951933">
    <w:abstractNumId w:val="31"/>
  </w:num>
  <w:num w:numId="23" w16cid:durableId="516044963">
    <w:abstractNumId w:val="10"/>
  </w:num>
  <w:num w:numId="24" w16cid:durableId="441651286">
    <w:abstractNumId w:val="60"/>
  </w:num>
  <w:num w:numId="25" w16cid:durableId="1178735342">
    <w:abstractNumId w:val="53"/>
  </w:num>
  <w:num w:numId="26" w16cid:durableId="510950019">
    <w:abstractNumId w:val="50"/>
  </w:num>
  <w:num w:numId="27" w16cid:durableId="994453272">
    <w:abstractNumId w:val="75"/>
  </w:num>
  <w:num w:numId="28" w16cid:durableId="1802923276">
    <w:abstractNumId w:val="40"/>
  </w:num>
  <w:num w:numId="29" w16cid:durableId="127556318">
    <w:abstractNumId w:val="28"/>
  </w:num>
  <w:num w:numId="30" w16cid:durableId="1203637285">
    <w:abstractNumId w:val="25"/>
  </w:num>
  <w:num w:numId="31" w16cid:durableId="46808408">
    <w:abstractNumId w:val="23"/>
  </w:num>
  <w:num w:numId="32" w16cid:durableId="1693804427">
    <w:abstractNumId w:val="73"/>
  </w:num>
  <w:num w:numId="33" w16cid:durableId="1725133925">
    <w:abstractNumId w:val="57"/>
  </w:num>
  <w:num w:numId="34" w16cid:durableId="239172974">
    <w:abstractNumId w:val="71"/>
  </w:num>
  <w:num w:numId="35" w16cid:durableId="1617445135">
    <w:abstractNumId w:val="65"/>
  </w:num>
  <w:num w:numId="36" w16cid:durableId="585846629">
    <w:abstractNumId w:val="8"/>
  </w:num>
  <w:num w:numId="37" w16cid:durableId="2144037321">
    <w:abstractNumId w:val="18"/>
  </w:num>
  <w:num w:numId="38" w16cid:durableId="87194140">
    <w:abstractNumId w:val="15"/>
  </w:num>
  <w:num w:numId="39" w16cid:durableId="2085180477">
    <w:abstractNumId w:val="26"/>
  </w:num>
  <w:num w:numId="40" w16cid:durableId="1547067382">
    <w:abstractNumId w:val="35"/>
  </w:num>
  <w:num w:numId="41" w16cid:durableId="1622494571">
    <w:abstractNumId w:val="36"/>
  </w:num>
  <w:num w:numId="42" w16cid:durableId="175537917">
    <w:abstractNumId w:val="54"/>
  </w:num>
  <w:num w:numId="43" w16cid:durableId="1003431024">
    <w:abstractNumId w:val="66"/>
  </w:num>
  <w:num w:numId="44" w16cid:durableId="1597711555">
    <w:abstractNumId w:val="9"/>
  </w:num>
  <w:num w:numId="45" w16cid:durableId="1347708759">
    <w:abstractNumId w:val="48"/>
  </w:num>
  <w:num w:numId="46" w16cid:durableId="1268345646">
    <w:abstractNumId w:val="2"/>
  </w:num>
  <w:num w:numId="47" w16cid:durableId="906384637">
    <w:abstractNumId w:val="34"/>
  </w:num>
  <w:num w:numId="48" w16cid:durableId="1177813057">
    <w:abstractNumId w:val="61"/>
  </w:num>
  <w:num w:numId="49" w16cid:durableId="599799263">
    <w:abstractNumId w:val="58"/>
  </w:num>
  <w:num w:numId="50" w16cid:durableId="1694379097">
    <w:abstractNumId w:val="72"/>
  </w:num>
  <w:num w:numId="51" w16cid:durableId="331613963">
    <w:abstractNumId w:val="59"/>
  </w:num>
  <w:num w:numId="52" w16cid:durableId="71389765">
    <w:abstractNumId w:val="49"/>
  </w:num>
  <w:num w:numId="53" w16cid:durableId="1014578684">
    <w:abstractNumId w:val="30"/>
  </w:num>
  <w:num w:numId="54" w16cid:durableId="774055522">
    <w:abstractNumId w:val="38"/>
  </w:num>
  <w:num w:numId="55" w16cid:durableId="1181702417">
    <w:abstractNumId w:val="32"/>
  </w:num>
  <w:num w:numId="56" w16cid:durableId="582565771">
    <w:abstractNumId w:val="62"/>
  </w:num>
  <w:num w:numId="57" w16cid:durableId="404647685">
    <w:abstractNumId w:val="47"/>
  </w:num>
  <w:num w:numId="58" w16cid:durableId="668600773">
    <w:abstractNumId w:val="70"/>
  </w:num>
  <w:num w:numId="59" w16cid:durableId="557131241">
    <w:abstractNumId w:val="5"/>
  </w:num>
  <w:num w:numId="60" w16cid:durableId="647324158">
    <w:abstractNumId w:val="4"/>
  </w:num>
  <w:num w:numId="61" w16cid:durableId="1979987698">
    <w:abstractNumId w:val="33"/>
  </w:num>
  <w:num w:numId="62" w16cid:durableId="961500455">
    <w:abstractNumId w:val="3"/>
  </w:num>
  <w:num w:numId="63" w16cid:durableId="488448999">
    <w:abstractNumId w:val="24"/>
  </w:num>
  <w:num w:numId="64" w16cid:durableId="2123333382">
    <w:abstractNumId w:val="45"/>
  </w:num>
  <w:num w:numId="65" w16cid:durableId="654261717">
    <w:abstractNumId w:val="52"/>
  </w:num>
  <w:num w:numId="66" w16cid:durableId="1127311944">
    <w:abstractNumId w:val="14"/>
  </w:num>
  <w:num w:numId="67" w16cid:durableId="2036155483">
    <w:abstractNumId w:val="19"/>
  </w:num>
  <w:num w:numId="68" w16cid:durableId="44259410">
    <w:abstractNumId w:val="16"/>
  </w:num>
  <w:num w:numId="69" w16cid:durableId="1026129166">
    <w:abstractNumId w:val="29"/>
  </w:num>
  <w:num w:numId="70" w16cid:durableId="1952860422">
    <w:abstractNumId w:val="12"/>
  </w:num>
  <w:num w:numId="71" w16cid:durableId="1403403336">
    <w:abstractNumId w:val="68"/>
  </w:num>
  <w:num w:numId="72" w16cid:durableId="1279919284">
    <w:abstractNumId w:val="69"/>
  </w:num>
  <w:num w:numId="73" w16cid:durableId="807208154">
    <w:abstractNumId w:val="21"/>
  </w:num>
  <w:num w:numId="74" w16cid:durableId="590510391">
    <w:abstractNumId w:val="67"/>
  </w:num>
  <w:num w:numId="75" w16cid:durableId="863132881">
    <w:abstractNumId w:val="41"/>
  </w:num>
  <w:num w:numId="76" w16cid:durableId="886261384">
    <w:abstractNumId w:val="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FA1"/>
    <w:rsid w:val="0000144C"/>
    <w:rsid w:val="00004D84"/>
    <w:rsid w:val="00006F8D"/>
    <w:rsid w:val="00021BD2"/>
    <w:rsid w:val="00030C5F"/>
    <w:rsid w:val="00034AB9"/>
    <w:rsid w:val="00036C5B"/>
    <w:rsid w:val="000455BF"/>
    <w:rsid w:val="00054074"/>
    <w:rsid w:val="0007274A"/>
    <w:rsid w:val="00080B03"/>
    <w:rsid w:val="0009055B"/>
    <w:rsid w:val="000A2E87"/>
    <w:rsid w:val="000A391E"/>
    <w:rsid w:val="000A5EE0"/>
    <w:rsid w:val="000E3074"/>
    <w:rsid w:val="000E33DE"/>
    <w:rsid w:val="000E6DCD"/>
    <w:rsid w:val="000F4213"/>
    <w:rsid w:val="00112C8B"/>
    <w:rsid w:val="00115A9F"/>
    <w:rsid w:val="0011642D"/>
    <w:rsid w:val="00133333"/>
    <w:rsid w:val="001351CB"/>
    <w:rsid w:val="00136808"/>
    <w:rsid w:val="00142D61"/>
    <w:rsid w:val="001463F3"/>
    <w:rsid w:val="00161E47"/>
    <w:rsid w:val="001659F4"/>
    <w:rsid w:val="00167888"/>
    <w:rsid w:val="001705BC"/>
    <w:rsid w:val="00174CBC"/>
    <w:rsid w:val="00180954"/>
    <w:rsid w:val="00182FA1"/>
    <w:rsid w:val="001B24E2"/>
    <w:rsid w:val="001B43F9"/>
    <w:rsid w:val="001B6510"/>
    <w:rsid w:val="001E7BE5"/>
    <w:rsid w:val="001F5422"/>
    <w:rsid w:val="00212076"/>
    <w:rsid w:val="00251203"/>
    <w:rsid w:val="00253561"/>
    <w:rsid w:val="002608A7"/>
    <w:rsid w:val="002866F4"/>
    <w:rsid w:val="00290A48"/>
    <w:rsid w:val="002931F1"/>
    <w:rsid w:val="002A5D74"/>
    <w:rsid w:val="002A613B"/>
    <w:rsid w:val="002B2400"/>
    <w:rsid w:val="002C0C6C"/>
    <w:rsid w:val="002C0FE6"/>
    <w:rsid w:val="002E2569"/>
    <w:rsid w:val="002F261C"/>
    <w:rsid w:val="002F2DCD"/>
    <w:rsid w:val="002F3520"/>
    <w:rsid w:val="002F6BA7"/>
    <w:rsid w:val="00310656"/>
    <w:rsid w:val="00320551"/>
    <w:rsid w:val="003274C0"/>
    <w:rsid w:val="00345B06"/>
    <w:rsid w:val="00346BF9"/>
    <w:rsid w:val="00355CBD"/>
    <w:rsid w:val="00365B89"/>
    <w:rsid w:val="00365CEC"/>
    <w:rsid w:val="00371D85"/>
    <w:rsid w:val="003815E9"/>
    <w:rsid w:val="003843AF"/>
    <w:rsid w:val="00393941"/>
    <w:rsid w:val="003A6246"/>
    <w:rsid w:val="003C12C1"/>
    <w:rsid w:val="003F2E26"/>
    <w:rsid w:val="003F5F0C"/>
    <w:rsid w:val="004006AE"/>
    <w:rsid w:val="0040215F"/>
    <w:rsid w:val="004039D7"/>
    <w:rsid w:val="00414D01"/>
    <w:rsid w:val="00417BC5"/>
    <w:rsid w:val="00420604"/>
    <w:rsid w:val="00423A40"/>
    <w:rsid w:val="00447254"/>
    <w:rsid w:val="00447863"/>
    <w:rsid w:val="00447F13"/>
    <w:rsid w:val="00461D68"/>
    <w:rsid w:val="00471F22"/>
    <w:rsid w:val="00490431"/>
    <w:rsid w:val="004A12D6"/>
    <w:rsid w:val="004A3C2B"/>
    <w:rsid w:val="004A765B"/>
    <w:rsid w:val="004A7D13"/>
    <w:rsid w:val="004B3021"/>
    <w:rsid w:val="004B5EE1"/>
    <w:rsid w:val="004C014A"/>
    <w:rsid w:val="004C1DBC"/>
    <w:rsid w:val="004C51D2"/>
    <w:rsid w:val="004D087D"/>
    <w:rsid w:val="004D43F9"/>
    <w:rsid w:val="004D59E4"/>
    <w:rsid w:val="004D5DC0"/>
    <w:rsid w:val="004E3458"/>
    <w:rsid w:val="004F79C7"/>
    <w:rsid w:val="004F7EDF"/>
    <w:rsid w:val="005131DA"/>
    <w:rsid w:val="00513B50"/>
    <w:rsid w:val="00516260"/>
    <w:rsid w:val="0052588E"/>
    <w:rsid w:val="00535C96"/>
    <w:rsid w:val="00555646"/>
    <w:rsid w:val="0056270A"/>
    <w:rsid w:val="00564652"/>
    <w:rsid w:val="005651BE"/>
    <w:rsid w:val="005670A8"/>
    <w:rsid w:val="00572B5F"/>
    <w:rsid w:val="00593C65"/>
    <w:rsid w:val="0059509F"/>
    <w:rsid w:val="00597C0B"/>
    <w:rsid w:val="005A3995"/>
    <w:rsid w:val="005D0741"/>
    <w:rsid w:val="005D5841"/>
    <w:rsid w:val="005E2908"/>
    <w:rsid w:val="005E676C"/>
    <w:rsid w:val="005F2F8B"/>
    <w:rsid w:val="00607F41"/>
    <w:rsid w:val="00616E9C"/>
    <w:rsid w:val="00633770"/>
    <w:rsid w:val="006959D6"/>
    <w:rsid w:val="006A49DF"/>
    <w:rsid w:val="006C5F11"/>
    <w:rsid w:val="006D017B"/>
    <w:rsid w:val="006F21A1"/>
    <w:rsid w:val="006F2E93"/>
    <w:rsid w:val="006F4318"/>
    <w:rsid w:val="006F5A03"/>
    <w:rsid w:val="00701DFF"/>
    <w:rsid w:val="007045BE"/>
    <w:rsid w:val="007306D2"/>
    <w:rsid w:val="00734F22"/>
    <w:rsid w:val="007478A4"/>
    <w:rsid w:val="007502B7"/>
    <w:rsid w:val="007509B7"/>
    <w:rsid w:val="007636B5"/>
    <w:rsid w:val="00766ECE"/>
    <w:rsid w:val="00766FC4"/>
    <w:rsid w:val="007814E8"/>
    <w:rsid w:val="00793B8F"/>
    <w:rsid w:val="007A00E4"/>
    <w:rsid w:val="007A0ADB"/>
    <w:rsid w:val="007A6456"/>
    <w:rsid w:val="007A65E6"/>
    <w:rsid w:val="007B2AD5"/>
    <w:rsid w:val="007B4C2C"/>
    <w:rsid w:val="007B5EF3"/>
    <w:rsid w:val="007E132D"/>
    <w:rsid w:val="007E7E03"/>
    <w:rsid w:val="00806C75"/>
    <w:rsid w:val="00814808"/>
    <w:rsid w:val="0082677A"/>
    <w:rsid w:val="008279D2"/>
    <w:rsid w:val="008377F9"/>
    <w:rsid w:val="00843FF2"/>
    <w:rsid w:val="0085256E"/>
    <w:rsid w:val="00857242"/>
    <w:rsid w:val="008845A6"/>
    <w:rsid w:val="00891E94"/>
    <w:rsid w:val="0089477C"/>
    <w:rsid w:val="008949F6"/>
    <w:rsid w:val="00895D7E"/>
    <w:rsid w:val="008A4907"/>
    <w:rsid w:val="008B1557"/>
    <w:rsid w:val="008B4330"/>
    <w:rsid w:val="008D5D2E"/>
    <w:rsid w:val="008F6CFA"/>
    <w:rsid w:val="009262A7"/>
    <w:rsid w:val="00934E59"/>
    <w:rsid w:val="00951BC4"/>
    <w:rsid w:val="00954E22"/>
    <w:rsid w:val="00966FF7"/>
    <w:rsid w:val="0097362A"/>
    <w:rsid w:val="009873D0"/>
    <w:rsid w:val="00987BDD"/>
    <w:rsid w:val="00996BF9"/>
    <w:rsid w:val="009A6824"/>
    <w:rsid w:val="009B77A6"/>
    <w:rsid w:val="009C21D5"/>
    <w:rsid w:val="009C2DB2"/>
    <w:rsid w:val="009C45DD"/>
    <w:rsid w:val="009C52EF"/>
    <w:rsid w:val="009C71F4"/>
    <w:rsid w:val="009D1BE6"/>
    <w:rsid w:val="009D3BCD"/>
    <w:rsid w:val="009E0DCA"/>
    <w:rsid w:val="009E3445"/>
    <w:rsid w:val="009E49A6"/>
    <w:rsid w:val="00A0091E"/>
    <w:rsid w:val="00A15B4F"/>
    <w:rsid w:val="00A248D7"/>
    <w:rsid w:val="00A30986"/>
    <w:rsid w:val="00A3192D"/>
    <w:rsid w:val="00A349A6"/>
    <w:rsid w:val="00A43691"/>
    <w:rsid w:val="00A553DD"/>
    <w:rsid w:val="00A60DBF"/>
    <w:rsid w:val="00A65ECE"/>
    <w:rsid w:val="00A6B130"/>
    <w:rsid w:val="00A7201D"/>
    <w:rsid w:val="00A76DF9"/>
    <w:rsid w:val="00A7F2F7"/>
    <w:rsid w:val="00A907BB"/>
    <w:rsid w:val="00A96B8D"/>
    <w:rsid w:val="00AA2A29"/>
    <w:rsid w:val="00AB38D0"/>
    <w:rsid w:val="00AC3253"/>
    <w:rsid w:val="00AE0030"/>
    <w:rsid w:val="00AE1F2E"/>
    <w:rsid w:val="00AF3534"/>
    <w:rsid w:val="00AF5E26"/>
    <w:rsid w:val="00B05F52"/>
    <w:rsid w:val="00B16C8E"/>
    <w:rsid w:val="00B200F1"/>
    <w:rsid w:val="00B21286"/>
    <w:rsid w:val="00B24B18"/>
    <w:rsid w:val="00B268EF"/>
    <w:rsid w:val="00B466D7"/>
    <w:rsid w:val="00B46BCD"/>
    <w:rsid w:val="00B534AF"/>
    <w:rsid w:val="00B60F38"/>
    <w:rsid w:val="00B67717"/>
    <w:rsid w:val="00B754E6"/>
    <w:rsid w:val="00B76774"/>
    <w:rsid w:val="00B910C2"/>
    <w:rsid w:val="00BA033D"/>
    <w:rsid w:val="00BA23B3"/>
    <w:rsid w:val="00BA2C8E"/>
    <w:rsid w:val="00BA4F95"/>
    <w:rsid w:val="00BB782D"/>
    <w:rsid w:val="00BB7ACC"/>
    <w:rsid w:val="00BE0A77"/>
    <w:rsid w:val="00BF737B"/>
    <w:rsid w:val="00BF74BF"/>
    <w:rsid w:val="00C06650"/>
    <w:rsid w:val="00C07567"/>
    <w:rsid w:val="00C11487"/>
    <w:rsid w:val="00C12E5C"/>
    <w:rsid w:val="00C13A08"/>
    <w:rsid w:val="00C2229F"/>
    <w:rsid w:val="00C36F86"/>
    <w:rsid w:val="00C45D6D"/>
    <w:rsid w:val="00C554F1"/>
    <w:rsid w:val="00C55A82"/>
    <w:rsid w:val="00C6140A"/>
    <w:rsid w:val="00C65D32"/>
    <w:rsid w:val="00C87F46"/>
    <w:rsid w:val="00CA2851"/>
    <w:rsid w:val="00CB76ED"/>
    <w:rsid w:val="00CB79AA"/>
    <w:rsid w:val="00CB7CFC"/>
    <w:rsid w:val="00CD5AE7"/>
    <w:rsid w:val="00CE2FBF"/>
    <w:rsid w:val="00CE735E"/>
    <w:rsid w:val="00D043DE"/>
    <w:rsid w:val="00D142DB"/>
    <w:rsid w:val="00D214D4"/>
    <w:rsid w:val="00D3184E"/>
    <w:rsid w:val="00D41257"/>
    <w:rsid w:val="00D642F3"/>
    <w:rsid w:val="00D824A2"/>
    <w:rsid w:val="00DB40C3"/>
    <w:rsid w:val="00DC0CE1"/>
    <w:rsid w:val="00DC4E11"/>
    <w:rsid w:val="00DE5ACA"/>
    <w:rsid w:val="00E000FE"/>
    <w:rsid w:val="00E03A19"/>
    <w:rsid w:val="00E06338"/>
    <w:rsid w:val="00E17CCE"/>
    <w:rsid w:val="00E21E41"/>
    <w:rsid w:val="00E271F6"/>
    <w:rsid w:val="00E43F03"/>
    <w:rsid w:val="00E712F7"/>
    <w:rsid w:val="00E74742"/>
    <w:rsid w:val="00E747BF"/>
    <w:rsid w:val="00EB11FB"/>
    <w:rsid w:val="00EB17C4"/>
    <w:rsid w:val="00EB1DBC"/>
    <w:rsid w:val="00EB1EE9"/>
    <w:rsid w:val="00EB343A"/>
    <w:rsid w:val="00EC4DE2"/>
    <w:rsid w:val="00EC5EC4"/>
    <w:rsid w:val="00ED2E75"/>
    <w:rsid w:val="00ED3E00"/>
    <w:rsid w:val="00ED4840"/>
    <w:rsid w:val="00EE1F1A"/>
    <w:rsid w:val="00EF0660"/>
    <w:rsid w:val="00EF300B"/>
    <w:rsid w:val="00EF5802"/>
    <w:rsid w:val="00F2495F"/>
    <w:rsid w:val="00F32075"/>
    <w:rsid w:val="00F368CC"/>
    <w:rsid w:val="00F36ED2"/>
    <w:rsid w:val="00F40FA7"/>
    <w:rsid w:val="00F41CCB"/>
    <w:rsid w:val="00F57E65"/>
    <w:rsid w:val="00F60BC0"/>
    <w:rsid w:val="00F6152D"/>
    <w:rsid w:val="00F62B64"/>
    <w:rsid w:val="00F73D17"/>
    <w:rsid w:val="00F73D91"/>
    <w:rsid w:val="00F820F5"/>
    <w:rsid w:val="00F8590E"/>
    <w:rsid w:val="00F85D01"/>
    <w:rsid w:val="00F9359E"/>
    <w:rsid w:val="00F9385B"/>
    <w:rsid w:val="00FA0C46"/>
    <w:rsid w:val="00FA641B"/>
    <w:rsid w:val="00FA6611"/>
    <w:rsid w:val="00FA75C8"/>
    <w:rsid w:val="00FB6F5F"/>
    <w:rsid w:val="00FD2C1C"/>
    <w:rsid w:val="00FD2D37"/>
    <w:rsid w:val="00FD6E19"/>
    <w:rsid w:val="00FE03DF"/>
    <w:rsid w:val="00FE7912"/>
    <w:rsid w:val="00FF21F3"/>
    <w:rsid w:val="01E28516"/>
    <w:rsid w:val="01F8E139"/>
    <w:rsid w:val="029CE7F4"/>
    <w:rsid w:val="034B5B52"/>
    <w:rsid w:val="03861BD3"/>
    <w:rsid w:val="03E4D1E9"/>
    <w:rsid w:val="05A25BAB"/>
    <w:rsid w:val="06DE83C8"/>
    <w:rsid w:val="07406AA2"/>
    <w:rsid w:val="07954293"/>
    <w:rsid w:val="08667010"/>
    <w:rsid w:val="08771DD6"/>
    <w:rsid w:val="09ECB237"/>
    <w:rsid w:val="0A1DDFE4"/>
    <w:rsid w:val="0A3E77E0"/>
    <w:rsid w:val="0A6546F7"/>
    <w:rsid w:val="0A94DC77"/>
    <w:rsid w:val="0BDA4841"/>
    <w:rsid w:val="0BEF0F50"/>
    <w:rsid w:val="0C1F17A6"/>
    <w:rsid w:val="0C6B5D2C"/>
    <w:rsid w:val="0C94AEBA"/>
    <w:rsid w:val="0D5AA43A"/>
    <w:rsid w:val="0DA6C76A"/>
    <w:rsid w:val="0E53D009"/>
    <w:rsid w:val="0EE246D6"/>
    <w:rsid w:val="0F210F25"/>
    <w:rsid w:val="105B3DA6"/>
    <w:rsid w:val="10ADB964"/>
    <w:rsid w:val="12A1080E"/>
    <w:rsid w:val="13051EB6"/>
    <w:rsid w:val="1352E845"/>
    <w:rsid w:val="137CAF08"/>
    <w:rsid w:val="13843188"/>
    <w:rsid w:val="13A82979"/>
    <w:rsid w:val="1401B99C"/>
    <w:rsid w:val="152D3FAE"/>
    <w:rsid w:val="15AB508D"/>
    <w:rsid w:val="15E67C00"/>
    <w:rsid w:val="16C1D40A"/>
    <w:rsid w:val="16DE2CD5"/>
    <w:rsid w:val="170F709B"/>
    <w:rsid w:val="175E6B6D"/>
    <w:rsid w:val="182BD419"/>
    <w:rsid w:val="1859946E"/>
    <w:rsid w:val="18F8B3E9"/>
    <w:rsid w:val="19555CD6"/>
    <w:rsid w:val="19690160"/>
    <w:rsid w:val="19BEAFEF"/>
    <w:rsid w:val="19CF093D"/>
    <w:rsid w:val="1A084CBF"/>
    <w:rsid w:val="1A8343F8"/>
    <w:rsid w:val="1AE735FF"/>
    <w:rsid w:val="1B918F3F"/>
    <w:rsid w:val="1B9B0F5B"/>
    <w:rsid w:val="1BDE5B20"/>
    <w:rsid w:val="1BF06C0B"/>
    <w:rsid w:val="1BFADEEA"/>
    <w:rsid w:val="1C11B1C7"/>
    <w:rsid w:val="1C5B2155"/>
    <w:rsid w:val="1D165D6E"/>
    <w:rsid w:val="1D8C3C6C"/>
    <w:rsid w:val="200DCC1D"/>
    <w:rsid w:val="204F0AC6"/>
    <w:rsid w:val="214E11BA"/>
    <w:rsid w:val="217B5AC5"/>
    <w:rsid w:val="219F3C8F"/>
    <w:rsid w:val="21B7A021"/>
    <w:rsid w:val="21B98E02"/>
    <w:rsid w:val="22EA5040"/>
    <w:rsid w:val="22F053B4"/>
    <w:rsid w:val="23B1A704"/>
    <w:rsid w:val="23EA4319"/>
    <w:rsid w:val="23F67B65"/>
    <w:rsid w:val="2552757A"/>
    <w:rsid w:val="25B89071"/>
    <w:rsid w:val="25C7AF07"/>
    <w:rsid w:val="25E54E54"/>
    <w:rsid w:val="264658BF"/>
    <w:rsid w:val="269BF1D6"/>
    <w:rsid w:val="2799A596"/>
    <w:rsid w:val="27AC90AA"/>
    <w:rsid w:val="27BCAC4C"/>
    <w:rsid w:val="27BCB4A1"/>
    <w:rsid w:val="281514A9"/>
    <w:rsid w:val="283C2A0A"/>
    <w:rsid w:val="29019464"/>
    <w:rsid w:val="299216AB"/>
    <w:rsid w:val="2C87BAAC"/>
    <w:rsid w:val="2DC66E43"/>
    <w:rsid w:val="2E7CFACC"/>
    <w:rsid w:val="2EF63B2F"/>
    <w:rsid w:val="30195744"/>
    <w:rsid w:val="3044F925"/>
    <w:rsid w:val="30ADD18D"/>
    <w:rsid w:val="31AFDF97"/>
    <w:rsid w:val="31DDADE7"/>
    <w:rsid w:val="3334370F"/>
    <w:rsid w:val="33585975"/>
    <w:rsid w:val="33736FB3"/>
    <w:rsid w:val="33E6C4EA"/>
    <w:rsid w:val="35788C66"/>
    <w:rsid w:val="36BDB6AA"/>
    <w:rsid w:val="37722C24"/>
    <w:rsid w:val="37A17E95"/>
    <w:rsid w:val="37AF0AAA"/>
    <w:rsid w:val="39198DE6"/>
    <w:rsid w:val="3CFF3BBB"/>
    <w:rsid w:val="3D0CBE9D"/>
    <w:rsid w:val="3D51C5B3"/>
    <w:rsid w:val="3D8C9494"/>
    <w:rsid w:val="3E159E80"/>
    <w:rsid w:val="3E1F49D3"/>
    <w:rsid w:val="3ECCFAB1"/>
    <w:rsid w:val="3F6DB92C"/>
    <w:rsid w:val="3FCD0BC0"/>
    <w:rsid w:val="40EED3E7"/>
    <w:rsid w:val="41795094"/>
    <w:rsid w:val="41BBEC77"/>
    <w:rsid w:val="4237FE57"/>
    <w:rsid w:val="42FCED75"/>
    <w:rsid w:val="434CEF11"/>
    <w:rsid w:val="444375DD"/>
    <w:rsid w:val="447F9579"/>
    <w:rsid w:val="457EC9A5"/>
    <w:rsid w:val="457F20F4"/>
    <w:rsid w:val="45A158AE"/>
    <w:rsid w:val="45E13269"/>
    <w:rsid w:val="471DB2FE"/>
    <w:rsid w:val="4721388C"/>
    <w:rsid w:val="48434FF7"/>
    <w:rsid w:val="48654F57"/>
    <w:rsid w:val="48F1939F"/>
    <w:rsid w:val="49379F36"/>
    <w:rsid w:val="4938B59D"/>
    <w:rsid w:val="493DADCB"/>
    <w:rsid w:val="49AAF46D"/>
    <w:rsid w:val="4A1FBD7F"/>
    <w:rsid w:val="4AC3C8BE"/>
    <w:rsid w:val="4AE1FFAC"/>
    <w:rsid w:val="4B46C4CE"/>
    <w:rsid w:val="4BF9BD5E"/>
    <w:rsid w:val="4CCE6F5D"/>
    <w:rsid w:val="4D477A03"/>
    <w:rsid w:val="4DFE02A2"/>
    <w:rsid w:val="4E46203F"/>
    <w:rsid w:val="4F3EF2D0"/>
    <w:rsid w:val="4F4EA3DE"/>
    <w:rsid w:val="4FAA74D3"/>
    <w:rsid w:val="5033D7EA"/>
    <w:rsid w:val="521E7AA1"/>
    <w:rsid w:val="52C9D25B"/>
    <w:rsid w:val="53343C8D"/>
    <w:rsid w:val="539D8E3A"/>
    <w:rsid w:val="54735C92"/>
    <w:rsid w:val="54E4A2F9"/>
    <w:rsid w:val="5735B3C3"/>
    <w:rsid w:val="57364C83"/>
    <w:rsid w:val="57397269"/>
    <w:rsid w:val="57532CAE"/>
    <w:rsid w:val="57F90F37"/>
    <w:rsid w:val="586D6C3C"/>
    <w:rsid w:val="587E4C6E"/>
    <w:rsid w:val="58D542CA"/>
    <w:rsid w:val="5994F333"/>
    <w:rsid w:val="59DDF149"/>
    <w:rsid w:val="5A3BA7B5"/>
    <w:rsid w:val="5A5CED59"/>
    <w:rsid w:val="5AB554C6"/>
    <w:rsid w:val="5CA8B8AE"/>
    <w:rsid w:val="5CBB1607"/>
    <w:rsid w:val="5D64D92E"/>
    <w:rsid w:val="5D732BED"/>
    <w:rsid w:val="5D825156"/>
    <w:rsid w:val="5DFF531A"/>
    <w:rsid w:val="5E1A43B7"/>
    <w:rsid w:val="5E44890F"/>
    <w:rsid w:val="5E9BBAF1"/>
    <w:rsid w:val="5F1DA2F4"/>
    <w:rsid w:val="5FE05970"/>
    <w:rsid w:val="60FAA2B5"/>
    <w:rsid w:val="618EEBFB"/>
    <w:rsid w:val="62BC6D8B"/>
    <w:rsid w:val="63CF3FDC"/>
    <w:rsid w:val="645C370C"/>
    <w:rsid w:val="6661BEA7"/>
    <w:rsid w:val="66EBCA60"/>
    <w:rsid w:val="67090B4F"/>
    <w:rsid w:val="6794C5A7"/>
    <w:rsid w:val="68492F97"/>
    <w:rsid w:val="68696C4A"/>
    <w:rsid w:val="689D75F4"/>
    <w:rsid w:val="68B8C34A"/>
    <w:rsid w:val="6A83DFF8"/>
    <w:rsid w:val="6ACB7890"/>
    <w:rsid w:val="6B707FE0"/>
    <w:rsid w:val="6B792D05"/>
    <w:rsid w:val="6C7B6EC3"/>
    <w:rsid w:val="6C8D9B4F"/>
    <w:rsid w:val="6D28A072"/>
    <w:rsid w:val="6D5E0B7E"/>
    <w:rsid w:val="6D7FA45E"/>
    <w:rsid w:val="6D93022F"/>
    <w:rsid w:val="6DBB21E4"/>
    <w:rsid w:val="6DDBF4AD"/>
    <w:rsid w:val="6E420085"/>
    <w:rsid w:val="6E9ED766"/>
    <w:rsid w:val="6EB4D1C8"/>
    <w:rsid w:val="6FE9D848"/>
    <w:rsid w:val="70026A4A"/>
    <w:rsid w:val="7180F9D8"/>
    <w:rsid w:val="725C50A0"/>
    <w:rsid w:val="72F697C1"/>
    <w:rsid w:val="72FED285"/>
    <w:rsid w:val="748ECF60"/>
    <w:rsid w:val="74A4D334"/>
    <w:rsid w:val="7560C1C0"/>
    <w:rsid w:val="76AE3CF6"/>
    <w:rsid w:val="79C23D4A"/>
    <w:rsid w:val="7A2437C7"/>
    <w:rsid w:val="7A398EEC"/>
    <w:rsid w:val="7A62A145"/>
    <w:rsid w:val="7AE446DE"/>
    <w:rsid w:val="7B4F4DDF"/>
    <w:rsid w:val="7B805C77"/>
    <w:rsid w:val="7BD09A32"/>
    <w:rsid w:val="7BDD6A15"/>
    <w:rsid w:val="7DAF9AD8"/>
    <w:rsid w:val="7E19B098"/>
    <w:rsid w:val="7E40A037"/>
    <w:rsid w:val="7ED4743D"/>
    <w:rsid w:val="7F3E2639"/>
    <w:rsid w:val="7FC95F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BC135A"/>
  <w15:chartTrackingRefBased/>
  <w15:docId w15:val="{FBD6BEFD-7854-4492-9F10-9D7040D8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4F22"/>
    <w:pPr>
      <w:keepNext/>
      <w:keepLines/>
      <w:spacing w:before="240" w:after="0"/>
      <w:outlineLvl w:val="0"/>
    </w:pPr>
    <w:rPr>
      <w:rFonts w:ascii="Arial" w:eastAsiaTheme="majorEastAsia" w:hAnsi="Arial" w:cstheme="majorBidi"/>
      <w:color w:val="000000" w:themeColor="text1"/>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82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3A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3A19"/>
  </w:style>
  <w:style w:type="paragraph" w:styleId="Footer">
    <w:name w:val="footer"/>
    <w:basedOn w:val="Normal"/>
    <w:link w:val="FooterChar"/>
    <w:uiPriority w:val="99"/>
    <w:unhideWhenUsed/>
    <w:rsid w:val="00E03A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3A19"/>
  </w:style>
  <w:style w:type="character" w:styleId="Hyperlink">
    <w:name w:val="Hyperlink"/>
    <w:basedOn w:val="DefaultParagraphFont"/>
    <w:unhideWhenUsed/>
    <w:rsid w:val="00E21E41"/>
    <w:rPr>
      <w:color w:val="0563C1" w:themeColor="hyperlink"/>
      <w:u w:val="single"/>
    </w:rPr>
  </w:style>
  <w:style w:type="character" w:styleId="UnresolvedMention">
    <w:name w:val="Unresolved Mention"/>
    <w:basedOn w:val="DefaultParagraphFont"/>
    <w:uiPriority w:val="99"/>
    <w:semiHidden/>
    <w:unhideWhenUsed/>
    <w:rsid w:val="00E21E41"/>
    <w:rPr>
      <w:color w:val="605E5C"/>
      <w:shd w:val="clear" w:color="auto" w:fill="E1DFDD"/>
    </w:rPr>
  </w:style>
  <w:style w:type="character" w:styleId="FollowedHyperlink">
    <w:name w:val="FollowedHyperlink"/>
    <w:basedOn w:val="DefaultParagraphFont"/>
    <w:uiPriority w:val="99"/>
    <w:semiHidden/>
    <w:unhideWhenUsed/>
    <w:rsid w:val="00167888"/>
    <w:rPr>
      <w:color w:val="954F72" w:themeColor="followedHyperlink"/>
      <w:u w:val="single"/>
    </w:rPr>
  </w:style>
  <w:style w:type="paragraph" w:styleId="FootnoteText">
    <w:name w:val="footnote text"/>
    <w:basedOn w:val="Normal"/>
    <w:link w:val="FootnoteTextChar"/>
    <w:uiPriority w:val="99"/>
    <w:semiHidden/>
    <w:unhideWhenUsed/>
    <w:rsid w:val="001678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7888"/>
    <w:rPr>
      <w:sz w:val="20"/>
      <w:szCs w:val="20"/>
    </w:rPr>
  </w:style>
  <w:style w:type="character" w:styleId="FootnoteReference">
    <w:name w:val="footnote reference"/>
    <w:basedOn w:val="DefaultParagraphFont"/>
    <w:uiPriority w:val="99"/>
    <w:semiHidden/>
    <w:unhideWhenUsed/>
    <w:rsid w:val="00167888"/>
    <w:rPr>
      <w:vertAlign w:val="superscript"/>
    </w:rPr>
  </w:style>
  <w:style w:type="paragraph" w:customStyle="1" w:styleId="Body">
    <w:name w:val="Body"/>
    <w:rsid w:val="000A2E8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GB"/>
      <w14:textOutline w14:w="0" w14:cap="flat" w14:cmpd="sng" w14:algn="ctr">
        <w14:noFill/>
        <w14:prstDash w14:val="solid"/>
        <w14:bevel/>
      </w14:textOutline>
    </w:rPr>
  </w:style>
  <w:style w:type="paragraph" w:styleId="ListParagraph">
    <w:name w:val="List Paragraph"/>
    <w:basedOn w:val="Normal"/>
    <w:uiPriority w:val="34"/>
    <w:qFormat/>
    <w:rsid w:val="007B4C2C"/>
    <w:pPr>
      <w:ind w:left="720"/>
      <w:contextualSpacing/>
    </w:pPr>
  </w:style>
  <w:style w:type="numbering" w:customStyle="1" w:styleId="Bullet">
    <w:name w:val="Bullet"/>
    <w:rsid w:val="006C5F11"/>
    <w:pPr>
      <w:numPr>
        <w:numId w:val="3"/>
      </w:numPr>
    </w:pPr>
  </w:style>
  <w:style w:type="paragraph" w:customStyle="1" w:styleId="legclearfix">
    <w:name w:val="legclearfix"/>
    <w:basedOn w:val="Normal"/>
    <w:rsid w:val="006F431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basedOn w:val="DefaultParagraphFont"/>
    <w:rsid w:val="006F4318"/>
  </w:style>
  <w:style w:type="character" w:styleId="CommentReference">
    <w:name w:val="annotation reference"/>
    <w:basedOn w:val="DefaultParagraphFont"/>
    <w:uiPriority w:val="99"/>
    <w:semiHidden/>
    <w:unhideWhenUsed/>
    <w:rsid w:val="00A60DBF"/>
    <w:rPr>
      <w:sz w:val="16"/>
      <w:szCs w:val="16"/>
    </w:rPr>
  </w:style>
  <w:style w:type="paragraph" w:styleId="CommentText">
    <w:name w:val="annotation text"/>
    <w:basedOn w:val="Normal"/>
    <w:link w:val="CommentTextChar"/>
    <w:uiPriority w:val="99"/>
    <w:unhideWhenUsed/>
    <w:rsid w:val="00A60DBF"/>
    <w:pPr>
      <w:spacing w:line="240" w:lineRule="auto"/>
    </w:pPr>
    <w:rPr>
      <w:sz w:val="20"/>
      <w:szCs w:val="20"/>
    </w:rPr>
  </w:style>
  <w:style w:type="character" w:customStyle="1" w:styleId="CommentTextChar">
    <w:name w:val="Comment Text Char"/>
    <w:basedOn w:val="DefaultParagraphFont"/>
    <w:link w:val="CommentText"/>
    <w:uiPriority w:val="99"/>
    <w:rsid w:val="00A60DBF"/>
    <w:rPr>
      <w:sz w:val="20"/>
      <w:szCs w:val="20"/>
    </w:rPr>
  </w:style>
  <w:style w:type="paragraph" w:styleId="CommentSubject">
    <w:name w:val="annotation subject"/>
    <w:basedOn w:val="CommentText"/>
    <w:next w:val="CommentText"/>
    <w:link w:val="CommentSubjectChar"/>
    <w:uiPriority w:val="99"/>
    <w:semiHidden/>
    <w:unhideWhenUsed/>
    <w:rsid w:val="00A60DBF"/>
    <w:rPr>
      <w:b/>
      <w:bCs/>
    </w:rPr>
  </w:style>
  <w:style w:type="character" w:customStyle="1" w:styleId="CommentSubjectChar">
    <w:name w:val="Comment Subject Char"/>
    <w:basedOn w:val="CommentTextChar"/>
    <w:link w:val="CommentSubject"/>
    <w:uiPriority w:val="99"/>
    <w:semiHidden/>
    <w:rsid w:val="00A60DBF"/>
    <w:rPr>
      <w:b/>
      <w:bCs/>
      <w:sz w:val="20"/>
      <w:szCs w:val="20"/>
    </w:rPr>
  </w:style>
  <w:style w:type="paragraph" w:styleId="NormalWeb">
    <w:name w:val="Normal (Web)"/>
    <w:basedOn w:val="Normal"/>
    <w:uiPriority w:val="99"/>
    <w:unhideWhenUsed/>
    <w:rsid w:val="000E6DC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2E2569"/>
    <w:pPr>
      <w:spacing w:after="0" w:line="240" w:lineRule="auto"/>
    </w:pPr>
  </w:style>
  <w:style w:type="character" w:customStyle="1" w:styleId="Heading1Char">
    <w:name w:val="Heading 1 Char"/>
    <w:basedOn w:val="DefaultParagraphFont"/>
    <w:link w:val="Heading1"/>
    <w:uiPriority w:val="9"/>
    <w:rsid w:val="00734F22"/>
    <w:rPr>
      <w:rFonts w:ascii="Arial" w:eastAsiaTheme="majorEastAsia" w:hAnsi="Arial" w:cstheme="majorBidi"/>
      <w:color w:val="000000" w:themeColor="text1"/>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159694">
      <w:bodyDiv w:val="1"/>
      <w:marLeft w:val="0"/>
      <w:marRight w:val="0"/>
      <w:marTop w:val="0"/>
      <w:marBottom w:val="0"/>
      <w:divBdr>
        <w:top w:val="none" w:sz="0" w:space="0" w:color="auto"/>
        <w:left w:val="none" w:sz="0" w:space="0" w:color="auto"/>
        <w:bottom w:val="none" w:sz="0" w:space="0" w:color="auto"/>
        <w:right w:val="none" w:sz="0" w:space="0" w:color="auto"/>
      </w:divBdr>
    </w:div>
    <w:div w:id="2019187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asp/2007/10/section/42" TargetMode="External"/><Relationship Id="rId18" Type="http://schemas.openxmlformats.org/officeDocument/2006/relationships/hyperlink" Target="https://www.equalityhumanrights.com/en/what-european-convention-human-rights" TargetMode="External"/><Relationship Id="rId26" Type="http://schemas.openxmlformats.org/officeDocument/2006/relationships/hyperlink" Target="https://www.legislation.gov.uk/asp/2007/10/section/3" TargetMode="External"/><Relationship Id="rId39" Type="http://schemas.openxmlformats.org/officeDocument/2006/relationships/hyperlink" Target="https://www.legislation.gov.uk/asp/2007/10/section/9" TargetMode="External"/><Relationship Id="rId21" Type="http://schemas.openxmlformats.org/officeDocument/2006/relationships/image" Target="media/image2.png"/><Relationship Id="rId34" Type="http://schemas.openxmlformats.org/officeDocument/2006/relationships/oleObject" Target="embeddings/Microsoft_Word_97_-_2003_Document.doc"/><Relationship Id="rId42" Type="http://schemas.openxmlformats.org/officeDocument/2006/relationships/hyperlink" Target="https://www.legislation.gov.uk/ukpga/1973/65/section/64" TargetMode="External"/><Relationship Id="rId47" Type="http://schemas.openxmlformats.org/officeDocument/2006/relationships/image" Target="media/image4.emf"/><Relationship Id="rId50" Type="http://schemas.openxmlformats.org/officeDocument/2006/relationships/hyperlink" Target="https://www.legislation.gov.uk/asp/2007/10/section/9" TargetMode="External"/><Relationship Id="rId55" Type="http://schemas.openxmlformats.org/officeDocument/2006/relationships/hyperlink" Target="https://www.publicguardian-scotland.gov.uk/investigations/investigations-forms-and-publications" TargetMode="External"/><Relationship Id="rId63" Type="http://schemas.openxmlformats.org/officeDocument/2006/relationships/hyperlink" Target="https://eur01.safelinks.protection.outlook.com/?url=https%3A%2F%2Fwww.mygov.scot%2Fcontact-social-security-scotland&amp;data=05%7C01%7Cfrances.toland%40renfrewshire.gov.uk%7Cd9b4fce98fc7400d926908dbc03fb98f%7Cca2953361aa64486b2b2cf7669625305%7C0%7C0%7C638315152155824177%7CUnknown%7CTWFpbGZsb3d8eyJWIjoiMC4wLjAwMDAiLCJQIjoiV2luMzIiLCJBTiI6Ik1haWwiLCJXVCI6Mn0%3D%7C3000%7C%7C%7C&amp;sdata=KCLapN3W2iJ8T6SIqeEgnb8FKnydHCKrNzFgdv%2Fhx%2FI%3D&amp;reserved=0" TargetMode="External"/><Relationship Id="rId68" Type="http://schemas.openxmlformats.org/officeDocument/2006/relationships/image" Target="media/image8.jpeg"/><Relationship Id="rId76" Type="http://schemas.microsoft.com/office/2020/10/relationships/intelligence" Target="intelligence2.xml"/><Relationship Id="rId7" Type="http://schemas.openxmlformats.org/officeDocument/2006/relationships/settings" Target="settings.xml"/><Relationship Id="rId71"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equalityhumanrights.com/en/human-rights/human-rights-act" TargetMode="External"/><Relationship Id="rId29" Type="http://schemas.openxmlformats.org/officeDocument/2006/relationships/hyperlink" Target="https://www.legislation.gov.uk/asp/2003/13/contents" TargetMode="External"/><Relationship Id="rId11" Type="http://schemas.openxmlformats.org/officeDocument/2006/relationships/image" Target="media/image1.png"/><Relationship Id="rId24" Type="http://schemas.openxmlformats.org/officeDocument/2006/relationships/hyperlink" Target="https://www.legislation.gov.uk/asp/2007/10/contents" TargetMode="External"/><Relationship Id="rId32" Type="http://schemas.openxmlformats.org/officeDocument/2006/relationships/hyperlink" Target="https://www.actagainstharm.org/what-is-harm/" TargetMode="External"/><Relationship Id="rId37" Type="http://schemas.openxmlformats.org/officeDocument/2006/relationships/hyperlink" Target="https://www.legislation.gov.uk/asp/2007/10/section/7" TargetMode="External"/><Relationship Id="rId40" Type="http://schemas.openxmlformats.org/officeDocument/2006/relationships/hyperlink" Target="https://www.legislation.gov.uk/asp/2007/10/section/10" TargetMode="External"/><Relationship Id="rId45" Type="http://schemas.openxmlformats.org/officeDocument/2006/relationships/hyperlink" Target="https://www.legislation.gov.uk/asp/2016/1/section/42/enacted" TargetMode="External"/><Relationship Id="rId53" Type="http://schemas.openxmlformats.org/officeDocument/2006/relationships/hyperlink" Target="https://www.healthcareimprovementscotland.org/" TargetMode="External"/><Relationship Id="rId58" Type="http://schemas.openxmlformats.org/officeDocument/2006/relationships/hyperlink" Target="http://youfirstadvocacy.org/about/" TargetMode="External"/><Relationship Id="rId66" Type="http://schemas.openxmlformats.org/officeDocument/2006/relationships/image" Target="media/image7.emf"/><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iriss.org.uk/resources/reports/adult-support-and-protection-everyones-business" TargetMode="External"/><Relationship Id="rId23" Type="http://schemas.openxmlformats.org/officeDocument/2006/relationships/hyperlink" Target="https://www.legislation.gov.uk/asp/2007/10/contents" TargetMode="External"/><Relationship Id="rId28" Type="http://schemas.openxmlformats.org/officeDocument/2006/relationships/hyperlink" Target="https://www.legislation.gov.uk/asp/2000/4/contents" TargetMode="External"/><Relationship Id="rId36" Type="http://schemas.openxmlformats.org/officeDocument/2006/relationships/hyperlink" Target="https://www.nes.scot.nhs.uk/our-work/trauma-national-trauma-training-programme/" TargetMode="External"/><Relationship Id="rId49" Type="http://schemas.openxmlformats.org/officeDocument/2006/relationships/hyperlink" Target="mailto:rcsp@renfrewshire.gov.uk" TargetMode="External"/><Relationship Id="rId57" Type="http://schemas.openxmlformats.org/officeDocument/2006/relationships/hyperlink" Target="https://www.publicguardian-scotland.gov.uk/docs/librariesprovider3/investigations/pdf-files/new-referral-form-june-2023pdf.pdf?sfvrsn=ed90bb46_2" TargetMode="External"/><Relationship Id="rId61" Type="http://schemas.openxmlformats.org/officeDocument/2006/relationships/package" Target="embeddings/Microsoft_Word_Document.docx"/><Relationship Id="rId10" Type="http://schemas.openxmlformats.org/officeDocument/2006/relationships/endnotes" Target="endnotes.xml"/><Relationship Id="rId19" Type="http://schemas.openxmlformats.org/officeDocument/2006/relationships/hyperlink" Target="https://hub.careinspectorate.com/media/2544/sg-health-and-social-care-standards.pdf" TargetMode="External"/><Relationship Id="rId31" Type="http://schemas.openxmlformats.org/officeDocument/2006/relationships/hyperlink" Target="https://www.east-ayrshire.gov.uk/Resources/PDF/W/West-of-Scotland-Inter-Agency-ASP-Guidance.pdf" TargetMode="External"/><Relationship Id="rId44" Type="http://schemas.openxmlformats.org/officeDocument/2006/relationships/hyperlink" Target="https://www.legislation.gov.uk/asp/2007/10/section/37" TargetMode="External"/><Relationship Id="rId52" Type="http://schemas.openxmlformats.org/officeDocument/2006/relationships/hyperlink" Target="https://www.legislation.gov.uk/asp/2007/10/section/10" TargetMode="External"/><Relationship Id="rId60" Type="http://schemas.openxmlformats.org/officeDocument/2006/relationships/image" Target="media/image5.emf"/><Relationship Id="rId65" Type="http://schemas.openxmlformats.org/officeDocument/2006/relationships/package" Target="embeddings/Microsoft_Word_Document1.docx"/><Relationship Id="rId73"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scot/binaries/content/documents/govscot/publications/advice-and-guidance/2022/07/adult-support-protection-scotland-act-2007-guidance-adult-protection-committees/documents/adult-support-protection-scotland-act-2007-guidance-adult-protection-committees/adult-support-protection-scotland-act-2007-guidance-adult-protection-committees/govscot%3Adocument/adult-support-protection-scotland-act-2007-guidance-adult-protection-committees.pdf" TargetMode="External"/><Relationship Id="rId22" Type="http://schemas.openxmlformats.org/officeDocument/2006/relationships/hyperlink" Target="https://www.legislation.gov.uk/asp/2007/10" TargetMode="External"/><Relationship Id="rId27" Type="http://schemas.openxmlformats.org/officeDocument/2006/relationships/hyperlink" Target="https://www.gov.scot/publications/adverse-childhood-experiences-aces/" TargetMode="External"/><Relationship Id="rId30" Type="http://schemas.openxmlformats.org/officeDocument/2006/relationships/hyperlink" Target="https://www.legislation.gov.uk/asp/2007/10/section/53" TargetMode="External"/><Relationship Id="rId35" Type="http://schemas.openxmlformats.org/officeDocument/2006/relationships/hyperlink" Target="https://www.nhs.uk/mental-health/conditions/hoarding-disorder/" TargetMode="External"/><Relationship Id="rId43" Type="http://schemas.openxmlformats.org/officeDocument/2006/relationships/hyperlink" Target="https://www.legislation.gov.uk/asp/2007/10/section/49" TargetMode="External"/><Relationship Id="rId48" Type="http://schemas.openxmlformats.org/officeDocument/2006/relationships/oleObject" Target="embeddings/oleObject1.bin"/><Relationship Id="rId56" Type="http://schemas.openxmlformats.org/officeDocument/2006/relationships/hyperlink" Target="https://www.legislation.gov.uk/asp/2000/4/contents" TargetMode="External"/><Relationship Id="rId64" Type="http://schemas.openxmlformats.org/officeDocument/2006/relationships/image" Target="media/image6.emf"/><Relationship Id="rId69" Type="http://schemas.openxmlformats.org/officeDocument/2006/relationships/hyperlink" Target="https://www.legislation.gov.uk/asp/2007/10" TargetMode="External"/><Relationship Id="rId8" Type="http://schemas.openxmlformats.org/officeDocument/2006/relationships/webSettings" Target="webSettings.xml"/><Relationship Id="rId51" Type="http://schemas.openxmlformats.org/officeDocument/2006/relationships/hyperlink" Target="https://www.gov.scot/binaries/content/documents/govscot/publications/advice-and-guidance/2022/07/adult-support-protection-scotland-act-2007-guidance-general-practice2/documents/adult-support-protection-scotland-act-2007-guidance-general-practice/adult-support-protection-scotland-act-2007-guidance-general-practice/govscot%3Adocument/adult-support-protection-scotland-act-2007-guidance-general-practice.pdf"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gov.scot/binaries/content/documents/govscot/publications/advice-and-guidance/2022/07/adult-support-protection-scotland-act-2007-code-practice-3/documents/adult-support-protection-scotland-act-2007-code-practice/adult-support-protection-scotland-act-2007-code-practice/govscot%3Adocument/adult-support-protection-scotland-act-2007-code-practice.pdf" TargetMode="External"/><Relationship Id="rId17" Type="http://schemas.openxmlformats.org/officeDocument/2006/relationships/hyperlink" Target="https://www.legislation.gov.uk/ukpga/1998/46/contents" TargetMode="External"/><Relationship Id="rId25" Type="http://schemas.openxmlformats.org/officeDocument/2006/relationships/hyperlink" Target="https://renfrewshirecouncilgov-my.sharepoint.com/personal/frances_toland_renfrewshire_gov_uk/Documents/Desktop/egislation.gov.uk/ukpga/2010/15/contents" TargetMode="External"/><Relationship Id="rId33" Type="http://schemas.openxmlformats.org/officeDocument/2006/relationships/image" Target="media/image3.emf"/><Relationship Id="rId38" Type="http://schemas.openxmlformats.org/officeDocument/2006/relationships/hyperlink" Target="https://www.legislation.gov.uk/asp/2007/10/section/8" TargetMode="External"/><Relationship Id="rId46" Type="http://schemas.openxmlformats.org/officeDocument/2006/relationships/hyperlink" Target="https://www.legislation.gov.uk/sdsi/2019/9780111043295/regulation/4" TargetMode="External"/><Relationship Id="rId59" Type="http://schemas.openxmlformats.org/officeDocument/2006/relationships/hyperlink" Target="https://www.legislation.gov.uk/asp/2007/10/section/10" TargetMode="External"/><Relationship Id="rId67" Type="http://schemas.openxmlformats.org/officeDocument/2006/relationships/package" Target="embeddings/Microsoft_Word_Document2.docx"/><Relationship Id="rId20" Type="http://schemas.openxmlformats.org/officeDocument/2006/relationships/hyperlink" Target="https://nationalperformance.gov.scot/what-it" TargetMode="External"/><Relationship Id="rId41" Type="http://schemas.openxmlformats.org/officeDocument/2006/relationships/hyperlink" Target="https://www.legislation.gov.uk/asp/2007/10/contents" TargetMode="External"/><Relationship Id="rId54" Type="http://schemas.openxmlformats.org/officeDocument/2006/relationships/hyperlink" Target="mailto:w.erri.communityactionteam@firescotland.gov.uk" TargetMode="External"/><Relationship Id="rId62" Type="http://schemas.openxmlformats.org/officeDocument/2006/relationships/hyperlink" Target="mailto:acssl.escalationscotland@dwp.gov.uk" TargetMode="External"/><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gov.scot/binaries/content/documents/govscot/publications/advice-and-guidance/2022/07/adult-support-protection-scotland-act-2007-code-practice-3/documents/adult-support-protection-scotland-act-2007-code-practice/adult-support-protection-scotland-act-2007-code-practice/govscot%3Adocument/adult-support-protection-scotland-act-2007-code-practice.pdf" TargetMode="External"/><Relationship Id="rId1" Type="http://schemas.openxmlformats.org/officeDocument/2006/relationships/hyperlink" Target="https://www.iriss.org.uk/resources/reports/adult-support-and-protection-everyones-busi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068844e-78aa-4f36-bec0-ca446021bdfd" xsi:nil="true"/>
    <lcf76f155ced4ddcb4097134ff3c332f xmlns="7859e63b-b62a-4f12-b103-98498ef39cca">
      <Terms xmlns="http://schemas.microsoft.com/office/infopath/2007/PartnerControls"/>
    </lcf76f155ced4ddcb4097134ff3c332f>
    <SharedWithUsers xmlns="a068844e-78aa-4f36-bec0-ca446021bdfd">
      <UserInfo>
        <DisplayName>John Trainer</DisplayName>
        <AccountId>46</AccountId>
        <AccountType/>
      </UserInfo>
      <UserInfo>
        <DisplayName>Carron O'Byrne</DisplayName>
        <AccountId>33</AccountId>
        <AccountType/>
      </UserInfo>
      <UserInfo>
        <DisplayName>Laura Howat</DisplayName>
        <AccountId>34</AccountId>
        <AccountType/>
      </UserInfo>
      <UserInfo>
        <DisplayName>Tam Baillie</DisplayName>
        <AccountId>45</AccountId>
        <AccountType/>
      </UserInfo>
      <UserInfo>
        <DisplayName>Ian Weddle</DisplayName>
        <AccountId>40</AccountId>
        <AccountType/>
      </UserInfo>
      <UserInfo>
        <DisplayName>Barbara O'shea</DisplayName>
        <AccountId>13</AccountId>
        <AccountType/>
      </UserInfo>
      <UserInfo>
        <DisplayName>Lisa Cameron</DisplayName>
        <AccountId>35</AccountId>
        <AccountType/>
      </UserInfo>
      <UserInfo>
        <DisplayName>Louise McKenzie</DisplayName>
        <AccountId>36</AccountId>
        <AccountType/>
      </UserInfo>
      <UserInfo>
        <DisplayName>Jenni Hemphill</DisplayName>
        <AccountId>24</AccountId>
        <AccountType/>
      </UserInfo>
      <UserInfo>
        <DisplayName>Kerry Burton</DisplayName>
        <AccountId>23</AccountId>
        <AccountType/>
      </UserInfo>
      <UserInfo>
        <DisplayName>Sarah Conway</DisplayName>
        <AccountId>21</AccountId>
        <AccountType/>
      </UserInfo>
      <UserInfo>
        <DisplayName>Yvonne Farquhar</DisplayName>
        <AccountId>42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15C46EB56CB0F4591ABCB9797E7EC19" ma:contentTypeVersion="12" ma:contentTypeDescription="Create a new document." ma:contentTypeScope="" ma:versionID="344936e61fc8716d2fad7012553073fd">
  <xsd:schema xmlns:xsd="http://www.w3.org/2001/XMLSchema" xmlns:xs="http://www.w3.org/2001/XMLSchema" xmlns:p="http://schemas.microsoft.com/office/2006/metadata/properties" xmlns:ns2="7859e63b-b62a-4f12-b103-98498ef39cca" xmlns:ns3="a068844e-78aa-4f36-bec0-ca446021bdfd" targetNamespace="http://schemas.microsoft.com/office/2006/metadata/properties" ma:root="true" ma:fieldsID="5a7b9a3de1c5308ad7a50917b8cf6c11" ns2:_="" ns3:_="">
    <xsd:import namespace="7859e63b-b62a-4f12-b103-98498ef39cca"/>
    <xsd:import namespace="a068844e-78aa-4f36-bec0-ca446021bd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9e63b-b62a-4f12-b103-98498ef39c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6603f3a-4783-45df-a784-4181458f7fa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68844e-78aa-4f36-bec0-ca446021bdf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b418565-65ca-4415-8744-22bb39c0183a}" ma:internalName="TaxCatchAll" ma:showField="CatchAllData" ma:web="a068844e-78aa-4f36-bec0-ca446021b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BD1E2E-8EA1-433E-863D-90E8FB34A38B}">
  <ds:schemaRefs>
    <ds:schemaRef ds:uri="http://schemas.openxmlformats.org/officeDocument/2006/bibliography"/>
  </ds:schemaRefs>
</ds:datastoreItem>
</file>

<file path=customXml/itemProps2.xml><?xml version="1.0" encoding="utf-8"?>
<ds:datastoreItem xmlns:ds="http://schemas.openxmlformats.org/officeDocument/2006/customXml" ds:itemID="{EC5B907D-0E5F-4476-9864-A0C0855293D5}">
  <ds:schemaRefs>
    <ds:schemaRef ds:uri="http://schemas.microsoft.com/sharepoint/v3/contenttype/forms"/>
  </ds:schemaRefs>
</ds:datastoreItem>
</file>

<file path=customXml/itemProps3.xml><?xml version="1.0" encoding="utf-8"?>
<ds:datastoreItem xmlns:ds="http://schemas.openxmlformats.org/officeDocument/2006/customXml" ds:itemID="{A6A5DB73-C954-4788-8D83-5C84F66874E7}">
  <ds:schemaRefs>
    <ds:schemaRef ds:uri="http://schemas.microsoft.com/office/2006/metadata/properties"/>
    <ds:schemaRef ds:uri="http://schemas.microsoft.com/office/infopath/2007/PartnerControls"/>
    <ds:schemaRef ds:uri="a068844e-78aa-4f36-bec0-ca446021bdfd"/>
    <ds:schemaRef ds:uri="7859e63b-b62a-4f12-b103-98498ef39cca"/>
  </ds:schemaRefs>
</ds:datastoreItem>
</file>

<file path=customXml/itemProps4.xml><?xml version="1.0" encoding="utf-8"?>
<ds:datastoreItem xmlns:ds="http://schemas.openxmlformats.org/officeDocument/2006/customXml" ds:itemID="{217BD74B-BF7B-4153-A2D4-4DD13BDEB3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9e63b-b62a-4f12-b103-98498ef39cca"/>
    <ds:schemaRef ds:uri="a068844e-78aa-4f36-bec0-ca446021bd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69</Pages>
  <Words>21541</Words>
  <Characters>122788</Characters>
  <Application>Microsoft Office Word</Application>
  <DocSecurity>0</DocSecurity>
  <Lines>1023</Lines>
  <Paragraphs>288</Paragraphs>
  <ScaleCrop>false</ScaleCrop>
  <Company/>
  <LinksUpToDate>false</LinksUpToDate>
  <CharactersWithSpaces>144041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Toland</dc:creator>
  <cp:keywords/>
  <dc:description/>
  <cp:lastModifiedBy>John Millar</cp:lastModifiedBy>
  <cp:revision>3</cp:revision>
  <dcterms:created xsi:type="dcterms:W3CDTF">2024-08-13T08:13:00Z</dcterms:created>
  <dcterms:modified xsi:type="dcterms:W3CDTF">2024-08-13T08:45:00Z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0x010100615C46EB56CB0F4591ABCB9797E7EC19</vt:lpwstr>
  </property>
  <property fmtid="{D5CDD505-2E9C-101B-9397-08002B2CF9AE}" pid="3" name="MediaServiceImageTags">
    <vt:lpwstr/>
  </property>
</Properties>
</file>